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BFA55" w14:textId="77777777" w:rsidR="00795641" w:rsidRDefault="00795641"/>
    <w:p w14:paraId="121BFA56" w14:textId="77777777" w:rsidR="00795641" w:rsidRDefault="00795641"/>
    <w:tbl>
      <w:tblPr>
        <w:tblStyle w:val="TableGridLight"/>
        <w:tblpPr w:leftFromText="180" w:rightFromText="180" w:vertAnchor="page" w:tblpY="30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795641" w14:paraId="121BFA58" w14:textId="77777777">
        <w:tc>
          <w:tcPr>
            <w:tcW w:w="9016" w:type="dxa"/>
          </w:tcPr>
          <w:p w14:paraId="121BFA57" w14:textId="7E50E8E4" w:rsidR="00795641" w:rsidRDefault="002A3B60">
            <w:pPr>
              <w:pStyle w:val="FrontCoverMainHeading"/>
            </w:pPr>
            <w:r>
              <w:rPr>
                <w:noProof/>
                <w:color w:val="2B579A"/>
                <w:shd w:val="clear" w:color="auto" w:fill="E6E6E6"/>
              </w:rPr>
              <w:drawing>
                <wp:anchor distT="0" distB="0" distL="114300" distR="114300" simplePos="0" relativeHeight="251658243" behindDoc="1" locked="0" layoutInCell="1" allowOverlap="1" wp14:anchorId="121BFD77" wp14:editId="121BFD78">
                  <wp:simplePos x="0" y="0"/>
                  <wp:positionH relativeFrom="column">
                    <wp:posOffset>3703320</wp:posOffset>
                  </wp:positionH>
                  <wp:positionV relativeFrom="page">
                    <wp:posOffset>694690</wp:posOffset>
                  </wp:positionV>
                  <wp:extent cx="5731510" cy="6406515"/>
                  <wp:effectExtent l="0" t="0" r="254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1">
                            <a:extLst>
                              <a:ext uri="{28A0092B-C50C-407E-A947-70E740481C1C}">
                                <a14:useLocalDpi xmlns:a14="http://schemas.microsoft.com/office/drawing/2010/main" val="0"/>
                              </a:ext>
                            </a:extLst>
                          </a:blip>
                          <a:stretch>
                            <a:fillRect/>
                          </a:stretch>
                        </pic:blipFill>
                        <pic:spPr>
                          <a:xfrm>
                            <a:off x="0" y="0"/>
                            <a:ext cx="5731510" cy="6406515"/>
                          </a:xfrm>
                          <a:prstGeom prst="rect">
                            <a:avLst/>
                          </a:prstGeom>
                        </pic:spPr>
                      </pic:pic>
                    </a:graphicData>
                  </a:graphic>
                  <wp14:sizeRelH relativeFrom="page">
                    <wp14:pctWidth>0</wp14:pctWidth>
                  </wp14:sizeRelH>
                  <wp14:sizeRelV relativeFrom="page">
                    <wp14:pctHeight>0</wp14:pctHeight>
                  </wp14:sizeRelV>
                </wp:anchor>
              </w:drawing>
            </w:r>
            <w:r w:rsidR="00433B66">
              <w:t>CoM</w:t>
            </w:r>
            <w:r w:rsidR="00B95DBC">
              <w:t>CoP Application</w:t>
            </w:r>
            <w:r w:rsidR="00254B22">
              <w:t xml:space="preserve"> – </w:t>
            </w:r>
            <w:r w:rsidR="00433B66">
              <w:t xml:space="preserve">Gas </w:t>
            </w:r>
            <w:r w:rsidR="00254B22">
              <w:t>Meter Equipment Managers</w:t>
            </w:r>
          </w:p>
        </w:tc>
      </w:tr>
      <w:tr w:rsidR="00795641" w14:paraId="121BFA5A" w14:textId="77777777">
        <w:trPr>
          <w:trHeight w:val="750"/>
        </w:trPr>
        <w:tc>
          <w:tcPr>
            <w:tcW w:w="9016" w:type="dxa"/>
          </w:tcPr>
          <w:p w14:paraId="121BFA59" w14:textId="591DEF25" w:rsidR="00795641" w:rsidRDefault="00795641">
            <w:pPr>
              <w:pStyle w:val="FrontCoverSubHeading1"/>
            </w:pPr>
          </w:p>
        </w:tc>
      </w:tr>
      <w:tr w:rsidR="00795641" w14:paraId="121BFA5D" w14:textId="77777777">
        <w:tc>
          <w:tcPr>
            <w:tcW w:w="9016" w:type="dxa"/>
          </w:tcPr>
          <w:p w14:paraId="121BFA5C" w14:textId="77777777" w:rsidR="00795641" w:rsidRDefault="00795641" w:rsidP="00B95DBC">
            <w:pPr>
              <w:pStyle w:val="FrontCoverSubHeading2"/>
            </w:pPr>
          </w:p>
        </w:tc>
      </w:tr>
    </w:tbl>
    <w:p w14:paraId="121BFA5E" w14:textId="77777777" w:rsidR="00795641" w:rsidRDefault="00795641">
      <w:pPr>
        <w:pStyle w:val="BodyTextGem"/>
      </w:pPr>
    </w:p>
    <w:p w14:paraId="121BFA5F" w14:textId="77777777" w:rsidR="00795641" w:rsidRDefault="002A3B60">
      <w:pPr>
        <w:spacing w:after="160" w:line="259" w:lineRule="auto"/>
      </w:pPr>
      <w:r>
        <w:rPr>
          <w:b/>
          <w:noProof/>
          <w:color w:val="9CC978"/>
          <w:sz w:val="40"/>
          <w:shd w:val="clear" w:color="auto" w:fill="E6E6E6"/>
        </w:rPr>
        <w:drawing>
          <wp:anchor distT="0" distB="0" distL="114300" distR="114300" simplePos="0" relativeHeight="251658240" behindDoc="0" locked="0" layoutInCell="1" allowOverlap="1" wp14:anchorId="121BFD79" wp14:editId="121BFD7A">
            <wp:simplePos x="0" y="0"/>
            <wp:positionH relativeFrom="column">
              <wp:posOffset>-476250</wp:posOffset>
            </wp:positionH>
            <wp:positionV relativeFrom="page">
              <wp:posOffset>8867590</wp:posOffset>
            </wp:positionV>
            <wp:extent cx="2019300" cy="139401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22202" cy="1396013"/>
                    </a:xfrm>
                    <a:prstGeom prst="rect">
                      <a:avLst/>
                    </a:prstGeom>
                  </pic:spPr>
                </pic:pic>
              </a:graphicData>
            </a:graphic>
            <wp14:sizeRelH relativeFrom="margin">
              <wp14:pctWidth>0</wp14:pctWidth>
            </wp14:sizeRelH>
            <wp14:sizeRelV relativeFrom="margin">
              <wp14:pctHeight>0</wp14:pctHeight>
            </wp14:sizeRelV>
          </wp:anchor>
        </w:drawing>
      </w:r>
      <w:r>
        <w:br w:type="page"/>
      </w:r>
    </w:p>
    <w:p w14:paraId="121BFABA" w14:textId="77777777" w:rsidR="00795641" w:rsidRDefault="00795641">
      <w:pPr>
        <w:pStyle w:val="Paragraph"/>
        <w:spacing w:before="0" w:after="120" w:line="276" w:lineRule="auto"/>
        <w:rPr>
          <w:rFonts w:ascii="Roboto Slab" w:hAnsi="Roboto Slab" w:cstheme="minorHAnsi"/>
          <w:sz w:val="22"/>
          <w:szCs w:val="22"/>
        </w:rPr>
        <w:sectPr w:rsidR="00795641">
          <w:headerReference w:type="even" r:id="rId13"/>
          <w:headerReference w:type="default" r:id="rId14"/>
          <w:footerReference w:type="even" r:id="rId15"/>
          <w:footerReference w:type="default" r:id="rId16"/>
          <w:headerReference w:type="first" r:id="rId17"/>
          <w:footerReference w:type="first" r:id="rId18"/>
          <w:pgSz w:w="11906" w:h="16838" w:code="9"/>
          <w:pgMar w:top="1440" w:right="1440" w:bottom="1440" w:left="1440" w:header="720" w:footer="907" w:gutter="0"/>
          <w:cols w:space="720"/>
          <w:titlePg/>
          <w:docGrid w:linePitch="360"/>
        </w:sectPr>
      </w:pPr>
    </w:p>
    <w:p w14:paraId="121BFABB" w14:textId="74E2653A" w:rsidR="00795641" w:rsidRPr="00D3343D" w:rsidRDefault="00AE6E31" w:rsidP="00D3343D">
      <w:pPr>
        <w:pStyle w:val="MainHeader"/>
      </w:pPr>
      <w:r>
        <w:lastRenderedPageBreak/>
        <w:t>Co</w:t>
      </w:r>
      <w:r w:rsidR="00C16A57">
        <w:t>M</w:t>
      </w:r>
      <w:r w:rsidR="00B95DBC">
        <w:t xml:space="preserve">CoP </w:t>
      </w:r>
      <w:r w:rsidR="00254B22">
        <w:t>– Application to become an accredited</w:t>
      </w:r>
      <w:r>
        <w:t xml:space="preserve"> Gas</w:t>
      </w:r>
      <w:r w:rsidR="00254B22">
        <w:t xml:space="preserve"> MEM</w:t>
      </w:r>
    </w:p>
    <w:p w14:paraId="121BFABE" w14:textId="70AAF46A" w:rsidR="00795641" w:rsidRPr="00293236" w:rsidRDefault="00254B22" w:rsidP="004D2A35">
      <w:pPr>
        <w:pStyle w:val="NormalMRA"/>
        <w:spacing w:after="120" w:line="276" w:lineRule="auto"/>
        <w:rPr>
          <w:rFonts w:asciiTheme="majorHAnsi" w:hAnsiTheme="majorHAnsi" w:cstheme="majorHAnsi"/>
          <w:color w:val="000000" w:themeColor="text1"/>
          <w:sz w:val="22"/>
        </w:rPr>
      </w:pPr>
      <w:r w:rsidRPr="00293236">
        <w:rPr>
          <w:rFonts w:asciiTheme="majorHAnsi" w:hAnsiTheme="majorHAnsi" w:cstheme="majorHAnsi"/>
          <w:color w:val="000000" w:themeColor="text1"/>
          <w:sz w:val="22"/>
        </w:rPr>
        <w:t>Please complete responses to the questions below to be accredited</w:t>
      </w:r>
      <w:r w:rsidR="00F80DF8" w:rsidRPr="00293236">
        <w:rPr>
          <w:rFonts w:asciiTheme="majorHAnsi" w:hAnsiTheme="majorHAnsi" w:cstheme="majorHAnsi"/>
          <w:color w:val="000000" w:themeColor="text1"/>
          <w:sz w:val="22"/>
        </w:rPr>
        <w:t xml:space="preserve"> as a Gas MEM</w:t>
      </w:r>
      <w:r w:rsidRPr="00293236">
        <w:rPr>
          <w:rFonts w:asciiTheme="majorHAnsi" w:hAnsiTheme="majorHAnsi" w:cstheme="majorHAnsi"/>
          <w:color w:val="000000" w:themeColor="text1"/>
          <w:sz w:val="22"/>
        </w:rPr>
        <w:t xml:space="preserve"> under </w:t>
      </w:r>
      <w:r w:rsidR="00F80DF8" w:rsidRPr="00293236">
        <w:rPr>
          <w:rFonts w:asciiTheme="majorHAnsi" w:hAnsiTheme="majorHAnsi" w:cstheme="majorHAnsi"/>
          <w:color w:val="000000" w:themeColor="text1"/>
          <w:sz w:val="22"/>
        </w:rPr>
        <w:t>Co</w:t>
      </w:r>
      <w:r w:rsidRPr="00293236">
        <w:rPr>
          <w:rFonts w:asciiTheme="majorHAnsi" w:hAnsiTheme="majorHAnsi" w:cstheme="majorHAnsi"/>
          <w:color w:val="000000" w:themeColor="text1"/>
          <w:sz w:val="22"/>
        </w:rPr>
        <w:t>MCoP. Once you have completed your response, please upload the completed form, along with the required supporting material into the REC Portal. To upload files into the REC Portal, please navigate to Party Operations, then Performance Assurance, and click ‘Your Files’. As you will have multiple files to upload, please zip your files relating to this application, naming each file with the reference number relating to the question below</w:t>
      </w:r>
      <w:r w:rsidR="003442AE" w:rsidRPr="00293236">
        <w:rPr>
          <w:rFonts w:asciiTheme="majorHAnsi" w:hAnsiTheme="majorHAnsi" w:cstheme="majorHAnsi"/>
          <w:color w:val="000000" w:themeColor="text1"/>
          <w:sz w:val="22"/>
        </w:rPr>
        <w:t xml:space="preserve"> where relevant</w:t>
      </w:r>
      <w:r w:rsidRPr="00293236">
        <w:rPr>
          <w:rFonts w:asciiTheme="majorHAnsi" w:hAnsiTheme="majorHAnsi" w:cstheme="majorHAnsi"/>
          <w:color w:val="000000" w:themeColor="text1"/>
          <w:sz w:val="22"/>
        </w:rPr>
        <w:t xml:space="preserve">.  </w:t>
      </w:r>
    </w:p>
    <w:tbl>
      <w:tblPr>
        <w:tblStyle w:val="HeaderTable2"/>
        <w:tblW w:w="13887" w:type="dxa"/>
        <w:tblLayout w:type="fixed"/>
        <w:tblLook w:val="04A0" w:firstRow="1" w:lastRow="0" w:firstColumn="1" w:lastColumn="0" w:noHBand="0" w:noVBand="1"/>
      </w:tblPr>
      <w:tblGrid>
        <w:gridCol w:w="818"/>
        <w:gridCol w:w="3610"/>
        <w:gridCol w:w="9459"/>
      </w:tblGrid>
      <w:tr w:rsidR="00254B22" w:rsidRPr="00293236" w14:paraId="121BFAC3" w14:textId="77777777" w:rsidTr="00254B22">
        <w:trPr>
          <w:cantSplit/>
          <w:tblHeader/>
        </w:trPr>
        <w:tc>
          <w:tcPr>
            <w:tcW w:w="818" w:type="dxa"/>
            <w:tcBorders>
              <w:top w:val="single" w:sz="4" w:space="0" w:color="auto"/>
              <w:left w:val="single" w:sz="4" w:space="0" w:color="auto"/>
              <w:bottom w:val="single" w:sz="4" w:space="0" w:color="auto"/>
              <w:right w:val="single" w:sz="4" w:space="0" w:color="auto"/>
            </w:tcBorders>
            <w:hideMark/>
          </w:tcPr>
          <w:p w14:paraId="121BFABF" w14:textId="77777777" w:rsidR="00254B22" w:rsidRPr="00293236" w:rsidRDefault="00254B22">
            <w:pPr>
              <w:pStyle w:val="NormalMRA"/>
              <w:spacing w:after="120" w:line="276" w:lineRule="auto"/>
              <w:rPr>
                <w:rFonts w:asciiTheme="majorHAnsi" w:hAnsiTheme="majorHAnsi" w:cstheme="majorHAnsi"/>
                <w:b/>
                <w:color w:val="000000" w:themeColor="text1"/>
                <w:lang w:val="en-GB"/>
              </w:rPr>
            </w:pPr>
            <w:r w:rsidRPr="00293236">
              <w:rPr>
                <w:rFonts w:asciiTheme="majorHAnsi" w:hAnsiTheme="majorHAnsi" w:cstheme="majorHAnsi"/>
                <w:b/>
                <w:color w:val="000000" w:themeColor="text1"/>
                <w:lang w:val="en-GB"/>
              </w:rPr>
              <w:t>#</w:t>
            </w:r>
          </w:p>
        </w:tc>
        <w:tc>
          <w:tcPr>
            <w:tcW w:w="3610" w:type="dxa"/>
            <w:tcBorders>
              <w:top w:val="single" w:sz="4" w:space="0" w:color="auto"/>
              <w:left w:val="single" w:sz="4" w:space="0" w:color="auto"/>
              <w:bottom w:val="single" w:sz="4" w:space="0" w:color="auto"/>
              <w:right w:val="single" w:sz="4" w:space="0" w:color="auto"/>
            </w:tcBorders>
            <w:hideMark/>
          </w:tcPr>
          <w:p w14:paraId="121BFAC0" w14:textId="0DCE5164" w:rsidR="00254B22" w:rsidRPr="00293236" w:rsidRDefault="00254B22">
            <w:pPr>
              <w:pStyle w:val="NormalMRA"/>
              <w:spacing w:after="120" w:line="276" w:lineRule="auto"/>
              <w:rPr>
                <w:rFonts w:asciiTheme="majorHAnsi" w:hAnsiTheme="majorHAnsi" w:cstheme="majorHAnsi"/>
                <w:b/>
                <w:color w:val="000000" w:themeColor="text1"/>
                <w:lang w:val="en-GB"/>
              </w:rPr>
            </w:pPr>
            <w:r w:rsidRPr="00293236">
              <w:rPr>
                <w:rFonts w:asciiTheme="majorHAnsi" w:hAnsiTheme="majorHAnsi" w:cstheme="majorHAnsi"/>
                <w:b/>
                <w:color w:val="000000" w:themeColor="text1"/>
                <w:lang w:val="en-GB"/>
              </w:rPr>
              <w:t>Question</w:t>
            </w:r>
          </w:p>
        </w:tc>
        <w:tc>
          <w:tcPr>
            <w:tcW w:w="9459" w:type="dxa"/>
            <w:tcBorders>
              <w:top w:val="single" w:sz="4" w:space="0" w:color="auto"/>
              <w:left w:val="single" w:sz="4" w:space="0" w:color="auto"/>
              <w:bottom w:val="single" w:sz="4" w:space="0" w:color="auto"/>
              <w:right w:val="single" w:sz="4" w:space="0" w:color="auto"/>
            </w:tcBorders>
            <w:hideMark/>
          </w:tcPr>
          <w:p w14:paraId="121BFAC1" w14:textId="77777777" w:rsidR="00254B22" w:rsidRPr="00293236" w:rsidRDefault="00254B22">
            <w:pPr>
              <w:pStyle w:val="NormalMRA"/>
              <w:spacing w:after="120" w:line="276" w:lineRule="auto"/>
              <w:rPr>
                <w:rFonts w:asciiTheme="majorHAnsi" w:hAnsiTheme="majorHAnsi" w:cstheme="majorHAnsi"/>
                <w:b/>
                <w:color w:val="000000" w:themeColor="text1"/>
                <w:lang w:val="en-GB"/>
              </w:rPr>
            </w:pPr>
            <w:r w:rsidRPr="00293236">
              <w:rPr>
                <w:rFonts w:asciiTheme="majorHAnsi" w:hAnsiTheme="majorHAnsi" w:cstheme="majorHAnsi"/>
                <w:b/>
                <w:color w:val="000000" w:themeColor="text1"/>
                <w:lang w:val="en-GB"/>
              </w:rPr>
              <w:t>Your Response</w:t>
            </w:r>
          </w:p>
        </w:tc>
      </w:tr>
      <w:tr w:rsidR="00D0462B" w:rsidRPr="00293236" w14:paraId="62011BDE" w14:textId="77777777" w:rsidTr="00AF4408">
        <w:trPr>
          <w:cantSplit/>
        </w:trPr>
        <w:tc>
          <w:tcPr>
            <w:tcW w:w="818" w:type="dxa"/>
            <w:tcBorders>
              <w:top w:val="single" w:sz="4" w:space="0" w:color="auto"/>
              <w:left w:val="single" w:sz="4" w:space="0" w:color="auto"/>
              <w:bottom w:val="single" w:sz="4" w:space="0" w:color="auto"/>
              <w:right w:val="single" w:sz="4" w:space="0" w:color="auto"/>
            </w:tcBorders>
          </w:tcPr>
          <w:p w14:paraId="2D125455" w14:textId="3FDAA5FB" w:rsidR="00D0462B" w:rsidRPr="00293236" w:rsidRDefault="00D0462B" w:rsidP="00254B22">
            <w:pPr>
              <w:pStyle w:val="NormalMRA"/>
              <w:spacing w:after="120" w:line="276" w:lineRule="auto"/>
              <w:rPr>
                <w:rFonts w:asciiTheme="majorHAnsi" w:hAnsiTheme="majorHAnsi" w:cstheme="majorHAnsi"/>
                <w:bCs/>
                <w:color w:val="000000" w:themeColor="text1"/>
                <w:sz w:val="22"/>
              </w:rPr>
            </w:pPr>
            <w:r w:rsidRPr="00293236">
              <w:rPr>
                <w:rFonts w:asciiTheme="majorHAnsi" w:hAnsiTheme="majorHAnsi" w:cstheme="majorHAnsi"/>
                <w:bCs/>
                <w:color w:val="000000" w:themeColor="text1"/>
                <w:sz w:val="22"/>
              </w:rPr>
              <w:t>1</w:t>
            </w:r>
          </w:p>
        </w:tc>
        <w:tc>
          <w:tcPr>
            <w:tcW w:w="3610" w:type="dxa"/>
            <w:tcBorders>
              <w:top w:val="single" w:sz="4" w:space="0" w:color="auto"/>
              <w:left w:val="single" w:sz="4" w:space="0" w:color="auto"/>
              <w:bottom w:val="single" w:sz="4" w:space="0" w:color="auto"/>
              <w:right w:val="single" w:sz="4" w:space="0" w:color="auto"/>
            </w:tcBorders>
            <w:vAlign w:val="bottom"/>
          </w:tcPr>
          <w:p w14:paraId="333A14E0" w14:textId="4F851746" w:rsidR="00D0462B" w:rsidRPr="00293236" w:rsidRDefault="00D0462B" w:rsidP="00254B22">
            <w:pPr>
              <w:spacing w:line="276" w:lineRule="auto"/>
              <w:rPr>
                <w:rFonts w:asciiTheme="majorHAnsi" w:hAnsiTheme="majorHAnsi" w:cstheme="majorHAnsi"/>
                <w:bCs/>
                <w:color w:val="000000" w:themeColor="text1"/>
                <w:sz w:val="22"/>
              </w:rPr>
            </w:pPr>
            <w:r w:rsidRPr="00293236">
              <w:rPr>
                <w:rFonts w:asciiTheme="majorHAnsi" w:hAnsiTheme="majorHAnsi" w:cstheme="majorHAnsi"/>
                <w:bCs/>
                <w:color w:val="000000" w:themeColor="text1"/>
                <w:sz w:val="22"/>
              </w:rPr>
              <w:t>Please provide your Gas Safe Register number</w:t>
            </w:r>
          </w:p>
        </w:tc>
        <w:tc>
          <w:tcPr>
            <w:tcW w:w="9459" w:type="dxa"/>
            <w:tcBorders>
              <w:top w:val="single" w:sz="4" w:space="0" w:color="auto"/>
              <w:left w:val="single" w:sz="4" w:space="0" w:color="auto"/>
              <w:bottom w:val="single" w:sz="4" w:space="0" w:color="auto"/>
              <w:right w:val="single" w:sz="4" w:space="0" w:color="auto"/>
            </w:tcBorders>
          </w:tcPr>
          <w:p w14:paraId="563FA09A" w14:textId="77777777" w:rsidR="00D0462B" w:rsidRPr="00293236" w:rsidRDefault="00D0462B" w:rsidP="00254B22">
            <w:pPr>
              <w:pStyle w:val="NormalMRA"/>
              <w:spacing w:after="120" w:line="276" w:lineRule="auto"/>
              <w:rPr>
                <w:rFonts w:asciiTheme="majorHAnsi" w:hAnsiTheme="majorHAnsi" w:cstheme="majorHAnsi"/>
                <w:bCs/>
                <w:color w:val="000000" w:themeColor="text1"/>
                <w:sz w:val="22"/>
              </w:rPr>
            </w:pPr>
          </w:p>
        </w:tc>
      </w:tr>
      <w:tr w:rsidR="004417CC" w:rsidRPr="00293236" w14:paraId="2D7DA94B" w14:textId="77777777" w:rsidTr="00AF4408">
        <w:trPr>
          <w:cantSplit/>
        </w:trPr>
        <w:tc>
          <w:tcPr>
            <w:tcW w:w="818" w:type="dxa"/>
            <w:tcBorders>
              <w:top w:val="single" w:sz="4" w:space="0" w:color="auto"/>
              <w:left w:val="single" w:sz="4" w:space="0" w:color="auto"/>
              <w:bottom w:val="single" w:sz="4" w:space="0" w:color="auto"/>
              <w:right w:val="single" w:sz="4" w:space="0" w:color="auto"/>
            </w:tcBorders>
          </w:tcPr>
          <w:p w14:paraId="39F626B9" w14:textId="369F35CF" w:rsidR="004417CC" w:rsidRPr="00293236" w:rsidRDefault="00721E6E" w:rsidP="004417CC">
            <w:pPr>
              <w:pStyle w:val="NormalMRA"/>
              <w:spacing w:after="120" w:line="276" w:lineRule="auto"/>
              <w:rPr>
                <w:rFonts w:asciiTheme="majorHAnsi" w:hAnsiTheme="majorHAnsi" w:cstheme="majorHAnsi"/>
                <w:bCs/>
                <w:color w:val="000000" w:themeColor="text1"/>
                <w:sz w:val="22"/>
              </w:rPr>
            </w:pPr>
            <w:r w:rsidRPr="00293236">
              <w:rPr>
                <w:rFonts w:asciiTheme="majorHAnsi" w:hAnsiTheme="majorHAnsi" w:cstheme="majorHAnsi"/>
                <w:bCs/>
                <w:color w:val="000000" w:themeColor="text1"/>
                <w:sz w:val="22"/>
              </w:rPr>
              <w:t>2</w:t>
            </w:r>
          </w:p>
        </w:tc>
        <w:tc>
          <w:tcPr>
            <w:tcW w:w="3610" w:type="dxa"/>
            <w:tcBorders>
              <w:top w:val="single" w:sz="4" w:space="0" w:color="auto"/>
              <w:left w:val="single" w:sz="4" w:space="0" w:color="auto"/>
              <w:bottom w:val="single" w:sz="4" w:space="0" w:color="auto"/>
              <w:right w:val="single" w:sz="4" w:space="0" w:color="auto"/>
            </w:tcBorders>
            <w:vAlign w:val="bottom"/>
          </w:tcPr>
          <w:p w14:paraId="33385775" w14:textId="5E4C5416" w:rsidR="004417CC" w:rsidRPr="00293236" w:rsidRDefault="004417CC" w:rsidP="004417CC">
            <w:pPr>
              <w:spacing w:line="276" w:lineRule="auto"/>
              <w:rPr>
                <w:rFonts w:asciiTheme="majorHAnsi" w:hAnsiTheme="majorHAnsi" w:cstheme="majorHAnsi"/>
                <w:color w:val="000000"/>
                <w:sz w:val="22"/>
              </w:rPr>
            </w:pPr>
            <w:r w:rsidRPr="00293236">
              <w:rPr>
                <w:rFonts w:asciiTheme="majorHAnsi" w:hAnsiTheme="majorHAnsi" w:cstheme="majorHAnsi"/>
                <w:bCs/>
                <w:color w:val="000000" w:themeColor="text1"/>
                <w:sz w:val="22"/>
              </w:rPr>
              <w:t>Which work categories are you applying for?</w:t>
            </w:r>
          </w:p>
        </w:tc>
        <w:tc>
          <w:tcPr>
            <w:tcW w:w="9459" w:type="dxa"/>
            <w:tcBorders>
              <w:top w:val="single" w:sz="4" w:space="0" w:color="auto"/>
              <w:left w:val="single" w:sz="4" w:space="0" w:color="auto"/>
              <w:bottom w:val="single" w:sz="4" w:space="0" w:color="auto"/>
              <w:right w:val="single" w:sz="4" w:space="0" w:color="auto"/>
            </w:tcBorders>
          </w:tcPr>
          <w:p w14:paraId="3142AC15" w14:textId="77777777" w:rsidR="004417CC" w:rsidRPr="00293236" w:rsidRDefault="004417CC" w:rsidP="004417CC">
            <w:pPr>
              <w:pStyle w:val="NormalMRA"/>
              <w:spacing w:after="120" w:line="276" w:lineRule="auto"/>
              <w:rPr>
                <w:rFonts w:asciiTheme="majorHAnsi" w:hAnsiTheme="majorHAnsi" w:cstheme="majorHAnsi"/>
              </w:rPr>
            </w:pPr>
            <w:r w:rsidRPr="00293236">
              <w:rPr>
                <w:rFonts w:asciiTheme="majorHAnsi" w:hAnsiTheme="majorHAnsi" w:cstheme="majorHAnsi"/>
              </w:rPr>
              <w:t>Category 1 &amp; CoP 1/a</w:t>
            </w:r>
          </w:p>
          <w:p w14:paraId="65D05E2B" w14:textId="77777777" w:rsidR="004417CC" w:rsidRPr="00293236" w:rsidRDefault="004417CC" w:rsidP="004417CC">
            <w:pPr>
              <w:pStyle w:val="NormalMRA"/>
              <w:spacing w:after="120" w:line="276" w:lineRule="auto"/>
              <w:rPr>
                <w:rFonts w:asciiTheme="majorHAnsi" w:hAnsiTheme="majorHAnsi" w:cstheme="majorHAnsi"/>
              </w:rPr>
            </w:pPr>
            <w:r w:rsidRPr="00293236">
              <w:rPr>
                <w:rFonts w:asciiTheme="majorHAnsi" w:hAnsiTheme="majorHAnsi" w:cstheme="majorHAnsi"/>
              </w:rPr>
              <w:t>Category 2 &amp; CoP1/c</w:t>
            </w:r>
          </w:p>
          <w:p w14:paraId="05B98ED6" w14:textId="77777777" w:rsidR="004417CC" w:rsidRPr="00293236" w:rsidRDefault="004417CC" w:rsidP="004417CC">
            <w:pPr>
              <w:pStyle w:val="NormalMRA"/>
              <w:spacing w:after="120" w:line="276" w:lineRule="auto"/>
              <w:rPr>
                <w:rFonts w:asciiTheme="majorHAnsi" w:hAnsiTheme="majorHAnsi" w:cstheme="majorHAnsi"/>
              </w:rPr>
            </w:pPr>
            <w:r w:rsidRPr="00293236">
              <w:rPr>
                <w:rFonts w:asciiTheme="majorHAnsi" w:hAnsiTheme="majorHAnsi" w:cstheme="majorHAnsi"/>
              </w:rPr>
              <w:t>Category 3A &amp; CoP1/b</w:t>
            </w:r>
          </w:p>
          <w:p w14:paraId="3AA95AD8" w14:textId="77777777" w:rsidR="004417CC" w:rsidRPr="00293236" w:rsidRDefault="004417CC" w:rsidP="004417CC">
            <w:pPr>
              <w:pStyle w:val="NormalMRA"/>
              <w:spacing w:after="120" w:line="276" w:lineRule="auto"/>
              <w:rPr>
                <w:rFonts w:asciiTheme="majorHAnsi" w:hAnsiTheme="majorHAnsi" w:cstheme="majorHAnsi"/>
              </w:rPr>
            </w:pPr>
            <w:r w:rsidRPr="00293236">
              <w:rPr>
                <w:rFonts w:asciiTheme="majorHAnsi" w:hAnsiTheme="majorHAnsi" w:cstheme="majorHAnsi"/>
              </w:rPr>
              <w:t>Category 3B &amp; CoP1/b</w:t>
            </w:r>
          </w:p>
          <w:p w14:paraId="0E0EE5AA" w14:textId="77777777" w:rsidR="004417CC" w:rsidRPr="00293236" w:rsidRDefault="004417CC" w:rsidP="004417CC">
            <w:pPr>
              <w:pStyle w:val="NormalMRA"/>
              <w:spacing w:after="120" w:line="276" w:lineRule="auto"/>
              <w:rPr>
                <w:rFonts w:asciiTheme="majorHAnsi" w:hAnsiTheme="majorHAnsi" w:cstheme="majorHAnsi"/>
              </w:rPr>
            </w:pPr>
            <w:r w:rsidRPr="00293236">
              <w:rPr>
                <w:rFonts w:asciiTheme="majorHAnsi" w:hAnsiTheme="majorHAnsi" w:cstheme="majorHAnsi"/>
              </w:rPr>
              <w:t>Category 4A &amp; CoP1/c</w:t>
            </w:r>
          </w:p>
          <w:p w14:paraId="137FEB97" w14:textId="6C8D7263" w:rsidR="004417CC" w:rsidRPr="00293236" w:rsidRDefault="004417CC" w:rsidP="004417CC">
            <w:pPr>
              <w:pStyle w:val="NormalMRA"/>
              <w:spacing w:after="120" w:line="276" w:lineRule="auto"/>
              <w:rPr>
                <w:rFonts w:asciiTheme="majorHAnsi" w:hAnsiTheme="majorHAnsi" w:cstheme="majorHAnsi"/>
                <w:bCs/>
                <w:color w:val="000000" w:themeColor="text1"/>
                <w:sz w:val="22"/>
              </w:rPr>
            </w:pPr>
            <w:r w:rsidRPr="00293236">
              <w:rPr>
                <w:rFonts w:asciiTheme="majorHAnsi" w:hAnsiTheme="majorHAnsi" w:cstheme="majorHAnsi"/>
              </w:rPr>
              <w:t>Category 4B &amp; CoP1/c</w:t>
            </w:r>
          </w:p>
        </w:tc>
      </w:tr>
      <w:tr w:rsidR="004417CC" w:rsidRPr="00293236" w14:paraId="4A3665A8" w14:textId="77777777" w:rsidTr="00AF4408">
        <w:trPr>
          <w:cantSplit/>
        </w:trPr>
        <w:tc>
          <w:tcPr>
            <w:tcW w:w="818" w:type="dxa"/>
            <w:tcBorders>
              <w:top w:val="single" w:sz="4" w:space="0" w:color="auto"/>
              <w:left w:val="single" w:sz="4" w:space="0" w:color="auto"/>
              <w:bottom w:val="single" w:sz="4" w:space="0" w:color="auto"/>
              <w:right w:val="single" w:sz="4" w:space="0" w:color="auto"/>
            </w:tcBorders>
          </w:tcPr>
          <w:p w14:paraId="58D62F19" w14:textId="4D093591" w:rsidR="004417CC" w:rsidRPr="00293236" w:rsidRDefault="00721E6E" w:rsidP="004417CC">
            <w:pPr>
              <w:pStyle w:val="NormalMRA"/>
              <w:spacing w:after="120" w:line="276" w:lineRule="auto"/>
              <w:rPr>
                <w:rFonts w:asciiTheme="majorHAnsi" w:hAnsiTheme="majorHAnsi" w:cstheme="majorHAnsi"/>
                <w:bCs/>
                <w:color w:val="000000" w:themeColor="text1"/>
                <w:sz w:val="22"/>
              </w:rPr>
            </w:pPr>
            <w:r w:rsidRPr="00293236">
              <w:rPr>
                <w:rFonts w:asciiTheme="majorHAnsi" w:hAnsiTheme="majorHAnsi" w:cstheme="majorHAnsi"/>
                <w:bCs/>
                <w:color w:val="000000" w:themeColor="text1"/>
                <w:sz w:val="22"/>
              </w:rPr>
              <w:t>3</w:t>
            </w:r>
          </w:p>
        </w:tc>
        <w:tc>
          <w:tcPr>
            <w:tcW w:w="3610" w:type="dxa"/>
            <w:tcBorders>
              <w:top w:val="single" w:sz="4" w:space="0" w:color="auto"/>
              <w:left w:val="single" w:sz="4" w:space="0" w:color="auto"/>
              <w:bottom w:val="single" w:sz="4" w:space="0" w:color="auto"/>
              <w:right w:val="single" w:sz="4" w:space="0" w:color="auto"/>
            </w:tcBorders>
            <w:vAlign w:val="bottom"/>
          </w:tcPr>
          <w:p w14:paraId="2BD9C9BE" w14:textId="4A271AA5" w:rsidR="004417CC" w:rsidRPr="00293236" w:rsidRDefault="004417CC" w:rsidP="004417CC">
            <w:pPr>
              <w:spacing w:line="276" w:lineRule="auto"/>
              <w:rPr>
                <w:rFonts w:asciiTheme="majorHAnsi" w:hAnsiTheme="majorHAnsi" w:cstheme="majorHAnsi"/>
                <w:color w:val="000000"/>
                <w:sz w:val="22"/>
              </w:rPr>
            </w:pPr>
            <w:r w:rsidRPr="00293236">
              <w:rPr>
                <w:rFonts w:asciiTheme="majorHAnsi" w:hAnsiTheme="majorHAnsi" w:cstheme="majorHAnsi"/>
                <w:bCs/>
                <w:color w:val="000000" w:themeColor="text1"/>
                <w:sz w:val="22"/>
              </w:rPr>
              <w:t>Please provide a brief description of meter installation work in relation to the selected work categories</w:t>
            </w:r>
          </w:p>
        </w:tc>
        <w:tc>
          <w:tcPr>
            <w:tcW w:w="9459" w:type="dxa"/>
            <w:tcBorders>
              <w:top w:val="single" w:sz="4" w:space="0" w:color="auto"/>
              <w:left w:val="single" w:sz="4" w:space="0" w:color="auto"/>
              <w:bottom w:val="single" w:sz="4" w:space="0" w:color="auto"/>
              <w:right w:val="single" w:sz="4" w:space="0" w:color="auto"/>
            </w:tcBorders>
          </w:tcPr>
          <w:p w14:paraId="5D1D5AEF" w14:textId="77777777" w:rsidR="004417CC" w:rsidRPr="00293236" w:rsidRDefault="004417CC" w:rsidP="004417CC">
            <w:pPr>
              <w:pStyle w:val="NormalMRA"/>
              <w:spacing w:after="120" w:line="276" w:lineRule="auto"/>
              <w:rPr>
                <w:rFonts w:asciiTheme="majorHAnsi" w:hAnsiTheme="majorHAnsi" w:cstheme="majorHAnsi"/>
                <w:bCs/>
                <w:color w:val="000000" w:themeColor="text1"/>
                <w:sz w:val="22"/>
              </w:rPr>
            </w:pPr>
          </w:p>
        </w:tc>
      </w:tr>
      <w:tr w:rsidR="004417CC" w:rsidRPr="00293236" w14:paraId="121BFAC8" w14:textId="77777777" w:rsidTr="00AF4408">
        <w:trPr>
          <w:cantSplit/>
        </w:trPr>
        <w:tc>
          <w:tcPr>
            <w:tcW w:w="818" w:type="dxa"/>
            <w:tcBorders>
              <w:top w:val="single" w:sz="4" w:space="0" w:color="auto"/>
              <w:left w:val="single" w:sz="4" w:space="0" w:color="auto"/>
              <w:bottom w:val="single" w:sz="4" w:space="0" w:color="auto"/>
              <w:right w:val="single" w:sz="4" w:space="0" w:color="auto"/>
            </w:tcBorders>
          </w:tcPr>
          <w:p w14:paraId="121BFAC4" w14:textId="6B82A071" w:rsidR="004417CC" w:rsidRPr="00293236" w:rsidRDefault="00721E6E" w:rsidP="004417CC">
            <w:pPr>
              <w:pStyle w:val="NormalMRA"/>
              <w:spacing w:after="120" w:line="276" w:lineRule="auto"/>
              <w:rPr>
                <w:rFonts w:asciiTheme="majorHAnsi" w:hAnsiTheme="majorHAnsi" w:cstheme="majorHAnsi"/>
                <w:bCs/>
                <w:color w:val="000000" w:themeColor="text1"/>
                <w:sz w:val="22"/>
                <w:szCs w:val="22"/>
                <w:lang w:val="en-GB"/>
              </w:rPr>
            </w:pPr>
            <w:r w:rsidRPr="00293236">
              <w:rPr>
                <w:rFonts w:asciiTheme="majorHAnsi" w:hAnsiTheme="majorHAnsi" w:cstheme="majorHAnsi"/>
                <w:bCs/>
                <w:color w:val="000000" w:themeColor="text1"/>
                <w:sz w:val="22"/>
                <w:szCs w:val="22"/>
                <w:lang w:val="en-GB"/>
              </w:rPr>
              <w:t>4</w:t>
            </w:r>
          </w:p>
        </w:tc>
        <w:tc>
          <w:tcPr>
            <w:tcW w:w="3610" w:type="dxa"/>
            <w:tcBorders>
              <w:top w:val="single" w:sz="4" w:space="0" w:color="auto"/>
              <w:left w:val="single" w:sz="4" w:space="0" w:color="auto"/>
              <w:bottom w:val="single" w:sz="4" w:space="0" w:color="auto"/>
              <w:right w:val="single" w:sz="4" w:space="0" w:color="auto"/>
            </w:tcBorders>
            <w:vAlign w:val="bottom"/>
            <w:hideMark/>
          </w:tcPr>
          <w:p w14:paraId="121BFAC5" w14:textId="787A3ACD" w:rsidR="004417CC" w:rsidRPr="00293236" w:rsidRDefault="004417CC" w:rsidP="004417CC">
            <w:pPr>
              <w:spacing w:line="276" w:lineRule="auto"/>
              <w:rPr>
                <w:rFonts w:asciiTheme="majorHAnsi" w:hAnsiTheme="majorHAnsi" w:cstheme="majorHAnsi"/>
                <w:b/>
                <w:color w:val="000000" w:themeColor="text1"/>
                <w:sz w:val="22"/>
                <w:szCs w:val="22"/>
                <w:lang w:val="en-GB"/>
              </w:rPr>
            </w:pPr>
            <w:r w:rsidRPr="00293236">
              <w:rPr>
                <w:rFonts w:asciiTheme="majorHAnsi" w:hAnsiTheme="majorHAnsi" w:cstheme="majorHAnsi"/>
                <w:color w:val="000000"/>
                <w:sz w:val="22"/>
                <w:lang w:val="en-GB"/>
              </w:rPr>
              <w:t>Please provide the designated contact details for the engineer or manager organising the site visits</w:t>
            </w:r>
          </w:p>
        </w:tc>
        <w:tc>
          <w:tcPr>
            <w:tcW w:w="9459" w:type="dxa"/>
            <w:tcBorders>
              <w:top w:val="single" w:sz="4" w:space="0" w:color="auto"/>
              <w:left w:val="single" w:sz="4" w:space="0" w:color="auto"/>
              <w:bottom w:val="single" w:sz="4" w:space="0" w:color="auto"/>
              <w:right w:val="single" w:sz="4" w:space="0" w:color="auto"/>
            </w:tcBorders>
          </w:tcPr>
          <w:p w14:paraId="121BFAC6" w14:textId="77777777" w:rsidR="004417CC" w:rsidRPr="00293236" w:rsidRDefault="004417CC" w:rsidP="004417CC">
            <w:pPr>
              <w:pStyle w:val="NormalMRA"/>
              <w:spacing w:after="120" w:line="276" w:lineRule="auto"/>
              <w:rPr>
                <w:rFonts w:asciiTheme="majorHAnsi" w:hAnsiTheme="majorHAnsi" w:cstheme="majorHAnsi"/>
                <w:bCs/>
                <w:color w:val="000000" w:themeColor="text1"/>
                <w:sz w:val="22"/>
                <w:szCs w:val="22"/>
                <w:lang w:val="en-GB"/>
              </w:rPr>
            </w:pPr>
          </w:p>
        </w:tc>
      </w:tr>
      <w:tr w:rsidR="004417CC" w:rsidRPr="00293236" w14:paraId="121BFACD" w14:textId="77777777" w:rsidTr="00AF4408">
        <w:trPr>
          <w:cantSplit/>
        </w:trPr>
        <w:tc>
          <w:tcPr>
            <w:tcW w:w="818" w:type="dxa"/>
            <w:tcBorders>
              <w:top w:val="single" w:sz="4" w:space="0" w:color="auto"/>
              <w:left w:val="single" w:sz="4" w:space="0" w:color="auto"/>
              <w:bottom w:val="single" w:sz="4" w:space="0" w:color="auto"/>
              <w:right w:val="single" w:sz="4" w:space="0" w:color="auto"/>
            </w:tcBorders>
          </w:tcPr>
          <w:p w14:paraId="121BFAC9" w14:textId="1F1D4E00" w:rsidR="004417CC" w:rsidRPr="00293236" w:rsidRDefault="00721E6E" w:rsidP="004417CC">
            <w:pPr>
              <w:pStyle w:val="NormalMRA"/>
              <w:spacing w:after="120" w:line="276" w:lineRule="auto"/>
              <w:rPr>
                <w:rFonts w:asciiTheme="majorHAnsi" w:hAnsiTheme="majorHAnsi" w:cstheme="majorHAnsi"/>
                <w:bCs/>
                <w:color w:val="000000" w:themeColor="text1"/>
                <w:sz w:val="22"/>
                <w:szCs w:val="22"/>
                <w:lang w:val="en-GB"/>
              </w:rPr>
            </w:pPr>
            <w:r w:rsidRPr="00293236">
              <w:rPr>
                <w:rFonts w:asciiTheme="majorHAnsi" w:hAnsiTheme="majorHAnsi" w:cstheme="majorHAnsi"/>
                <w:bCs/>
                <w:color w:val="000000" w:themeColor="text1"/>
                <w:sz w:val="22"/>
                <w:szCs w:val="22"/>
                <w:lang w:val="en-GB"/>
              </w:rPr>
              <w:lastRenderedPageBreak/>
              <w:t>5</w:t>
            </w:r>
          </w:p>
        </w:tc>
        <w:tc>
          <w:tcPr>
            <w:tcW w:w="3610" w:type="dxa"/>
            <w:tcBorders>
              <w:top w:val="single" w:sz="4" w:space="0" w:color="auto"/>
              <w:left w:val="single" w:sz="4" w:space="0" w:color="auto"/>
              <w:bottom w:val="single" w:sz="4" w:space="0" w:color="auto"/>
              <w:right w:val="single" w:sz="4" w:space="0" w:color="auto"/>
            </w:tcBorders>
            <w:vAlign w:val="bottom"/>
          </w:tcPr>
          <w:p w14:paraId="121BFACA" w14:textId="102B590D" w:rsidR="004417CC" w:rsidRPr="00293236" w:rsidRDefault="004417CC" w:rsidP="004417CC">
            <w:pPr>
              <w:spacing w:line="276" w:lineRule="auto"/>
              <w:rPr>
                <w:rFonts w:asciiTheme="majorHAnsi" w:hAnsiTheme="majorHAnsi" w:cstheme="majorHAnsi"/>
                <w:b/>
                <w:color w:val="000000" w:themeColor="text1"/>
                <w:sz w:val="22"/>
                <w:szCs w:val="22"/>
                <w:lang w:val="en-GB"/>
              </w:rPr>
            </w:pPr>
            <w:r w:rsidRPr="00293236">
              <w:rPr>
                <w:rFonts w:asciiTheme="majorHAnsi" w:hAnsiTheme="majorHAnsi" w:cstheme="majorHAnsi"/>
                <w:color w:val="000000"/>
                <w:sz w:val="22"/>
                <w:lang w:val="en-GB"/>
              </w:rPr>
              <w:t>Please provide contact details for the engineer or manager who is appointed to lead your review of competency (IENG, Eng Tech).</w:t>
            </w:r>
          </w:p>
        </w:tc>
        <w:tc>
          <w:tcPr>
            <w:tcW w:w="9459" w:type="dxa"/>
            <w:tcBorders>
              <w:top w:val="single" w:sz="4" w:space="0" w:color="auto"/>
              <w:left w:val="single" w:sz="4" w:space="0" w:color="auto"/>
              <w:bottom w:val="single" w:sz="4" w:space="0" w:color="auto"/>
              <w:right w:val="single" w:sz="4" w:space="0" w:color="auto"/>
            </w:tcBorders>
          </w:tcPr>
          <w:p w14:paraId="121BFACB" w14:textId="3F151323" w:rsidR="004417CC" w:rsidRPr="00293236" w:rsidRDefault="004417CC" w:rsidP="004417CC">
            <w:pPr>
              <w:spacing w:line="276" w:lineRule="auto"/>
              <w:rPr>
                <w:rFonts w:asciiTheme="majorHAnsi" w:hAnsiTheme="majorHAnsi" w:cstheme="majorHAnsi"/>
                <w:bCs/>
                <w:color w:val="000000" w:themeColor="text1"/>
                <w:sz w:val="22"/>
                <w:szCs w:val="22"/>
                <w:lang w:val="en-GB"/>
              </w:rPr>
            </w:pPr>
          </w:p>
        </w:tc>
      </w:tr>
      <w:tr w:rsidR="004417CC" w:rsidRPr="00293236" w14:paraId="121BFAD2" w14:textId="77777777" w:rsidTr="00AF4408">
        <w:trPr>
          <w:cantSplit/>
        </w:trPr>
        <w:tc>
          <w:tcPr>
            <w:tcW w:w="818" w:type="dxa"/>
            <w:tcBorders>
              <w:top w:val="single" w:sz="4" w:space="0" w:color="auto"/>
              <w:left w:val="single" w:sz="4" w:space="0" w:color="auto"/>
              <w:bottom w:val="single" w:sz="4" w:space="0" w:color="auto"/>
              <w:right w:val="single" w:sz="4" w:space="0" w:color="auto"/>
            </w:tcBorders>
          </w:tcPr>
          <w:p w14:paraId="121BFACE" w14:textId="18B78784" w:rsidR="004417CC" w:rsidRPr="00293236" w:rsidRDefault="00721E6E" w:rsidP="004417CC">
            <w:pPr>
              <w:pStyle w:val="NormalMRA"/>
              <w:spacing w:after="120" w:line="276" w:lineRule="auto"/>
              <w:rPr>
                <w:rFonts w:asciiTheme="majorHAnsi" w:hAnsiTheme="majorHAnsi" w:cstheme="majorHAnsi"/>
                <w:bCs/>
                <w:color w:val="000000" w:themeColor="text1"/>
                <w:sz w:val="22"/>
                <w:szCs w:val="22"/>
                <w:lang w:val="en-GB"/>
              </w:rPr>
            </w:pPr>
            <w:r w:rsidRPr="00293236">
              <w:rPr>
                <w:rFonts w:asciiTheme="majorHAnsi" w:hAnsiTheme="majorHAnsi" w:cstheme="majorHAnsi"/>
                <w:bCs/>
                <w:color w:val="000000" w:themeColor="text1"/>
                <w:sz w:val="22"/>
                <w:szCs w:val="22"/>
                <w:lang w:val="en-GB"/>
              </w:rPr>
              <w:t>6</w:t>
            </w:r>
          </w:p>
        </w:tc>
        <w:tc>
          <w:tcPr>
            <w:tcW w:w="3610" w:type="dxa"/>
            <w:tcBorders>
              <w:top w:val="single" w:sz="4" w:space="0" w:color="auto"/>
              <w:left w:val="single" w:sz="4" w:space="0" w:color="auto"/>
              <w:bottom w:val="single" w:sz="4" w:space="0" w:color="auto"/>
              <w:right w:val="single" w:sz="4" w:space="0" w:color="auto"/>
            </w:tcBorders>
            <w:vAlign w:val="bottom"/>
          </w:tcPr>
          <w:p w14:paraId="121BFACF" w14:textId="447F3B96" w:rsidR="004417CC" w:rsidRPr="00293236" w:rsidRDefault="004417CC" w:rsidP="004417CC">
            <w:pPr>
              <w:spacing w:line="276" w:lineRule="auto"/>
              <w:rPr>
                <w:rFonts w:asciiTheme="majorHAnsi" w:hAnsiTheme="majorHAnsi" w:cstheme="majorHAnsi"/>
                <w:b/>
                <w:color w:val="000000" w:themeColor="text1"/>
                <w:sz w:val="22"/>
                <w:szCs w:val="22"/>
                <w:lang w:val="en-GB"/>
              </w:rPr>
            </w:pPr>
            <w:r w:rsidRPr="00293236">
              <w:rPr>
                <w:rFonts w:asciiTheme="majorHAnsi" w:hAnsiTheme="majorHAnsi" w:cstheme="majorHAnsi"/>
                <w:color w:val="000000"/>
                <w:sz w:val="22"/>
                <w:lang w:val="en-GB"/>
              </w:rPr>
              <w:t xml:space="preserve">Please provide contact details for individual responsible for training for </w:t>
            </w:r>
            <w:r w:rsidR="00171D6F" w:rsidRPr="00293236">
              <w:rPr>
                <w:rFonts w:asciiTheme="majorHAnsi" w:hAnsiTheme="majorHAnsi" w:cstheme="majorHAnsi"/>
                <w:color w:val="000000"/>
                <w:sz w:val="22"/>
                <w:lang w:val="en-GB"/>
              </w:rPr>
              <w:t>Co</w:t>
            </w:r>
            <w:r w:rsidRPr="00293236">
              <w:rPr>
                <w:rFonts w:asciiTheme="majorHAnsi" w:hAnsiTheme="majorHAnsi" w:cstheme="majorHAnsi"/>
                <w:color w:val="000000"/>
                <w:sz w:val="22"/>
                <w:lang w:val="en-GB"/>
              </w:rPr>
              <w:t>MCoP Audit purposes</w:t>
            </w:r>
            <w:r w:rsidR="00171D6F" w:rsidRPr="00293236">
              <w:rPr>
                <w:rFonts w:asciiTheme="majorHAnsi" w:hAnsiTheme="majorHAnsi" w:cstheme="majorHAnsi"/>
                <w:color w:val="000000"/>
                <w:sz w:val="22"/>
                <w:lang w:val="en-GB"/>
              </w:rPr>
              <w:t xml:space="preserve"> as a Gas MEM</w:t>
            </w:r>
            <w:r w:rsidRPr="00293236">
              <w:rPr>
                <w:rFonts w:asciiTheme="majorHAnsi" w:hAnsiTheme="majorHAnsi" w:cstheme="majorHAnsi"/>
                <w:color w:val="000000"/>
                <w:sz w:val="22"/>
                <w:lang w:val="en-GB"/>
              </w:rPr>
              <w:t>.</w:t>
            </w:r>
          </w:p>
        </w:tc>
        <w:tc>
          <w:tcPr>
            <w:tcW w:w="9459" w:type="dxa"/>
            <w:tcBorders>
              <w:top w:val="single" w:sz="4" w:space="0" w:color="auto"/>
              <w:left w:val="single" w:sz="4" w:space="0" w:color="auto"/>
              <w:bottom w:val="single" w:sz="4" w:space="0" w:color="auto"/>
              <w:right w:val="single" w:sz="4" w:space="0" w:color="auto"/>
            </w:tcBorders>
          </w:tcPr>
          <w:p w14:paraId="121BFAD0" w14:textId="65E2E4B8" w:rsidR="004417CC" w:rsidRPr="00293236" w:rsidRDefault="004417CC" w:rsidP="004417CC">
            <w:pPr>
              <w:spacing w:line="276" w:lineRule="auto"/>
              <w:rPr>
                <w:rFonts w:asciiTheme="majorHAnsi" w:hAnsiTheme="majorHAnsi" w:cstheme="majorHAnsi"/>
                <w:bCs/>
                <w:color w:val="000000" w:themeColor="text1"/>
                <w:sz w:val="22"/>
                <w:szCs w:val="22"/>
                <w:lang w:val="en-GB"/>
              </w:rPr>
            </w:pPr>
          </w:p>
        </w:tc>
      </w:tr>
      <w:tr w:rsidR="004417CC" w:rsidRPr="00293236" w14:paraId="121BFAD7" w14:textId="77777777" w:rsidTr="00AF4408">
        <w:trPr>
          <w:cantSplit/>
        </w:trPr>
        <w:tc>
          <w:tcPr>
            <w:tcW w:w="818" w:type="dxa"/>
            <w:tcBorders>
              <w:top w:val="single" w:sz="4" w:space="0" w:color="auto"/>
              <w:left w:val="single" w:sz="4" w:space="0" w:color="auto"/>
              <w:bottom w:val="single" w:sz="4" w:space="0" w:color="auto"/>
              <w:right w:val="single" w:sz="4" w:space="0" w:color="auto"/>
            </w:tcBorders>
          </w:tcPr>
          <w:p w14:paraId="121BFAD3" w14:textId="676321F8" w:rsidR="004417CC" w:rsidRPr="00293236" w:rsidRDefault="00721E6E" w:rsidP="004417CC">
            <w:pPr>
              <w:pStyle w:val="NormalMRA"/>
              <w:spacing w:after="120" w:line="276" w:lineRule="auto"/>
              <w:rPr>
                <w:rFonts w:asciiTheme="majorHAnsi" w:hAnsiTheme="majorHAnsi" w:cstheme="majorHAnsi"/>
                <w:bCs/>
                <w:color w:val="000000" w:themeColor="text1"/>
                <w:sz w:val="22"/>
                <w:szCs w:val="22"/>
                <w:lang w:val="en-GB"/>
              </w:rPr>
            </w:pPr>
            <w:r w:rsidRPr="00293236">
              <w:rPr>
                <w:rFonts w:asciiTheme="majorHAnsi" w:hAnsiTheme="majorHAnsi" w:cstheme="majorHAnsi"/>
                <w:bCs/>
                <w:color w:val="000000" w:themeColor="text1"/>
                <w:sz w:val="22"/>
                <w:szCs w:val="22"/>
                <w:lang w:val="en-GB"/>
              </w:rPr>
              <w:t>7</w:t>
            </w:r>
          </w:p>
        </w:tc>
        <w:tc>
          <w:tcPr>
            <w:tcW w:w="3610" w:type="dxa"/>
            <w:tcBorders>
              <w:top w:val="single" w:sz="4" w:space="0" w:color="auto"/>
              <w:left w:val="single" w:sz="4" w:space="0" w:color="auto"/>
              <w:bottom w:val="single" w:sz="4" w:space="0" w:color="auto"/>
              <w:right w:val="single" w:sz="4" w:space="0" w:color="auto"/>
            </w:tcBorders>
            <w:vAlign w:val="bottom"/>
          </w:tcPr>
          <w:p w14:paraId="121BFAD4" w14:textId="3001E178" w:rsidR="004417CC" w:rsidRPr="00293236" w:rsidRDefault="004417CC" w:rsidP="004417CC">
            <w:pPr>
              <w:spacing w:line="276" w:lineRule="auto"/>
              <w:rPr>
                <w:rFonts w:asciiTheme="majorHAnsi" w:hAnsiTheme="majorHAnsi" w:cstheme="majorHAnsi"/>
                <w:b/>
                <w:color w:val="000000" w:themeColor="text1"/>
                <w:sz w:val="22"/>
                <w:szCs w:val="22"/>
                <w:lang w:val="en-GB"/>
              </w:rPr>
            </w:pPr>
            <w:r w:rsidRPr="00293236">
              <w:rPr>
                <w:rFonts w:asciiTheme="majorHAnsi" w:hAnsiTheme="majorHAnsi" w:cstheme="majorHAnsi"/>
                <w:color w:val="000000"/>
                <w:sz w:val="22"/>
                <w:lang w:val="en-GB"/>
              </w:rPr>
              <w:t xml:space="preserve">Please confirm that you have uploaded a Health and Safety policy signed by the current individual responsible within your organisation. </w:t>
            </w:r>
          </w:p>
        </w:tc>
        <w:tc>
          <w:tcPr>
            <w:tcW w:w="9459" w:type="dxa"/>
            <w:tcBorders>
              <w:top w:val="single" w:sz="4" w:space="0" w:color="auto"/>
              <w:left w:val="single" w:sz="4" w:space="0" w:color="auto"/>
              <w:bottom w:val="single" w:sz="4" w:space="0" w:color="auto"/>
              <w:right w:val="single" w:sz="4" w:space="0" w:color="auto"/>
            </w:tcBorders>
          </w:tcPr>
          <w:p w14:paraId="121BFAD5" w14:textId="18DB2E48" w:rsidR="004417CC" w:rsidRPr="00293236" w:rsidRDefault="004417CC" w:rsidP="004417CC">
            <w:pPr>
              <w:spacing w:line="276" w:lineRule="auto"/>
              <w:rPr>
                <w:rFonts w:asciiTheme="majorHAnsi" w:hAnsiTheme="majorHAnsi" w:cstheme="majorHAnsi"/>
                <w:bCs/>
                <w:color w:val="000000" w:themeColor="text1"/>
                <w:sz w:val="22"/>
                <w:szCs w:val="22"/>
                <w:lang w:val="en-GB"/>
              </w:rPr>
            </w:pPr>
          </w:p>
        </w:tc>
      </w:tr>
      <w:tr w:rsidR="004417CC" w:rsidRPr="00293236" w14:paraId="121BFADC" w14:textId="77777777" w:rsidTr="00AF4408">
        <w:trPr>
          <w:cantSplit/>
          <w:trHeight w:val="616"/>
        </w:trPr>
        <w:tc>
          <w:tcPr>
            <w:tcW w:w="818" w:type="dxa"/>
            <w:tcBorders>
              <w:top w:val="single" w:sz="4" w:space="0" w:color="auto"/>
              <w:left w:val="single" w:sz="4" w:space="0" w:color="auto"/>
              <w:bottom w:val="single" w:sz="4" w:space="0" w:color="auto"/>
              <w:right w:val="single" w:sz="4" w:space="0" w:color="auto"/>
            </w:tcBorders>
          </w:tcPr>
          <w:p w14:paraId="121BFAD8" w14:textId="657271D0" w:rsidR="004417CC" w:rsidRPr="00293236" w:rsidRDefault="00721E6E" w:rsidP="004417CC">
            <w:pPr>
              <w:pStyle w:val="NormalMRA"/>
              <w:spacing w:after="120" w:line="276" w:lineRule="auto"/>
              <w:rPr>
                <w:rFonts w:asciiTheme="majorHAnsi" w:hAnsiTheme="majorHAnsi" w:cstheme="majorHAnsi"/>
                <w:bCs/>
                <w:color w:val="000000" w:themeColor="text1"/>
                <w:sz w:val="22"/>
                <w:szCs w:val="22"/>
                <w:lang w:val="en-GB"/>
              </w:rPr>
            </w:pPr>
            <w:r w:rsidRPr="00293236">
              <w:rPr>
                <w:rFonts w:asciiTheme="majorHAnsi" w:hAnsiTheme="majorHAnsi" w:cstheme="majorHAnsi"/>
                <w:bCs/>
                <w:color w:val="000000" w:themeColor="text1"/>
                <w:sz w:val="22"/>
                <w:szCs w:val="22"/>
                <w:lang w:val="en-GB"/>
              </w:rPr>
              <w:t>8</w:t>
            </w:r>
          </w:p>
        </w:tc>
        <w:tc>
          <w:tcPr>
            <w:tcW w:w="3610" w:type="dxa"/>
            <w:tcBorders>
              <w:top w:val="single" w:sz="4" w:space="0" w:color="auto"/>
              <w:left w:val="single" w:sz="4" w:space="0" w:color="auto"/>
              <w:bottom w:val="single" w:sz="4" w:space="0" w:color="auto"/>
              <w:right w:val="single" w:sz="4" w:space="0" w:color="auto"/>
            </w:tcBorders>
            <w:vAlign w:val="bottom"/>
          </w:tcPr>
          <w:p w14:paraId="121BFAD9" w14:textId="79DF58BF" w:rsidR="004417CC" w:rsidRPr="00293236" w:rsidRDefault="004417CC" w:rsidP="004417CC">
            <w:pPr>
              <w:spacing w:line="276" w:lineRule="auto"/>
              <w:rPr>
                <w:rFonts w:asciiTheme="majorHAnsi" w:hAnsiTheme="majorHAnsi" w:cstheme="majorHAnsi"/>
                <w:b/>
                <w:color w:val="000000" w:themeColor="text1"/>
                <w:sz w:val="22"/>
                <w:szCs w:val="22"/>
                <w:lang w:val="en-GB"/>
              </w:rPr>
            </w:pPr>
            <w:r w:rsidRPr="00293236">
              <w:rPr>
                <w:rFonts w:asciiTheme="majorHAnsi" w:hAnsiTheme="majorHAnsi" w:cstheme="majorHAnsi"/>
                <w:color w:val="000000"/>
                <w:sz w:val="22"/>
                <w:lang w:val="en-GB"/>
              </w:rPr>
              <w:t xml:space="preserve">Please provide evidence of how you ensure the competence of your staff / engineers in relation to </w:t>
            </w:r>
            <w:r w:rsidR="00171D6F" w:rsidRPr="00293236">
              <w:rPr>
                <w:rFonts w:asciiTheme="majorHAnsi" w:hAnsiTheme="majorHAnsi" w:cstheme="majorHAnsi"/>
                <w:color w:val="000000"/>
                <w:sz w:val="22"/>
                <w:lang w:val="en-GB"/>
              </w:rPr>
              <w:t>Co</w:t>
            </w:r>
            <w:r w:rsidRPr="00293236">
              <w:rPr>
                <w:rFonts w:asciiTheme="majorHAnsi" w:hAnsiTheme="majorHAnsi" w:cstheme="majorHAnsi"/>
                <w:color w:val="000000"/>
                <w:sz w:val="22"/>
                <w:lang w:val="en-GB"/>
              </w:rPr>
              <w:t>MCoP activities</w:t>
            </w:r>
            <w:r w:rsidR="00171D6F" w:rsidRPr="00293236">
              <w:rPr>
                <w:rFonts w:asciiTheme="majorHAnsi" w:hAnsiTheme="majorHAnsi" w:cstheme="majorHAnsi"/>
                <w:color w:val="000000"/>
                <w:sz w:val="22"/>
                <w:lang w:val="en-GB"/>
              </w:rPr>
              <w:t xml:space="preserve"> as a Gas MEM</w:t>
            </w:r>
            <w:r w:rsidRPr="00293236">
              <w:rPr>
                <w:rFonts w:asciiTheme="majorHAnsi" w:hAnsiTheme="majorHAnsi" w:cstheme="majorHAnsi"/>
                <w:color w:val="000000"/>
                <w:sz w:val="22"/>
                <w:lang w:val="en-GB"/>
              </w:rPr>
              <w:t xml:space="preserve">. </w:t>
            </w:r>
          </w:p>
        </w:tc>
        <w:tc>
          <w:tcPr>
            <w:tcW w:w="9459" w:type="dxa"/>
            <w:tcBorders>
              <w:top w:val="single" w:sz="4" w:space="0" w:color="auto"/>
              <w:left w:val="single" w:sz="4" w:space="0" w:color="auto"/>
              <w:bottom w:val="single" w:sz="4" w:space="0" w:color="auto"/>
              <w:right w:val="single" w:sz="4" w:space="0" w:color="auto"/>
            </w:tcBorders>
          </w:tcPr>
          <w:p w14:paraId="121BFADA" w14:textId="15DB6471" w:rsidR="004417CC" w:rsidRPr="00293236" w:rsidRDefault="004417CC" w:rsidP="004417CC">
            <w:pPr>
              <w:spacing w:line="276" w:lineRule="auto"/>
              <w:rPr>
                <w:rFonts w:asciiTheme="majorHAnsi" w:hAnsiTheme="majorHAnsi" w:cstheme="majorHAnsi"/>
                <w:bCs/>
                <w:color w:val="000000" w:themeColor="text1"/>
                <w:sz w:val="22"/>
                <w:szCs w:val="22"/>
                <w:lang w:val="en-GB"/>
              </w:rPr>
            </w:pPr>
          </w:p>
        </w:tc>
      </w:tr>
      <w:tr w:rsidR="004417CC" w:rsidRPr="00293236" w14:paraId="121BFAE1" w14:textId="77777777" w:rsidTr="00AF4408">
        <w:trPr>
          <w:cantSplit/>
        </w:trPr>
        <w:tc>
          <w:tcPr>
            <w:tcW w:w="818" w:type="dxa"/>
            <w:tcBorders>
              <w:top w:val="single" w:sz="4" w:space="0" w:color="auto"/>
              <w:left w:val="single" w:sz="4" w:space="0" w:color="auto"/>
              <w:bottom w:val="single" w:sz="4" w:space="0" w:color="auto"/>
              <w:right w:val="single" w:sz="4" w:space="0" w:color="auto"/>
            </w:tcBorders>
          </w:tcPr>
          <w:p w14:paraId="121BFADD" w14:textId="192CC17F" w:rsidR="004417CC" w:rsidRPr="00293236" w:rsidRDefault="00721E6E" w:rsidP="004417CC">
            <w:pPr>
              <w:pStyle w:val="NormalMRA"/>
              <w:spacing w:after="120" w:line="276" w:lineRule="auto"/>
              <w:rPr>
                <w:rFonts w:asciiTheme="majorHAnsi" w:hAnsiTheme="majorHAnsi" w:cstheme="majorHAnsi"/>
                <w:bCs/>
                <w:color w:val="000000" w:themeColor="text1"/>
                <w:sz w:val="22"/>
                <w:szCs w:val="22"/>
                <w:lang w:val="en-GB"/>
              </w:rPr>
            </w:pPr>
            <w:r w:rsidRPr="00293236">
              <w:rPr>
                <w:rFonts w:asciiTheme="majorHAnsi" w:hAnsiTheme="majorHAnsi" w:cstheme="majorHAnsi"/>
                <w:bCs/>
                <w:color w:val="000000" w:themeColor="text1"/>
                <w:sz w:val="22"/>
                <w:szCs w:val="22"/>
                <w:lang w:val="en-GB"/>
              </w:rPr>
              <w:t>9</w:t>
            </w:r>
          </w:p>
        </w:tc>
        <w:tc>
          <w:tcPr>
            <w:tcW w:w="3610" w:type="dxa"/>
            <w:tcBorders>
              <w:top w:val="single" w:sz="4" w:space="0" w:color="auto"/>
              <w:left w:val="single" w:sz="4" w:space="0" w:color="auto"/>
              <w:bottom w:val="single" w:sz="4" w:space="0" w:color="auto"/>
              <w:right w:val="single" w:sz="4" w:space="0" w:color="auto"/>
            </w:tcBorders>
            <w:vAlign w:val="bottom"/>
          </w:tcPr>
          <w:p w14:paraId="121BFADE" w14:textId="1691988E" w:rsidR="004417CC" w:rsidRPr="00293236" w:rsidRDefault="004417CC" w:rsidP="004417CC">
            <w:pPr>
              <w:spacing w:line="276" w:lineRule="auto"/>
              <w:rPr>
                <w:rFonts w:asciiTheme="majorHAnsi" w:hAnsiTheme="majorHAnsi" w:cstheme="majorHAnsi"/>
                <w:b/>
                <w:color w:val="000000" w:themeColor="text1"/>
                <w:sz w:val="22"/>
                <w:szCs w:val="22"/>
                <w:lang w:val="en-GB"/>
              </w:rPr>
            </w:pPr>
            <w:r w:rsidRPr="00293236">
              <w:rPr>
                <w:rFonts w:asciiTheme="majorHAnsi" w:hAnsiTheme="majorHAnsi" w:cstheme="majorHAnsi"/>
                <w:color w:val="000000"/>
                <w:sz w:val="22"/>
                <w:lang w:val="en-GB"/>
              </w:rPr>
              <w:t xml:space="preserve">Please confirm that you have uploaded a copy of your policy or procedure in place to ensure that operatives are made aware of vulnerable consumers </w:t>
            </w:r>
          </w:p>
        </w:tc>
        <w:tc>
          <w:tcPr>
            <w:tcW w:w="9459" w:type="dxa"/>
            <w:tcBorders>
              <w:top w:val="single" w:sz="4" w:space="0" w:color="auto"/>
              <w:left w:val="single" w:sz="4" w:space="0" w:color="auto"/>
              <w:bottom w:val="single" w:sz="4" w:space="0" w:color="auto"/>
              <w:right w:val="single" w:sz="4" w:space="0" w:color="auto"/>
            </w:tcBorders>
          </w:tcPr>
          <w:p w14:paraId="121BFADF" w14:textId="196DE610" w:rsidR="004417CC" w:rsidRPr="00293236" w:rsidRDefault="004417CC" w:rsidP="004417CC">
            <w:pPr>
              <w:spacing w:line="276" w:lineRule="auto"/>
              <w:rPr>
                <w:rFonts w:asciiTheme="majorHAnsi" w:hAnsiTheme="majorHAnsi" w:cstheme="majorHAnsi"/>
                <w:bCs/>
                <w:color w:val="000000" w:themeColor="text1"/>
                <w:sz w:val="22"/>
                <w:szCs w:val="22"/>
                <w:lang w:val="en-GB"/>
              </w:rPr>
            </w:pPr>
          </w:p>
        </w:tc>
      </w:tr>
      <w:tr w:rsidR="004417CC" w:rsidRPr="00293236" w14:paraId="121BFAE6" w14:textId="77777777" w:rsidTr="00AF4408">
        <w:trPr>
          <w:cantSplit/>
        </w:trPr>
        <w:tc>
          <w:tcPr>
            <w:tcW w:w="818" w:type="dxa"/>
            <w:tcBorders>
              <w:top w:val="single" w:sz="4" w:space="0" w:color="auto"/>
              <w:left w:val="single" w:sz="4" w:space="0" w:color="auto"/>
              <w:bottom w:val="single" w:sz="4" w:space="0" w:color="auto"/>
              <w:right w:val="single" w:sz="4" w:space="0" w:color="auto"/>
            </w:tcBorders>
          </w:tcPr>
          <w:p w14:paraId="121BFAE2" w14:textId="7C216D45" w:rsidR="004417CC" w:rsidRPr="00293236" w:rsidRDefault="00D0462B" w:rsidP="004417CC">
            <w:pPr>
              <w:pStyle w:val="NormalMRA"/>
              <w:spacing w:after="120" w:line="276" w:lineRule="auto"/>
              <w:rPr>
                <w:rFonts w:asciiTheme="majorHAnsi" w:hAnsiTheme="majorHAnsi" w:cstheme="majorHAnsi"/>
                <w:bCs/>
                <w:color w:val="000000" w:themeColor="text1"/>
                <w:sz w:val="22"/>
                <w:szCs w:val="22"/>
                <w:lang w:val="en-GB"/>
              </w:rPr>
            </w:pPr>
            <w:r w:rsidRPr="00293236">
              <w:rPr>
                <w:rFonts w:asciiTheme="majorHAnsi" w:hAnsiTheme="majorHAnsi" w:cstheme="majorHAnsi"/>
                <w:bCs/>
                <w:color w:val="000000" w:themeColor="text1"/>
                <w:sz w:val="22"/>
                <w:szCs w:val="22"/>
                <w:lang w:val="en-GB"/>
              </w:rPr>
              <w:t>1</w:t>
            </w:r>
            <w:r w:rsidR="00721E6E" w:rsidRPr="00293236">
              <w:rPr>
                <w:rFonts w:asciiTheme="majorHAnsi" w:hAnsiTheme="majorHAnsi" w:cstheme="majorHAnsi"/>
                <w:bCs/>
                <w:color w:val="000000" w:themeColor="text1"/>
                <w:sz w:val="22"/>
                <w:szCs w:val="22"/>
                <w:lang w:val="en-GB"/>
              </w:rPr>
              <w:t>0</w:t>
            </w:r>
          </w:p>
        </w:tc>
        <w:tc>
          <w:tcPr>
            <w:tcW w:w="3610" w:type="dxa"/>
            <w:tcBorders>
              <w:top w:val="single" w:sz="4" w:space="0" w:color="auto"/>
              <w:left w:val="single" w:sz="4" w:space="0" w:color="auto"/>
              <w:bottom w:val="single" w:sz="4" w:space="0" w:color="auto"/>
              <w:right w:val="single" w:sz="4" w:space="0" w:color="auto"/>
            </w:tcBorders>
            <w:vAlign w:val="bottom"/>
          </w:tcPr>
          <w:p w14:paraId="121BFAE3" w14:textId="7C8A721B" w:rsidR="004417CC" w:rsidRPr="00293236" w:rsidRDefault="004417CC" w:rsidP="004417CC">
            <w:pPr>
              <w:spacing w:line="276" w:lineRule="auto"/>
              <w:rPr>
                <w:rFonts w:asciiTheme="majorHAnsi" w:hAnsiTheme="majorHAnsi" w:cstheme="majorHAnsi"/>
                <w:b/>
                <w:color w:val="000000" w:themeColor="text1"/>
                <w:sz w:val="22"/>
                <w:szCs w:val="22"/>
                <w:lang w:val="en-GB"/>
              </w:rPr>
            </w:pPr>
            <w:r w:rsidRPr="00293236">
              <w:rPr>
                <w:rFonts w:asciiTheme="majorHAnsi" w:hAnsiTheme="majorHAnsi" w:cstheme="majorHAnsi"/>
                <w:color w:val="000000"/>
                <w:sz w:val="22"/>
                <w:lang w:val="en-GB"/>
              </w:rPr>
              <w:t>Please confirm that you have uploaded copies of your design control and approval procedures</w:t>
            </w:r>
          </w:p>
        </w:tc>
        <w:tc>
          <w:tcPr>
            <w:tcW w:w="9459" w:type="dxa"/>
            <w:tcBorders>
              <w:top w:val="single" w:sz="4" w:space="0" w:color="auto"/>
              <w:left w:val="single" w:sz="4" w:space="0" w:color="auto"/>
              <w:bottom w:val="single" w:sz="4" w:space="0" w:color="auto"/>
              <w:right w:val="single" w:sz="4" w:space="0" w:color="auto"/>
            </w:tcBorders>
          </w:tcPr>
          <w:p w14:paraId="121BFAE4" w14:textId="6213CB89" w:rsidR="004417CC" w:rsidRPr="00293236" w:rsidRDefault="004417CC" w:rsidP="004417CC">
            <w:pPr>
              <w:spacing w:line="276" w:lineRule="auto"/>
              <w:rPr>
                <w:rFonts w:asciiTheme="majorHAnsi" w:hAnsiTheme="majorHAnsi" w:cstheme="majorHAnsi"/>
                <w:bCs/>
                <w:color w:val="000000" w:themeColor="text1"/>
                <w:sz w:val="22"/>
                <w:szCs w:val="22"/>
                <w:lang w:val="en-GB"/>
              </w:rPr>
            </w:pPr>
          </w:p>
        </w:tc>
      </w:tr>
      <w:tr w:rsidR="004417CC" w:rsidRPr="00293236" w14:paraId="121BFAEB" w14:textId="77777777" w:rsidTr="00AF4408">
        <w:trPr>
          <w:cantSplit/>
        </w:trPr>
        <w:tc>
          <w:tcPr>
            <w:tcW w:w="818" w:type="dxa"/>
            <w:tcBorders>
              <w:top w:val="single" w:sz="4" w:space="0" w:color="auto"/>
              <w:left w:val="single" w:sz="4" w:space="0" w:color="auto"/>
              <w:bottom w:val="single" w:sz="4" w:space="0" w:color="auto"/>
              <w:right w:val="single" w:sz="4" w:space="0" w:color="auto"/>
            </w:tcBorders>
          </w:tcPr>
          <w:p w14:paraId="121BFAE7" w14:textId="5DA3F64C" w:rsidR="004417CC" w:rsidRPr="00293236" w:rsidRDefault="00D0462B" w:rsidP="004417CC">
            <w:pPr>
              <w:pStyle w:val="NormalMRA"/>
              <w:spacing w:after="120" w:line="276" w:lineRule="auto"/>
              <w:rPr>
                <w:rFonts w:asciiTheme="majorHAnsi" w:hAnsiTheme="majorHAnsi" w:cstheme="majorHAnsi"/>
                <w:bCs/>
                <w:color w:val="000000" w:themeColor="text1"/>
                <w:sz w:val="22"/>
                <w:lang w:val="en-GB"/>
              </w:rPr>
            </w:pPr>
            <w:r w:rsidRPr="00293236">
              <w:rPr>
                <w:rFonts w:asciiTheme="majorHAnsi" w:hAnsiTheme="majorHAnsi" w:cstheme="majorHAnsi"/>
                <w:bCs/>
                <w:color w:val="000000" w:themeColor="text1"/>
                <w:sz w:val="22"/>
                <w:lang w:val="en-GB"/>
              </w:rPr>
              <w:lastRenderedPageBreak/>
              <w:t>1</w:t>
            </w:r>
            <w:r w:rsidR="00721E6E" w:rsidRPr="00293236">
              <w:rPr>
                <w:rFonts w:asciiTheme="majorHAnsi" w:hAnsiTheme="majorHAnsi" w:cstheme="majorHAnsi"/>
                <w:bCs/>
                <w:color w:val="000000" w:themeColor="text1"/>
                <w:sz w:val="22"/>
                <w:lang w:val="en-GB"/>
              </w:rPr>
              <w:t>1</w:t>
            </w:r>
          </w:p>
        </w:tc>
        <w:tc>
          <w:tcPr>
            <w:tcW w:w="3610" w:type="dxa"/>
            <w:tcBorders>
              <w:top w:val="single" w:sz="4" w:space="0" w:color="auto"/>
              <w:left w:val="single" w:sz="4" w:space="0" w:color="auto"/>
              <w:bottom w:val="single" w:sz="4" w:space="0" w:color="auto"/>
              <w:right w:val="single" w:sz="4" w:space="0" w:color="auto"/>
            </w:tcBorders>
            <w:vAlign w:val="bottom"/>
          </w:tcPr>
          <w:p w14:paraId="121BFAE8" w14:textId="609FBD68" w:rsidR="004417CC" w:rsidRPr="00293236" w:rsidRDefault="004417CC" w:rsidP="004417CC">
            <w:pPr>
              <w:spacing w:line="276" w:lineRule="auto"/>
              <w:rPr>
                <w:rFonts w:asciiTheme="majorHAnsi" w:hAnsiTheme="majorHAnsi" w:cstheme="majorHAnsi"/>
                <w:b/>
                <w:color w:val="000000" w:themeColor="text1"/>
                <w:sz w:val="22"/>
                <w:szCs w:val="22"/>
                <w:lang w:val="en-GB" w:eastAsia="en-GB"/>
              </w:rPr>
            </w:pPr>
            <w:r w:rsidRPr="00293236">
              <w:rPr>
                <w:rFonts w:asciiTheme="majorHAnsi" w:hAnsiTheme="majorHAnsi" w:cstheme="majorHAnsi"/>
                <w:color w:val="000000"/>
                <w:sz w:val="22"/>
                <w:lang w:val="en-GB"/>
              </w:rPr>
              <w:t xml:space="preserve">Please confirm that you have uploaded a copy of your internal audit process and programme in relation to </w:t>
            </w:r>
            <w:r w:rsidR="00171D6F" w:rsidRPr="00293236">
              <w:rPr>
                <w:rFonts w:asciiTheme="majorHAnsi" w:hAnsiTheme="majorHAnsi" w:cstheme="majorHAnsi"/>
                <w:color w:val="000000"/>
                <w:sz w:val="22"/>
                <w:lang w:val="en-GB"/>
              </w:rPr>
              <w:t>Co</w:t>
            </w:r>
            <w:r w:rsidRPr="00293236">
              <w:rPr>
                <w:rFonts w:asciiTheme="majorHAnsi" w:hAnsiTheme="majorHAnsi" w:cstheme="majorHAnsi"/>
                <w:color w:val="000000"/>
                <w:sz w:val="22"/>
                <w:lang w:val="en-GB"/>
              </w:rPr>
              <w:t>MCoP</w:t>
            </w:r>
            <w:r w:rsidR="009B3623" w:rsidRPr="00293236">
              <w:rPr>
                <w:rFonts w:asciiTheme="majorHAnsi" w:hAnsiTheme="majorHAnsi" w:cstheme="majorHAnsi"/>
                <w:color w:val="000000"/>
                <w:sz w:val="22"/>
                <w:lang w:val="en-GB"/>
              </w:rPr>
              <w:t xml:space="preserve"> as a Gas MEM</w:t>
            </w:r>
          </w:p>
        </w:tc>
        <w:tc>
          <w:tcPr>
            <w:tcW w:w="9459" w:type="dxa"/>
            <w:tcBorders>
              <w:top w:val="single" w:sz="4" w:space="0" w:color="auto"/>
              <w:left w:val="single" w:sz="4" w:space="0" w:color="auto"/>
              <w:bottom w:val="single" w:sz="4" w:space="0" w:color="auto"/>
              <w:right w:val="single" w:sz="4" w:space="0" w:color="auto"/>
            </w:tcBorders>
          </w:tcPr>
          <w:p w14:paraId="121BFAE9" w14:textId="7FF6BC9D" w:rsidR="004417CC" w:rsidRPr="00293236" w:rsidRDefault="004417CC" w:rsidP="004417CC">
            <w:pPr>
              <w:spacing w:line="276" w:lineRule="auto"/>
              <w:rPr>
                <w:rFonts w:asciiTheme="majorHAnsi" w:hAnsiTheme="majorHAnsi" w:cstheme="majorHAnsi"/>
                <w:bCs/>
                <w:color w:val="000000" w:themeColor="text1"/>
                <w:sz w:val="22"/>
                <w:szCs w:val="22"/>
                <w:lang w:val="en-GB" w:eastAsia="en-GB"/>
              </w:rPr>
            </w:pPr>
          </w:p>
        </w:tc>
      </w:tr>
      <w:tr w:rsidR="004417CC" w:rsidRPr="00293236" w14:paraId="121BFAF0" w14:textId="77777777" w:rsidTr="00AF4408">
        <w:trPr>
          <w:cantSplit/>
        </w:trPr>
        <w:tc>
          <w:tcPr>
            <w:tcW w:w="818" w:type="dxa"/>
            <w:tcBorders>
              <w:top w:val="single" w:sz="4" w:space="0" w:color="auto"/>
              <w:left w:val="single" w:sz="4" w:space="0" w:color="auto"/>
              <w:bottom w:val="single" w:sz="4" w:space="0" w:color="auto"/>
              <w:right w:val="single" w:sz="4" w:space="0" w:color="auto"/>
            </w:tcBorders>
          </w:tcPr>
          <w:p w14:paraId="121BFAEC" w14:textId="2C22D09C" w:rsidR="004417CC" w:rsidRPr="00293236" w:rsidRDefault="00D0462B" w:rsidP="004417CC">
            <w:pPr>
              <w:pStyle w:val="NormalMRA"/>
              <w:spacing w:after="120" w:line="276" w:lineRule="auto"/>
              <w:rPr>
                <w:rFonts w:asciiTheme="majorHAnsi" w:hAnsiTheme="majorHAnsi" w:cstheme="majorHAnsi"/>
                <w:bCs/>
                <w:color w:val="000000" w:themeColor="text1"/>
                <w:sz w:val="22"/>
                <w:lang w:val="en-GB"/>
              </w:rPr>
            </w:pPr>
            <w:r w:rsidRPr="00293236">
              <w:rPr>
                <w:rFonts w:asciiTheme="majorHAnsi" w:hAnsiTheme="majorHAnsi" w:cstheme="majorHAnsi"/>
                <w:bCs/>
                <w:color w:val="000000" w:themeColor="text1"/>
                <w:sz w:val="22"/>
                <w:lang w:val="en-GB"/>
              </w:rPr>
              <w:t>1</w:t>
            </w:r>
            <w:r w:rsidR="00721E6E" w:rsidRPr="00293236">
              <w:rPr>
                <w:rFonts w:asciiTheme="majorHAnsi" w:hAnsiTheme="majorHAnsi" w:cstheme="majorHAnsi"/>
                <w:bCs/>
                <w:color w:val="000000" w:themeColor="text1"/>
                <w:sz w:val="22"/>
                <w:lang w:val="en-GB"/>
              </w:rPr>
              <w:t>2</w:t>
            </w:r>
          </w:p>
        </w:tc>
        <w:tc>
          <w:tcPr>
            <w:tcW w:w="3610" w:type="dxa"/>
            <w:tcBorders>
              <w:top w:val="single" w:sz="4" w:space="0" w:color="auto"/>
              <w:left w:val="single" w:sz="4" w:space="0" w:color="auto"/>
              <w:bottom w:val="single" w:sz="4" w:space="0" w:color="auto"/>
              <w:right w:val="single" w:sz="4" w:space="0" w:color="auto"/>
            </w:tcBorders>
            <w:vAlign w:val="bottom"/>
          </w:tcPr>
          <w:p w14:paraId="121BFAED" w14:textId="3A8EADB8" w:rsidR="004417CC" w:rsidRPr="00293236" w:rsidRDefault="004417CC" w:rsidP="004417CC">
            <w:pPr>
              <w:spacing w:line="276" w:lineRule="auto"/>
              <w:rPr>
                <w:rFonts w:asciiTheme="majorHAnsi" w:hAnsiTheme="majorHAnsi" w:cstheme="majorHAnsi"/>
                <w:b/>
                <w:color w:val="000000" w:themeColor="text1"/>
                <w:sz w:val="22"/>
                <w:szCs w:val="22"/>
                <w:lang w:val="en-GB" w:eastAsia="en-GB"/>
              </w:rPr>
            </w:pPr>
            <w:r w:rsidRPr="00293236">
              <w:rPr>
                <w:rFonts w:asciiTheme="majorHAnsi" w:hAnsiTheme="majorHAnsi" w:cstheme="majorHAnsi"/>
                <w:color w:val="000000"/>
                <w:sz w:val="22"/>
                <w:lang w:val="en-GB"/>
              </w:rPr>
              <w:t xml:space="preserve">Please confirm that you have uploaded evidence of the method of communication you use to send data required by the RGMA Baseline  </w:t>
            </w:r>
          </w:p>
        </w:tc>
        <w:tc>
          <w:tcPr>
            <w:tcW w:w="9459" w:type="dxa"/>
            <w:tcBorders>
              <w:top w:val="single" w:sz="4" w:space="0" w:color="auto"/>
              <w:left w:val="single" w:sz="4" w:space="0" w:color="auto"/>
              <w:bottom w:val="single" w:sz="4" w:space="0" w:color="auto"/>
              <w:right w:val="single" w:sz="4" w:space="0" w:color="auto"/>
            </w:tcBorders>
          </w:tcPr>
          <w:p w14:paraId="121BFAEE" w14:textId="489460C9" w:rsidR="004417CC" w:rsidRPr="00293236" w:rsidRDefault="004417CC" w:rsidP="004417CC">
            <w:pPr>
              <w:spacing w:line="276" w:lineRule="auto"/>
              <w:rPr>
                <w:rFonts w:asciiTheme="majorHAnsi" w:hAnsiTheme="majorHAnsi" w:cstheme="majorHAnsi"/>
                <w:bCs/>
                <w:color w:val="000000" w:themeColor="text1"/>
                <w:sz w:val="22"/>
                <w:szCs w:val="22"/>
                <w:lang w:val="en-GB" w:eastAsia="en-GB"/>
              </w:rPr>
            </w:pPr>
          </w:p>
        </w:tc>
      </w:tr>
      <w:tr w:rsidR="004417CC" w:rsidRPr="00293236" w14:paraId="121BFAF5" w14:textId="77777777" w:rsidTr="00AF4408">
        <w:trPr>
          <w:cantSplit/>
        </w:trPr>
        <w:tc>
          <w:tcPr>
            <w:tcW w:w="818" w:type="dxa"/>
            <w:tcBorders>
              <w:top w:val="single" w:sz="4" w:space="0" w:color="auto"/>
              <w:left w:val="single" w:sz="4" w:space="0" w:color="auto"/>
              <w:bottom w:val="single" w:sz="4" w:space="0" w:color="auto"/>
              <w:right w:val="single" w:sz="4" w:space="0" w:color="auto"/>
            </w:tcBorders>
          </w:tcPr>
          <w:p w14:paraId="121BFAF1" w14:textId="60583174" w:rsidR="004417CC" w:rsidRPr="00293236" w:rsidRDefault="00D0462B" w:rsidP="004417CC">
            <w:pPr>
              <w:pStyle w:val="NormalMRA"/>
              <w:spacing w:after="120" w:line="276" w:lineRule="auto"/>
              <w:rPr>
                <w:rFonts w:asciiTheme="majorHAnsi" w:hAnsiTheme="majorHAnsi" w:cstheme="majorHAnsi"/>
                <w:bCs/>
                <w:color w:val="000000" w:themeColor="text1"/>
                <w:sz w:val="22"/>
                <w:lang w:val="en-GB"/>
              </w:rPr>
            </w:pPr>
            <w:r w:rsidRPr="00293236">
              <w:rPr>
                <w:rFonts w:asciiTheme="majorHAnsi" w:hAnsiTheme="majorHAnsi" w:cstheme="majorHAnsi"/>
                <w:bCs/>
                <w:color w:val="000000" w:themeColor="text1"/>
                <w:sz w:val="22"/>
                <w:lang w:val="en-GB"/>
              </w:rPr>
              <w:t>1</w:t>
            </w:r>
            <w:r w:rsidR="00721E6E" w:rsidRPr="00293236">
              <w:rPr>
                <w:rFonts w:asciiTheme="majorHAnsi" w:hAnsiTheme="majorHAnsi" w:cstheme="majorHAnsi"/>
                <w:bCs/>
                <w:color w:val="000000" w:themeColor="text1"/>
                <w:sz w:val="22"/>
                <w:lang w:val="en-GB"/>
              </w:rPr>
              <w:t>3</w:t>
            </w:r>
          </w:p>
        </w:tc>
        <w:tc>
          <w:tcPr>
            <w:tcW w:w="3610" w:type="dxa"/>
            <w:tcBorders>
              <w:top w:val="single" w:sz="4" w:space="0" w:color="auto"/>
              <w:left w:val="single" w:sz="4" w:space="0" w:color="auto"/>
              <w:bottom w:val="single" w:sz="4" w:space="0" w:color="auto"/>
              <w:right w:val="single" w:sz="4" w:space="0" w:color="auto"/>
            </w:tcBorders>
            <w:vAlign w:val="bottom"/>
          </w:tcPr>
          <w:p w14:paraId="121BFAF2" w14:textId="295E36B0" w:rsidR="004417CC" w:rsidRPr="00293236" w:rsidRDefault="004417CC" w:rsidP="004417CC">
            <w:pPr>
              <w:spacing w:line="276" w:lineRule="auto"/>
              <w:rPr>
                <w:rFonts w:asciiTheme="majorHAnsi" w:hAnsiTheme="majorHAnsi" w:cstheme="majorHAnsi"/>
                <w:b/>
                <w:color w:val="000000" w:themeColor="text1"/>
                <w:sz w:val="22"/>
                <w:szCs w:val="22"/>
                <w:lang w:val="en-GB" w:eastAsia="en-GB"/>
              </w:rPr>
            </w:pPr>
            <w:r w:rsidRPr="00293236">
              <w:rPr>
                <w:rFonts w:asciiTheme="majorHAnsi" w:hAnsiTheme="majorHAnsi" w:cstheme="majorHAnsi"/>
                <w:color w:val="000000"/>
                <w:sz w:val="22"/>
                <w:lang w:val="en-GB"/>
              </w:rPr>
              <w:t>Please confirm that you have uploaded evidence of your compliance with the requirement to have a quality management system in place</w:t>
            </w:r>
          </w:p>
        </w:tc>
        <w:tc>
          <w:tcPr>
            <w:tcW w:w="9459" w:type="dxa"/>
            <w:tcBorders>
              <w:top w:val="single" w:sz="4" w:space="0" w:color="auto"/>
              <w:left w:val="single" w:sz="4" w:space="0" w:color="auto"/>
              <w:bottom w:val="single" w:sz="4" w:space="0" w:color="auto"/>
              <w:right w:val="single" w:sz="4" w:space="0" w:color="auto"/>
            </w:tcBorders>
          </w:tcPr>
          <w:p w14:paraId="121BFAF3" w14:textId="043B079A" w:rsidR="004417CC" w:rsidRPr="00293236" w:rsidRDefault="004417CC" w:rsidP="004417CC">
            <w:pPr>
              <w:spacing w:line="276" w:lineRule="auto"/>
              <w:rPr>
                <w:rFonts w:asciiTheme="majorHAnsi" w:hAnsiTheme="majorHAnsi" w:cstheme="majorHAnsi"/>
                <w:bCs/>
                <w:color w:val="000000" w:themeColor="text1"/>
                <w:sz w:val="22"/>
                <w:szCs w:val="22"/>
                <w:lang w:val="en-GB" w:eastAsia="en-GB"/>
              </w:rPr>
            </w:pPr>
          </w:p>
        </w:tc>
      </w:tr>
      <w:tr w:rsidR="004417CC" w:rsidRPr="00293236" w14:paraId="121BFAFA" w14:textId="77777777" w:rsidTr="00AF4408">
        <w:trPr>
          <w:cantSplit/>
        </w:trPr>
        <w:tc>
          <w:tcPr>
            <w:tcW w:w="818" w:type="dxa"/>
            <w:tcBorders>
              <w:top w:val="single" w:sz="4" w:space="0" w:color="auto"/>
              <w:left w:val="single" w:sz="4" w:space="0" w:color="auto"/>
              <w:bottom w:val="single" w:sz="4" w:space="0" w:color="auto"/>
              <w:right w:val="single" w:sz="4" w:space="0" w:color="auto"/>
            </w:tcBorders>
          </w:tcPr>
          <w:p w14:paraId="121BFAF6" w14:textId="44B13BF5" w:rsidR="004417CC" w:rsidRPr="00293236" w:rsidRDefault="00D0462B" w:rsidP="004417CC">
            <w:pPr>
              <w:pStyle w:val="NormalMRA"/>
              <w:spacing w:after="120" w:line="276" w:lineRule="auto"/>
              <w:rPr>
                <w:rFonts w:asciiTheme="majorHAnsi" w:hAnsiTheme="majorHAnsi" w:cstheme="majorHAnsi"/>
                <w:bCs/>
                <w:color w:val="000000" w:themeColor="text1"/>
                <w:sz w:val="22"/>
                <w:lang w:val="en-GB"/>
              </w:rPr>
            </w:pPr>
            <w:r w:rsidRPr="00293236">
              <w:rPr>
                <w:rFonts w:asciiTheme="majorHAnsi" w:hAnsiTheme="majorHAnsi" w:cstheme="majorHAnsi"/>
                <w:bCs/>
                <w:color w:val="000000" w:themeColor="text1"/>
                <w:sz w:val="22"/>
                <w:lang w:val="en-GB"/>
              </w:rPr>
              <w:t>1</w:t>
            </w:r>
            <w:r w:rsidR="00721E6E" w:rsidRPr="00293236">
              <w:rPr>
                <w:rFonts w:asciiTheme="majorHAnsi" w:hAnsiTheme="majorHAnsi" w:cstheme="majorHAnsi"/>
                <w:bCs/>
                <w:color w:val="000000" w:themeColor="text1"/>
                <w:sz w:val="22"/>
                <w:lang w:val="en-GB"/>
              </w:rPr>
              <w:t>4</w:t>
            </w:r>
          </w:p>
        </w:tc>
        <w:tc>
          <w:tcPr>
            <w:tcW w:w="3610" w:type="dxa"/>
            <w:tcBorders>
              <w:top w:val="single" w:sz="4" w:space="0" w:color="auto"/>
              <w:left w:val="single" w:sz="4" w:space="0" w:color="auto"/>
              <w:bottom w:val="single" w:sz="4" w:space="0" w:color="auto"/>
              <w:right w:val="single" w:sz="4" w:space="0" w:color="auto"/>
            </w:tcBorders>
            <w:vAlign w:val="bottom"/>
          </w:tcPr>
          <w:p w14:paraId="121BFAF7" w14:textId="231C8983" w:rsidR="004417CC" w:rsidRPr="00293236" w:rsidRDefault="004417CC" w:rsidP="004417CC">
            <w:pPr>
              <w:spacing w:line="276" w:lineRule="auto"/>
              <w:rPr>
                <w:rFonts w:asciiTheme="majorHAnsi" w:hAnsiTheme="majorHAnsi" w:cstheme="majorHAnsi"/>
                <w:b/>
                <w:color w:val="000000" w:themeColor="text1"/>
                <w:sz w:val="22"/>
                <w:szCs w:val="22"/>
                <w:lang w:val="en-GB" w:eastAsia="en-GB"/>
              </w:rPr>
            </w:pPr>
            <w:r w:rsidRPr="00293236">
              <w:rPr>
                <w:rFonts w:asciiTheme="majorHAnsi" w:hAnsiTheme="majorHAnsi" w:cstheme="majorHAnsi"/>
                <w:color w:val="000000"/>
                <w:sz w:val="22"/>
                <w:lang w:val="en-GB"/>
              </w:rPr>
              <w:t xml:space="preserve">Please confirm that you have uploaded evidence that meter installations are undertaken or checked by an AMI, within the required timescales </w:t>
            </w:r>
          </w:p>
        </w:tc>
        <w:tc>
          <w:tcPr>
            <w:tcW w:w="9459" w:type="dxa"/>
            <w:tcBorders>
              <w:top w:val="single" w:sz="4" w:space="0" w:color="auto"/>
              <w:left w:val="single" w:sz="4" w:space="0" w:color="auto"/>
              <w:bottom w:val="single" w:sz="4" w:space="0" w:color="auto"/>
              <w:right w:val="single" w:sz="4" w:space="0" w:color="auto"/>
            </w:tcBorders>
          </w:tcPr>
          <w:p w14:paraId="121BFAF8" w14:textId="68743086" w:rsidR="004417CC" w:rsidRPr="00293236" w:rsidRDefault="004417CC" w:rsidP="004417CC">
            <w:pPr>
              <w:spacing w:line="276" w:lineRule="auto"/>
              <w:rPr>
                <w:rFonts w:asciiTheme="majorHAnsi" w:hAnsiTheme="majorHAnsi" w:cstheme="majorHAnsi"/>
                <w:bCs/>
                <w:color w:val="000000" w:themeColor="text1"/>
                <w:sz w:val="22"/>
                <w:szCs w:val="22"/>
                <w:lang w:val="en-GB" w:eastAsia="en-GB"/>
              </w:rPr>
            </w:pPr>
          </w:p>
        </w:tc>
      </w:tr>
      <w:tr w:rsidR="004417CC" w:rsidRPr="00293236" w14:paraId="121BFAFF" w14:textId="77777777" w:rsidTr="00AF4408">
        <w:trPr>
          <w:cantSplit/>
        </w:trPr>
        <w:tc>
          <w:tcPr>
            <w:tcW w:w="818" w:type="dxa"/>
            <w:tcBorders>
              <w:top w:val="single" w:sz="4" w:space="0" w:color="auto"/>
              <w:left w:val="single" w:sz="4" w:space="0" w:color="auto"/>
              <w:bottom w:val="single" w:sz="4" w:space="0" w:color="auto"/>
              <w:right w:val="single" w:sz="4" w:space="0" w:color="auto"/>
            </w:tcBorders>
          </w:tcPr>
          <w:p w14:paraId="121BFAFB" w14:textId="2239AAAE" w:rsidR="004417CC" w:rsidRPr="00293236" w:rsidRDefault="00D0462B" w:rsidP="004417CC">
            <w:pPr>
              <w:pStyle w:val="NormalMRA"/>
              <w:spacing w:after="120" w:line="276" w:lineRule="auto"/>
              <w:rPr>
                <w:rFonts w:asciiTheme="majorHAnsi" w:hAnsiTheme="majorHAnsi" w:cstheme="majorHAnsi"/>
                <w:bCs/>
                <w:color w:val="000000" w:themeColor="text1"/>
                <w:sz w:val="22"/>
                <w:lang w:val="en-GB"/>
              </w:rPr>
            </w:pPr>
            <w:r w:rsidRPr="00293236">
              <w:rPr>
                <w:rFonts w:asciiTheme="majorHAnsi" w:hAnsiTheme="majorHAnsi" w:cstheme="majorHAnsi"/>
                <w:bCs/>
                <w:color w:val="000000" w:themeColor="text1"/>
                <w:sz w:val="22"/>
                <w:lang w:val="en-GB"/>
              </w:rPr>
              <w:t>1</w:t>
            </w:r>
            <w:r w:rsidR="00721E6E" w:rsidRPr="00293236">
              <w:rPr>
                <w:rFonts w:asciiTheme="majorHAnsi" w:hAnsiTheme="majorHAnsi" w:cstheme="majorHAnsi"/>
                <w:bCs/>
                <w:color w:val="000000" w:themeColor="text1"/>
                <w:sz w:val="22"/>
                <w:lang w:val="en-GB"/>
              </w:rPr>
              <w:t>5</w:t>
            </w:r>
          </w:p>
        </w:tc>
        <w:tc>
          <w:tcPr>
            <w:tcW w:w="3610" w:type="dxa"/>
            <w:tcBorders>
              <w:top w:val="single" w:sz="4" w:space="0" w:color="auto"/>
              <w:left w:val="single" w:sz="4" w:space="0" w:color="auto"/>
              <w:bottom w:val="single" w:sz="4" w:space="0" w:color="auto"/>
              <w:right w:val="single" w:sz="4" w:space="0" w:color="auto"/>
            </w:tcBorders>
            <w:vAlign w:val="bottom"/>
          </w:tcPr>
          <w:p w14:paraId="121BFAFC" w14:textId="7EF80346" w:rsidR="004417CC" w:rsidRPr="00293236" w:rsidRDefault="004417CC" w:rsidP="004417CC">
            <w:pPr>
              <w:spacing w:line="276" w:lineRule="auto"/>
              <w:rPr>
                <w:rFonts w:asciiTheme="majorHAnsi" w:hAnsiTheme="majorHAnsi" w:cstheme="majorHAnsi"/>
                <w:b/>
                <w:color w:val="000000" w:themeColor="text1"/>
                <w:sz w:val="22"/>
                <w:szCs w:val="22"/>
                <w:lang w:val="en-GB" w:eastAsia="en-GB"/>
              </w:rPr>
            </w:pPr>
            <w:r w:rsidRPr="00293236">
              <w:rPr>
                <w:rFonts w:asciiTheme="majorHAnsi" w:hAnsiTheme="majorHAnsi" w:cstheme="majorHAnsi"/>
                <w:color w:val="000000"/>
                <w:sz w:val="22"/>
                <w:lang w:val="en-GB"/>
              </w:rPr>
              <w:t>Please confirm whether you use subcontractors and if so, confirm that you have uploaded a copy of your approval, appraisal and authorisation procedure.</w:t>
            </w:r>
          </w:p>
        </w:tc>
        <w:tc>
          <w:tcPr>
            <w:tcW w:w="9459" w:type="dxa"/>
            <w:tcBorders>
              <w:top w:val="single" w:sz="4" w:space="0" w:color="auto"/>
              <w:left w:val="single" w:sz="4" w:space="0" w:color="auto"/>
              <w:bottom w:val="single" w:sz="4" w:space="0" w:color="auto"/>
              <w:right w:val="single" w:sz="4" w:space="0" w:color="auto"/>
            </w:tcBorders>
          </w:tcPr>
          <w:p w14:paraId="121BFAFD" w14:textId="74822112" w:rsidR="004417CC" w:rsidRPr="00293236" w:rsidRDefault="004417CC" w:rsidP="004417CC">
            <w:pPr>
              <w:pStyle w:val="NormalMRA"/>
              <w:spacing w:after="120" w:line="276" w:lineRule="auto"/>
              <w:rPr>
                <w:rFonts w:asciiTheme="majorHAnsi" w:hAnsiTheme="majorHAnsi" w:cstheme="majorHAnsi"/>
                <w:bCs/>
                <w:color w:val="000000" w:themeColor="text1"/>
                <w:sz w:val="22"/>
                <w:lang w:val="en-GB"/>
              </w:rPr>
            </w:pPr>
          </w:p>
        </w:tc>
      </w:tr>
      <w:tr w:rsidR="004417CC" w:rsidRPr="00293236" w14:paraId="121BFB04" w14:textId="77777777" w:rsidTr="00AF4408">
        <w:trPr>
          <w:cantSplit/>
        </w:trPr>
        <w:tc>
          <w:tcPr>
            <w:tcW w:w="818" w:type="dxa"/>
            <w:tcBorders>
              <w:top w:val="single" w:sz="4" w:space="0" w:color="auto"/>
              <w:left w:val="single" w:sz="4" w:space="0" w:color="auto"/>
              <w:bottom w:val="single" w:sz="4" w:space="0" w:color="auto"/>
              <w:right w:val="single" w:sz="4" w:space="0" w:color="auto"/>
            </w:tcBorders>
          </w:tcPr>
          <w:p w14:paraId="121BFB00" w14:textId="0482F5EB" w:rsidR="004417CC" w:rsidRPr="00293236" w:rsidRDefault="00D0462B" w:rsidP="004417CC">
            <w:pPr>
              <w:pStyle w:val="NormalMRA"/>
              <w:spacing w:after="120" w:line="276" w:lineRule="auto"/>
              <w:rPr>
                <w:rFonts w:asciiTheme="majorHAnsi" w:hAnsiTheme="majorHAnsi" w:cstheme="majorHAnsi"/>
                <w:bCs/>
                <w:color w:val="000000" w:themeColor="text1"/>
                <w:sz w:val="22"/>
                <w:lang w:val="en-GB"/>
              </w:rPr>
            </w:pPr>
            <w:r w:rsidRPr="00293236">
              <w:rPr>
                <w:rFonts w:asciiTheme="majorHAnsi" w:hAnsiTheme="majorHAnsi" w:cstheme="majorHAnsi"/>
                <w:bCs/>
                <w:color w:val="000000" w:themeColor="text1"/>
                <w:sz w:val="22"/>
                <w:lang w:val="en-GB"/>
              </w:rPr>
              <w:lastRenderedPageBreak/>
              <w:t>1</w:t>
            </w:r>
            <w:r w:rsidR="00721E6E" w:rsidRPr="00293236">
              <w:rPr>
                <w:rFonts w:asciiTheme="majorHAnsi" w:hAnsiTheme="majorHAnsi" w:cstheme="majorHAnsi"/>
                <w:bCs/>
                <w:color w:val="000000" w:themeColor="text1"/>
                <w:sz w:val="22"/>
                <w:lang w:val="en-GB"/>
              </w:rPr>
              <w:t>6</w:t>
            </w:r>
          </w:p>
        </w:tc>
        <w:tc>
          <w:tcPr>
            <w:tcW w:w="3610" w:type="dxa"/>
            <w:tcBorders>
              <w:top w:val="single" w:sz="4" w:space="0" w:color="auto"/>
              <w:left w:val="single" w:sz="4" w:space="0" w:color="auto"/>
              <w:bottom w:val="single" w:sz="4" w:space="0" w:color="auto"/>
              <w:right w:val="single" w:sz="4" w:space="0" w:color="auto"/>
            </w:tcBorders>
            <w:vAlign w:val="bottom"/>
          </w:tcPr>
          <w:p w14:paraId="121BFB01" w14:textId="01711BB3" w:rsidR="004417CC" w:rsidRPr="00293236" w:rsidRDefault="00886F44" w:rsidP="004417CC">
            <w:pPr>
              <w:spacing w:line="276" w:lineRule="auto"/>
              <w:rPr>
                <w:rFonts w:asciiTheme="majorHAnsi" w:hAnsiTheme="majorHAnsi" w:cstheme="majorHAnsi"/>
                <w:b/>
                <w:color w:val="000000" w:themeColor="text1"/>
                <w:sz w:val="22"/>
                <w:szCs w:val="22"/>
                <w:lang w:val="en-GB" w:eastAsia="en-GB"/>
              </w:rPr>
            </w:pPr>
            <w:r w:rsidRPr="00BD77C2">
              <w:rPr>
                <w:rFonts w:asciiTheme="majorHAnsi" w:hAnsiTheme="majorHAnsi" w:cstheme="majorHAnsi"/>
                <w:bCs/>
                <w:color w:val="000000" w:themeColor="text1"/>
                <w:sz w:val="22"/>
                <w:szCs w:val="22"/>
                <w:lang w:val="en-GB"/>
              </w:rPr>
              <w:t xml:space="preserve">Please confirm </w:t>
            </w:r>
            <w:r>
              <w:rPr>
                <w:rFonts w:asciiTheme="majorHAnsi" w:hAnsiTheme="majorHAnsi" w:cstheme="majorHAnsi"/>
                <w:bCs/>
                <w:color w:val="000000" w:themeColor="text1"/>
                <w:sz w:val="22"/>
                <w:szCs w:val="22"/>
                <w:lang w:val="en-GB"/>
              </w:rPr>
              <w:t xml:space="preserve">provide evidence of your procedure </w:t>
            </w:r>
            <w:r w:rsidRPr="00BD77C2">
              <w:rPr>
                <w:rFonts w:asciiTheme="majorHAnsi" w:hAnsiTheme="majorHAnsi" w:cstheme="majorHAnsi"/>
                <w:bCs/>
                <w:color w:val="000000" w:themeColor="text1"/>
                <w:sz w:val="22"/>
                <w:szCs w:val="22"/>
                <w:lang w:val="en-GB"/>
              </w:rPr>
              <w:t>for obtaining the necessary site specific GT authorisations e.g. setting seals, bypass and stamped meters.</w:t>
            </w:r>
          </w:p>
        </w:tc>
        <w:tc>
          <w:tcPr>
            <w:tcW w:w="9459" w:type="dxa"/>
            <w:tcBorders>
              <w:top w:val="single" w:sz="4" w:space="0" w:color="auto"/>
              <w:left w:val="single" w:sz="4" w:space="0" w:color="auto"/>
              <w:bottom w:val="single" w:sz="4" w:space="0" w:color="auto"/>
              <w:right w:val="single" w:sz="4" w:space="0" w:color="auto"/>
            </w:tcBorders>
          </w:tcPr>
          <w:p w14:paraId="121BFB02" w14:textId="77777777" w:rsidR="004417CC" w:rsidRPr="00293236" w:rsidRDefault="004417CC" w:rsidP="004417CC">
            <w:pPr>
              <w:pStyle w:val="NormalMRA"/>
              <w:spacing w:after="120" w:line="276" w:lineRule="auto"/>
              <w:rPr>
                <w:rFonts w:asciiTheme="majorHAnsi" w:hAnsiTheme="majorHAnsi" w:cstheme="majorHAnsi"/>
                <w:bCs/>
                <w:color w:val="000000" w:themeColor="text1"/>
                <w:sz w:val="22"/>
                <w:lang w:val="en-GB"/>
              </w:rPr>
            </w:pPr>
          </w:p>
        </w:tc>
      </w:tr>
      <w:tr w:rsidR="004417CC" w:rsidRPr="00293236" w14:paraId="121BFB09" w14:textId="77777777" w:rsidTr="00AF4408">
        <w:trPr>
          <w:cantSplit/>
        </w:trPr>
        <w:tc>
          <w:tcPr>
            <w:tcW w:w="818" w:type="dxa"/>
            <w:tcBorders>
              <w:top w:val="single" w:sz="4" w:space="0" w:color="auto"/>
              <w:left w:val="single" w:sz="4" w:space="0" w:color="auto"/>
              <w:bottom w:val="single" w:sz="4" w:space="0" w:color="auto"/>
              <w:right w:val="single" w:sz="4" w:space="0" w:color="auto"/>
            </w:tcBorders>
          </w:tcPr>
          <w:p w14:paraId="121BFB05" w14:textId="1EF8DF01" w:rsidR="004417CC" w:rsidRPr="00293236" w:rsidRDefault="00D0462B" w:rsidP="004417CC">
            <w:pPr>
              <w:pStyle w:val="NormalMRA"/>
              <w:spacing w:after="120" w:line="276" w:lineRule="auto"/>
              <w:rPr>
                <w:rFonts w:asciiTheme="majorHAnsi" w:hAnsiTheme="majorHAnsi" w:cstheme="majorHAnsi"/>
                <w:bCs/>
                <w:color w:val="000000" w:themeColor="text1"/>
                <w:sz w:val="22"/>
                <w:lang w:val="en-GB"/>
              </w:rPr>
            </w:pPr>
            <w:r w:rsidRPr="00293236">
              <w:rPr>
                <w:rFonts w:asciiTheme="majorHAnsi" w:hAnsiTheme="majorHAnsi" w:cstheme="majorHAnsi"/>
                <w:bCs/>
                <w:color w:val="000000" w:themeColor="text1"/>
                <w:sz w:val="22"/>
                <w:lang w:val="en-GB"/>
              </w:rPr>
              <w:t>1</w:t>
            </w:r>
            <w:r w:rsidR="00721E6E" w:rsidRPr="00293236">
              <w:rPr>
                <w:rFonts w:asciiTheme="majorHAnsi" w:hAnsiTheme="majorHAnsi" w:cstheme="majorHAnsi"/>
                <w:bCs/>
                <w:color w:val="000000" w:themeColor="text1"/>
                <w:sz w:val="22"/>
                <w:lang w:val="en-GB"/>
              </w:rPr>
              <w:t>7</w:t>
            </w:r>
          </w:p>
        </w:tc>
        <w:tc>
          <w:tcPr>
            <w:tcW w:w="3610" w:type="dxa"/>
            <w:tcBorders>
              <w:top w:val="single" w:sz="4" w:space="0" w:color="auto"/>
              <w:left w:val="single" w:sz="4" w:space="0" w:color="auto"/>
              <w:bottom w:val="single" w:sz="4" w:space="0" w:color="auto"/>
              <w:right w:val="single" w:sz="4" w:space="0" w:color="auto"/>
            </w:tcBorders>
            <w:vAlign w:val="bottom"/>
          </w:tcPr>
          <w:p w14:paraId="121BFB06" w14:textId="68A465CA" w:rsidR="004417CC" w:rsidRPr="00293236" w:rsidRDefault="00080F94" w:rsidP="004417CC">
            <w:pPr>
              <w:spacing w:line="276" w:lineRule="auto"/>
              <w:rPr>
                <w:rFonts w:asciiTheme="majorHAnsi" w:hAnsiTheme="majorHAnsi" w:cstheme="majorHAnsi"/>
                <w:b/>
                <w:color w:val="000000" w:themeColor="text1"/>
                <w:sz w:val="22"/>
                <w:szCs w:val="22"/>
                <w:lang w:val="en-GB" w:eastAsia="en-GB"/>
              </w:rPr>
            </w:pPr>
            <w:r w:rsidRPr="00BD77C2">
              <w:rPr>
                <w:rFonts w:asciiTheme="majorHAnsi" w:hAnsiTheme="majorHAnsi" w:cstheme="majorHAnsi"/>
                <w:bCs/>
                <w:color w:val="000000" w:themeColor="text1"/>
                <w:sz w:val="22"/>
                <w:szCs w:val="22"/>
                <w:lang w:val="en-GB"/>
              </w:rPr>
              <w:t xml:space="preserve">Please </w:t>
            </w:r>
            <w:r>
              <w:rPr>
                <w:rFonts w:asciiTheme="majorHAnsi" w:hAnsiTheme="majorHAnsi" w:cstheme="majorHAnsi"/>
                <w:bCs/>
                <w:color w:val="000000" w:themeColor="text1"/>
                <w:sz w:val="22"/>
                <w:szCs w:val="22"/>
                <w:lang w:val="en-GB"/>
              </w:rPr>
              <w:t xml:space="preserve">provide evidence of your proceedure for seeking </w:t>
            </w:r>
            <w:r w:rsidRPr="00BD77C2">
              <w:rPr>
                <w:rFonts w:asciiTheme="majorHAnsi" w:hAnsiTheme="majorHAnsi" w:cstheme="majorHAnsi"/>
                <w:bCs/>
                <w:color w:val="000000" w:themeColor="text1"/>
                <w:sz w:val="22"/>
                <w:szCs w:val="22"/>
                <w:lang w:val="en-GB"/>
              </w:rPr>
              <w:t xml:space="preserve">necessary generic GT authorisations </w:t>
            </w:r>
            <w:r>
              <w:rPr>
                <w:rFonts w:asciiTheme="majorHAnsi" w:hAnsiTheme="majorHAnsi" w:cstheme="majorHAnsi"/>
                <w:bCs/>
                <w:color w:val="000000" w:themeColor="text1"/>
                <w:sz w:val="22"/>
                <w:szCs w:val="22"/>
                <w:lang w:val="en-GB"/>
              </w:rPr>
              <w:t xml:space="preserve">prior to undertaking </w:t>
            </w:r>
            <w:r w:rsidRPr="00BD77C2">
              <w:rPr>
                <w:rFonts w:asciiTheme="majorHAnsi" w:hAnsiTheme="majorHAnsi" w:cstheme="majorHAnsi"/>
                <w:bCs/>
                <w:color w:val="000000" w:themeColor="text1"/>
                <w:sz w:val="22"/>
                <w:szCs w:val="22"/>
                <w:lang w:val="en-GB"/>
              </w:rPr>
              <w:t>metering work.</w:t>
            </w:r>
          </w:p>
        </w:tc>
        <w:tc>
          <w:tcPr>
            <w:tcW w:w="9459" w:type="dxa"/>
            <w:tcBorders>
              <w:top w:val="single" w:sz="4" w:space="0" w:color="auto"/>
              <w:left w:val="single" w:sz="4" w:space="0" w:color="auto"/>
              <w:bottom w:val="single" w:sz="4" w:space="0" w:color="auto"/>
              <w:right w:val="single" w:sz="4" w:space="0" w:color="auto"/>
            </w:tcBorders>
          </w:tcPr>
          <w:p w14:paraId="121BFB07" w14:textId="3401D42C" w:rsidR="004417CC" w:rsidRPr="00293236" w:rsidRDefault="004417CC" w:rsidP="004417CC">
            <w:pPr>
              <w:spacing w:line="276" w:lineRule="auto"/>
              <w:rPr>
                <w:rFonts w:asciiTheme="majorHAnsi" w:hAnsiTheme="majorHAnsi" w:cstheme="majorHAnsi"/>
                <w:bCs/>
                <w:color w:val="000000" w:themeColor="text1"/>
                <w:sz w:val="22"/>
                <w:szCs w:val="22"/>
                <w:lang w:val="en-GB" w:eastAsia="en-GB"/>
              </w:rPr>
            </w:pPr>
          </w:p>
        </w:tc>
      </w:tr>
      <w:tr w:rsidR="004417CC" w:rsidRPr="00293236" w14:paraId="121BFB0E" w14:textId="77777777" w:rsidTr="00AF4408">
        <w:trPr>
          <w:cantSplit/>
        </w:trPr>
        <w:tc>
          <w:tcPr>
            <w:tcW w:w="818" w:type="dxa"/>
            <w:tcBorders>
              <w:top w:val="single" w:sz="4" w:space="0" w:color="auto"/>
              <w:left w:val="single" w:sz="4" w:space="0" w:color="auto"/>
              <w:bottom w:val="single" w:sz="4" w:space="0" w:color="auto"/>
              <w:right w:val="single" w:sz="4" w:space="0" w:color="auto"/>
            </w:tcBorders>
          </w:tcPr>
          <w:p w14:paraId="121BFB0A" w14:textId="47CCE21F" w:rsidR="004417CC" w:rsidRPr="00293236" w:rsidRDefault="00BB2989" w:rsidP="004417CC">
            <w:pPr>
              <w:pStyle w:val="NormalMRA"/>
              <w:spacing w:after="120" w:line="276" w:lineRule="auto"/>
              <w:rPr>
                <w:rFonts w:asciiTheme="majorHAnsi" w:hAnsiTheme="majorHAnsi" w:cstheme="majorHAnsi"/>
                <w:bCs/>
                <w:color w:val="000000" w:themeColor="text1"/>
                <w:sz w:val="22"/>
                <w:lang w:val="en-GB"/>
              </w:rPr>
            </w:pPr>
            <w:r w:rsidRPr="00293236">
              <w:rPr>
                <w:rFonts w:asciiTheme="majorHAnsi" w:hAnsiTheme="majorHAnsi" w:cstheme="majorHAnsi"/>
                <w:bCs/>
                <w:color w:val="000000" w:themeColor="text1"/>
                <w:sz w:val="22"/>
                <w:lang w:val="en-GB"/>
              </w:rPr>
              <w:t>1</w:t>
            </w:r>
            <w:r w:rsidR="00721E6E" w:rsidRPr="00293236">
              <w:rPr>
                <w:rFonts w:asciiTheme="majorHAnsi" w:hAnsiTheme="majorHAnsi" w:cstheme="majorHAnsi"/>
                <w:bCs/>
                <w:color w:val="000000" w:themeColor="text1"/>
                <w:sz w:val="22"/>
                <w:lang w:val="en-GB"/>
              </w:rPr>
              <w:t>8</w:t>
            </w:r>
          </w:p>
        </w:tc>
        <w:tc>
          <w:tcPr>
            <w:tcW w:w="3610" w:type="dxa"/>
            <w:tcBorders>
              <w:top w:val="single" w:sz="4" w:space="0" w:color="auto"/>
              <w:left w:val="single" w:sz="4" w:space="0" w:color="auto"/>
              <w:bottom w:val="single" w:sz="4" w:space="0" w:color="auto"/>
              <w:right w:val="single" w:sz="4" w:space="0" w:color="auto"/>
            </w:tcBorders>
            <w:vAlign w:val="bottom"/>
          </w:tcPr>
          <w:p w14:paraId="121BFB0B" w14:textId="5EA2FCA4" w:rsidR="004417CC" w:rsidRPr="00293236" w:rsidRDefault="004417CC" w:rsidP="004417CC">
            <w:pPr>
              <w:spacing w:line="276" w:lineRule="auto"/>
              <w:rPr>
                <w:rFonts w:asciiTheme="majorHAnsi" w:hAnsiTheme="majorHAnsi" w:cstheme="majorHAnsi"/>
                <w:b/>
                <w:color w:val="000000" w:themeColor="text1"/>
                <w:sz w:val="22"/>
                <w:szCs w:val="22"/>
                <w:lang w:val="en-GB" w:eastAsia="en-GB"/>
              </w:rPr>
            </w:pPr>
            <w:r w:rsidRPr="00293236">
              <w:rPr>
                <w:rFonts w:asciiTheme="majorHAnsi" w:hAnsiTheme="majorHAnsi" w:cstheme="majorHAnsi"/>
                <w:color w:val="000000"/>
                <w:sz w:val="22"/>
                <w:lang w:val="en-GB"/>
              </w:rPr>
              <w:t xml:space="preserve">Please confirm that you have uploaded a copy of your pre-installation procedure </w:t>
            </w:r>
          </w:p>
        </w:tc>
        <w:tc>
          <w:tcPr>
            <w:tcW w:w="9459" w:type="dxa"/>
            <w:tcBorders>
              <w:top w:val="single" w:sz="4" w:space="0" w:color="auto"/>
              <w:left w:val="single" w:sz="4" w:space="0" w:color="auto"/>
              <w:bottom w:val="single" w:sz="4" w:space="0" w:color="auto"/>
              <w:right w:val="single" w:sz="4" w:space="0" w:color="auto"/>
            </w:tcBorders>
          </w:tcPr>
          <w:p w14:paraId="121BFB0C" w14:textId="2FADE90C" w:rsidR="004417CC" w:rsidRPr="00293236" w:rsidRDefault="004417CC" w:rsidP="004417CC">
            <w:pPr>
              <w:spacing w:line="276" w:lineRule="auto"/>
              <w:rPr>
                <w:rFonts w:asciiTheme="majorHAnsi" w:hAnsiTheme="majorHAnsi" w:cstheme="majorHAnsi"/>
                <w:bCs/>
                <w:color w:val="000000" w:themeColor="text1"/>
                <w:sz w:val="22"/>
                <w:szCs w:val="22"/>
                <w:lang w:val="en-GB" w:eastAsia="en-GB"/>
              </w:rPr>
            </w:pPr>
          </w:p>
        </w:tc>
      </w:tr>
      <w:tr w:rsidR="004417CC" w:rsidRPr="00293236" w14:paraId="121BFB13" w14:textId="77777777" w:rsidTr="00AF4408">
        <w:trPr>
          <w:cantSplit/>
        </w:trPr>
        <w:tc>
          <w:tcPr>
            <w:tcW w:w="818" w:type="dxa"/>
            <w:tcBorders>
              <w:top w:val="single" w:sz="4" w:space="0" w:color="auto"/>
              <w:left w:val="single" w:sz="4" w:space="0" w:color="auto"/>
              <w:bottom w:val="single" w:sz="4" w:space="0" w:color="auto"/>
              <w:right w:val="single" w:sz="4" w:space="0" w:color="auto"/>
            </w:tcBorders>
          </w:tcPr>
          <w:p w14:paraId="121BFB0F" w14:textId="129305D4" w:rsidR="004417CC" w:rsidRPr="00293236" w:rsidRDefault="00721E6E" w:rsidP="004417CC">
            <w:pPr>
              <w:pStyle w:val="NormalMRA"/>
              <w:spacing w:after="120" w:line="276" w:lineRule="auto"/>
              <w:rPr>
                <w:rFonts w:asciiTheme="majorHAnsi" w:hAnsiTheme="majorHAnsi" w:cstheme="majorHAnsi"/>
                <w:bCs/>
                <w:color w:val="000000" w:themeColor="text1"/>
                <w:sz w:val="22"/>
                <w:lang w:val="en-GB"/>
              </w:rPr>
            </w:pPr>
            <w:r w:rsidRPr="00293236">
              <w:rPr>
                <w:rFonts w:asciiTheme="majorHAnsi" w:hAnsiTheme="majorHAnsi" w:cstheme="majorHAnsi"/>
                <w:bCs/>
                <w:color w:val="000000" w:themeColor="text1"/>
                <w:sz w:val="22"/>
                <w:lang w:val="en-GB"/>
              </w:rPr>
              <w:t>19</w:t>
            </w:r>
          </w:p>
        </w:tc>
        <w:tc>
          <w:tcPr>
            <w:tcW w:w="3610" w:type="dxa"/>
            <w:tcBorders>
              <w:top w:val="single" w:sz="4" w:space="0" w:color="auto"/>
              <w:left w:val="single" w:sz="4" w:space="0" w:color="auto"/>
              <w:bottom w:val="single" w:sz="4" w:space="0" w:color="auto"/>
              <w:right w:val="single" w:sz="4" w:space="0" w:color="auto"/>
            </w:tcBorders>
            <w:vAlign w:val="bottom"/>
          </w:tcPr>
          <w:p w14:paraId="121BFB10" w14:textId="2081E90C" w:rsidR="004417CC" w:rsidRPr="00293236" w:rsidRDefault="004417CC" w:rsidP="004417CC">
            <w:pPr>
              <w:spacing w:line="276" w:lineRule="auto"/>
              <w:rPr>
                <w:rFonts w:asciiTheme="majorHAnsi" w:hAnsiTheme="majorHAnsi" w:cstheme="majorHAnsi"/>
                <w:b/>
                <w:color w:val="000000" w:themeColor="text1"/>
                <w:sz w:val="22"/>
                <w:szCs w:val="22"/>
                <w:lang w:val="en-GB" w:eastAsia="en-GB"/>
              </w:rPr>
            </w:pPr>
            <w:r w:rsidRPr="00293236">
              <w:rPr>
                <w:rFonts w:asciiTheme="majorHAnsi" w:hAnsiTheme="majorHAnsi" w:cstheme="majorHAnsi"/>
                <w:color w:val="000000"/>
                <w:sz w:val="22"/>
                <w:lang w:val="en-GB"/>
              </w:rPr>
              <w:t>Please confirm that you have uploaded a copy of your exchange policy</w:t>
            </w:r>
          </w:p>
        </w:tc>
        <w:tc>
          <w:tcPr>
            <w:tcW w:w="9459" w:type="dxa"/>
            <w:tcBorders>
              <w:top w:val="single" w:sz="4" w:space="0" w:color="auto"/>
              <w:left w:val="single" w:sz="4" w:space="0" w:color="auto"/>
              <w:bottom w:val="single" w:sz="4" w:space="0" w:color="auto"/>
              <w:right w:val="single" w:sz="4" w:space="0" w:color="auto"/>
            </w:tcBorders>
          </w:tcPr>
          <w:p w14:paraId="121BFB11" w14:textId="48426DB3" w:rsidR="004417CC" w:rsidRPr="00293236" w:rsidRDefault="004417CC" w:rsidP="004417CC">
            <w:pPr>
              <w:spacing w:line="276" w:lineRule="auto"/>
              <w:rPr>
                <w:rFonts w:asciiTheme="majorHAnsi" w:hAnsiTheme="majorHAnsi" w:cstheme="majorHAnsi"/>
                <w:bCs/>
                <w:color w:val="000000" w:themeColor="text1"/>
                <w:sz w:val="22"/>
                <w:szCs w:val="22"/>
                <w:lang w:val="en-GB" w:eastAsia="en-GB"/>
              </w:rPr>
            </w:pPr>
          </w:p>
        </w:tc>
      </w:tr>
      <w:tr w:rsidR="004417CC" w:rsidRPr="00293236" w14:paraId="121BFB18" w14:textId="77777777" w:rsidTr="00AF4408">
        <w:trPr>
          <w:cantSplit/>
        </w:trPr>
        <w:tc>
          <w:tcPr>
            <w:tcW w:w="818" w:type="dxa"/>
            <w:tcBorders>
              <w:top w:val="single" w:sz="4" w:space="0" w:color="auto"/>
              <w:left w:val="single" w:sz="4" w:space="0" w:color="auto"/>
              <w:bottom w:val="single" w:sz="4" w:space="0" w:color="auto"/>
              <w:right w:val="single" w:sz="4" w:space="0" w:color="auto"/>
            </w:tcBorders>
          </w:tcPr>
          <w:p w14:paraId="121BFB14" w14:textId="72B2505A" w:rsidR="004417CC" w:rsidRPr="00293236" w:rsidRDefault="00D0462B" w:rsidP="004417CC">
            <w:pPr>
              <w:pStyle w:val="NormalMRA"/>
              <w:spacing w:after="120" w:line="276" w:lineRule="auto"/>
              <w:rPr>
                <w:rFonts w:asciiTheme="majorHAnsi" w:hAnsiTheme="majorHAnsi" w:cstheme="majorHAnsi"/>
                <w:bCs/>
                <w:color w:val="000000" w:themeColor="text1"/>
                <w:sz w:val="22"/>
                <w:lang w:val="en-GB"/>
              </w:rPr>
            </w:pPr>
            <w:r w:rsidRPr="00293236">
              <w:rPr>
                <w:rFonts w:asciiTheme="majorHAnsi" w:hAnsiTheme="majorHAnsi" w:cstheme="majorHAnsi"/>
                <w:bCs/>
                <w:color w:val="000000" w:themeColor="text1"/>
                <w:sz w:val="22"/>
                <w:lang w:val="en-GB"/>
              </w:rPr>
              <w:t>2</w:t>
            </w:r>
            <w:r w:rsidR="00721E6E" w:rsidRPr="00293236">
              <w:rPr>
                <w:rFonts w:asciiTheme="majorHAnsi" w:hAnsiTheme="majorHAnsi" w:cstheme="majorHAnsi"/>
                <w:bCs/>
                <w:color w:val="000000" w:themeColor="text1"/>
                <w:sz w:val="22"/>
                <w:lang w:val="en-GB"/>
              </w:rPr>
              <w:t>0</w:t>
            </w:r>
          </w:p>
        </w:tc>
        <w:tc>
          <w:tcPr>
            <w:tcW w:w="3610" w:type="dxa"/>
            <w:tcBorders>
              <w:top w:val="single" w:sz="4" w:space="0" w:color="auto"/>
              <w:left w:val="single" w:sz="4" w:space="0" w:color="auto"/>
              <w:bottom w:val="single" w:sz="4" w:space="0" w:color="auto"/>
              <w:right w:val="single" w:sz="4" w:space="0" w:color="auto"/>
            </w:tcBorders>
            <w:vAlign w:val="bottom"/>
          </w:tcPr>
          <w:p w14:paraId="121BFB15" w14:textId="32D63459" w:rsidR="004417CC" w:rsidRPr="00293236" w:rsidRDefault="004417CC" w:rsidP="004417CC">
            <w:pPr>
              <w:spacing w:line="276" w:lineRule="auto"/>
              <w:rPr>
                <w:rFonts w:asciiTheme="majorHAnsi" w:hAnsiTheme="majorHAnsi" w:cstheme="majorHAnsi"/>
                <w:b/>
                <w:color w:val="000000" w:themeColor="text1"/>
                <w:sz w:val="22"/>
                <w:szCs w:val="22"/>
                <w:lang w:val="en-GB" w:eastAsia="en-GB"/>
              </w:rPr>
            </w:pPr>
            <w:r w:rsidRPr="00293236">
              <w:rPr>
                <w:rFonts w:asciiTheme="majorHAnsi" w:hAnsiTheme="majorHAnsi" w:cstheme="majorHAnsi"/>
                <w:color w:val="000000"/>
                <w:sz w:val="22"/>
                <w:lang w:val="en-GB"/>
              </w:rPr>
              <w:t xml:space="preserve">Please confirm that you have uploaded a copy of your commissioning procedures </w:t>
            </w:r>
          </w:p>
        </w:tc>
        <w:tc>
          <w:tcPr>
            <w:tcW w:w="9459" w:type="dxa"/>
            <w:tcBorders>
              <w:top w:val="single" w:sz="4" w:space="0" w:color="auto"/>
              <w:left w:val="single" w:sz="4" w:space="0" w:color="auto"/>
              <w:bottom w:val="single" w:sz="4" w:space="0" w:color="auto"/>
              <w:right w:val="single" w:sz="4" w:space="0" w:color="auto"/>
            </w:tcBorders>
          </w:tcPr>
          <w:p w14:paraId="121BFB16" w14:textId="745BB75B" w:rsidR="004417CC" w:rsidRPr="00293236" w:rsidRDefault="004417CC" w:rsidP="004417CC">
            <w:pPr>
              <w:spacing w:line="276" w:lineRule="auto"/>
              <w:rPr>
                <w:rFonts w:asciiTheme="majorHAnsi" w:hAnsiTheme="majorHAnsi" w:cstheme="majorHAnsi"/>
                <w:bCs/>
                <w:color w:val="000000" w:themeColor="text1"/>
                <w:sz w:val="22"/>
                <w:szCs w:val="22"/>
                <w:lang w:val="en-GB" w:eastAsia="en-GB"/>
              </w:rPr>
            </w:pPr>
          </w:p>
        </w:tc>
      </w:tr>
      <w:tr w:rsidR="004417CC" w:rsidRPr="00293236" w14:paraId="121BFB1D" w14:textId="77777777" w:rsidTr="00AF4408">
        <w:trPr>
          <w:cantSplit/>
        </w:trPr>
        <w:tc>
          <w:tcPr>
            <w:tcW w:w="818" w:type="dxa"/>
            <w:tcBorders>
              <w:top w:val="single" w:sz="4" w:space="0" w:color="auto"/>
              <w:left w:val="single" w:sz="4" w:space="0" w:color="auto"/>
              <w:bottom w:val="single" w:sz="4" w:space="0" w:color="auto"/>
              <w:right w:val="single" w:sz="4" w:space="0" w:color="auto"/>
            </w:tcBorders>
          </w:tcPr>
          <w:p w14:paraId="121BFB19" w14:textId="437B39FE" w:rsidR="004417CC" w:rsidRPr="00293236" w:rsidRDefault="00D0462B" w:rsidP="004417CC">
            <w:pPr>
              <w:pStyle w:val="NormalMRA"/>
              <w:spacing w:after="120" w:line="276" w:lineRule="auto"/>
              <w:rPr>
                <w:rFonts w:asciiTheme="majorHAnsi" w:hAnsiTheme="majorHAnsi" w:cstheme="majorHAnsi"/>
                <w:bCs/>
                <w:color w:val="000000" w:themeColor="text1"/>
                <w:sz w:val="22"/>
                <w:lang w:val="en-GB"/>
              </w:rPr>
            </w:pPr>
            <w:r w:rsidRPr="00293236">
              <w:rPr>
                <w:rFonts w:asciiTheme="majorHAnsi" w:hAnsiTheme="majorHAnsi" w:cstheme="majorHAnsi"/>
                <w:bCs/>
                <w:color w:val="000000" w:themeColor="text1"/>
                <w:sz w:val="22"/>
                <w:lang w:val="en-GB"/>
              </w:rPr>
              <w:t>2</w:t>
            </w:r>
            <w:r w:rsidR="00721E6E" w:rsidRPr="00293236">
              <w:rPr>
                <w:rFonts w:asciiTheme="majorHAnsi" w:hAnsiTheme="majorHAnsi" w:cstheme="majorHAnsi"/>
                <w:bCs/>
                <w:color w:val="000000" w:themeColor="text1"/>
                <w:sz w:val="22"/>
                <w:lang w:val="en-GB"/>
              </w:rPr>
              <w:t>1</w:t>
            </w:r>
          </w:p>
        </w:tc>
        <w:tc>
          <w:tcPr>
            <w:tcW w:w="3610" w:type="dxa"/>
            <w:tcBorders>
              <w:top w:val="single" w:sz="4" w:space="0" w:color="auto"/>
              <w:left w:val="single" w:sz="4" w:space="0" w:color="auto"/>
              <w:bottom w:val="single" w:sz="4" w:space="0" w:color="auto"/>
              <w:right w:val="single" w:sz="4" w:space="0" w:color="auto"/>
            </w:tcBorders>
            <w:vAlign w:val="bottom"/>
          </w:tcPr>
          <w:p w14:paraId="121BFB1A" w14:textId="00F9B7BB" w:rsidR="004417CC" w:rsidRPr="00293236" w:rsidRDefault="004417CC" w:rsidP="004417CC">
            <w:pPr>
              <w:spacing w:line="276" w:lineRule="auto"/>
              <w:rPr>
                <w:rFonts w:asciiTheme="majorHAnsi" w:hAnsiTheme="majorHAnsi" w:cstheme="majorHAnsi"/>
                <w:b/>
                <w:color w:val="000000" w:themeColor="text1"/>
                <w:sz w:val="22"/>
                <w:szCs w:val="22"/>
                <w:lang w:val="en-GB" w:eastAsia="en-GB"/>
              </w:rPr>
            </w:pPr>
            <w:r w:rsidRPr="00293236">
              <w:rPr>
                <w:rFonts w:asciiTheme="majorHAnsi" w:hAnsiTheme="majorHAnsi" w:cstheme="majorHAnsi"/>
                <w:color w:val="000000"/>
                <w:sz w:val="22"/>
                <w:lang w:val="en-GB"/>
              </w:rPr>
              <w:t xml:space="preserve">Please confirm that you have uploaded a copy of your maintenance procedures  </w:t>
            </w:r>
          </w:p>
        </w:tc>
        <w:tc>
          <w:tcPr>
            <w:tcW w:w="9459" w:type="dxa"/>
            <w:tcBorders>
              <w:top w:val="single" w:sz="4" w:space="0" w:color="auto"/>
              <w:left w:val="single" w:sz="4" w:space="0" w:color="auto"/>
              <w:bottom w:val="single" w:sz="4" w:space="0" w:color="auto"/>
              <w:right w:val="single" w:sz="4" w:space="0" w:color="auto"/>
            </w:tcBorders>
          </w:tcPr>
          <w:p w14:paraId="121BFB1B" w14:textId="7F1A2FDD" w:rsidR="004417CC" w:rsidRPr="00293236" w:rsidRDefault="004417CC" w:rsidP="004417CC">
            <w:pPr>
              <w:spacing w:line="276" w:lineRule="auto"/>
              <w:rPr>
                <w:rFonts w:asciiTheme="majorHAnsi" w:hAnsiTheme="majorHAnsi" w:cstheme="majorHAnsi"/>
                <w:bCs/>
                <w:color w:val="000000" w:themeColor="text1"/>
                <w:sz w:val="22"/>
                <w:szCs w:val="22"/>
                <w:lang w:val="en-GB" w:eastAsia="en-GB"/>
              </w:rPr>
            </w:pPr>
          </w:p>
        </w:tc>
      </w:tr>
      <w:tr w:rsidR="004417CC" w:rsidRPr="00293236" w14:paraId="121BFB22" w14:textId="77777777" w:rsidTr="00AF4408">
        <w:trPr>
          <w:cantSplit/>
        </w:trPr>
        <w:tc>
          <w:tcPr>
            <w:tcW w:w="818" w:type="dxa"/>
            <w:tcBorders>
              <w:top w:val="single" w:sz="4" w:space="0" w:color="auto"/>
              <w:left w:val="single" w:sz="4" w:space="0" w:color="auto"/>
              <w:bottom w:val="single" w:sz="4" w:space="0" w:color="auto"/>
              <w:right w:val="single" w:sz="4" w:space="0" w:color="auto"/>
            </w:tcBorders>
          </w:tcPr>
          <w:p w14:paraId="121BFB1E" w14:textId="092EF58B" w:rsidR="004417CC" w:rsidRPr="00293236" w:rsidRDefault="00D0462B" w:rsidP="004417CC">
            <w:pPr>
              <w:pStyle w:val="NormalMRA"/>
              <w:spacing w:after="120" w:line="276" w:lineRule="auto"/>
              <w:rPr>
                <w:rFonts w:asciiTheme="majorHAnsi" w:hAnsiTheme="majorHAnsi" w:cstheme="majorHAnsi"/>
                <w:bCs/>
                <w:color w:val="000000" w:themeColor="text1"/>
                <w:sz w:val="22"/>
                <w:lang w:val="en-GB"/>
              </w:rPr>
            </w:pPr>
            <w:r w:rsidRPr="00293236">
              <w:rPr>
                <w:rFonts w:asciiTheme="majorHAnsi" w:hAnsiTheme="majorHAnsi" w:cstheme="majorHAnsi"/>
                <w:bCs/>
                <w:color w:val="000000" w:themeColor="text1"/>
                <w:sz w:val="22"/>
                <w:lang w:val="en-GB"/>
              </w:rPr>
              <w:t>2</w:t>
            </w:r>
            <w:r w:rsidR="00721E6E" w:rsidRPr="00293236">
              <w:rPr>
                <w:rFonts w:asciiTheme="majorHAnsi" w:hAnsiTheme="majorHAnsi" w:cstheme="majorHAnsi"/>
                <w:bCs/>
                <w:color w:val="000000" w:themeColor="text1"/>
                <w:sz w:val="22"/>
                <w:lang w:val="en-GB"/>
              </w:rPr>
              <w:t>2</w:t>
            </w:r>
          </w:p>
        </w:tc>
        <w:tc>
          <w:tcPr>
            <w:tcW w:w="3610" w:type="dxa"/>
            <w:tcBorders>
              <w:top w:val="single" w:sz="4" w:space="0" w:color="auto"/>
              <w:left w:val="single" w:sz="4" w:space="0" w:color="auto"/>
              <w:bottom w:val="single" w:sz="4" w:space="0" w:color="auto"/>
              <w:right w:val="single" w:sz="4" w:space="0" w:color="auto"/>
            </w:tcBorders>
            <w:vAlign w:val="bottom"/>
          </w:tcPr>
          <w:p w14:paraId="121BFB1F" w14:textId="7977C2B2" w:rsidR="004417CC" w:rsidRPr="00293236" w:rsidRDefault="004417CC" w:rsidP="004417CC">
            <w:pPr>
              <w:spacing w:line="276" w:lineRule="auto"/>
              <w:rPr>
                <w:rFonts w:asciiTheme="majorHAnsi" w:hAnsiTheme="majorHAnsi" w:cstheme="majorHAnsi"/>
                <w:b/>
                <w:color w:val="000000" w:themeColor="text1"/>
                <w:sz w:val="22"/>
                <w:szCs w:val="22"/>
                <w:lang w:val="en-GB" w:eastAsia="en-GB"/>
              </w:rPr>
            </w:pPr>
            <w:r w:rsidRPr="00293236">
              <w:rPr>
                <w:rFonts w:asciiTheme="majorHAnsi" w:hAnsiTheme="majorHAnsi" w:cstheme="majorHAnsi"/>
                <w:color w:val="000000"/>
                <w:sz w:val="22"/>
                <w:lang w:val="en-GB"/>
              </w:rPr>
              <w:t xml:space="preserve">Please confirm that you have uploaded evidence demonstrating that accidents and dangerous occurrences are reported to the Health and Safety Executive </w:t>
            </w:r>
          </w:p>
        </w:tc>
        <w:tc>
          <w:tcPr>
            <w:tcW w:w="9459" w:type="dxa"/>
            <w:tcBorders>
              <w:top w:val="single" w:sz="4" w:space="0" w:color="auto"/>
              <w:left w:val="single" w:sz="4" w:space="0" w:color="auto"/>
              <w:bottom w:val="single" w:sz="4" w:space="0" w:color="auto"/>
              <w:right w:val="single" w:sz="4" w:space="0" w:color="auto"/>
            </w:tcBorders>
          </w:tcPr>
          <w:p w14:paraId="121BFB20" w14:textId="05BB8CF8" w:rsidR="004417CC" w:rsidRPr="00293236" w:rsidRDefault="004417CC" w:rsidP="004417CC">
            <w:pPr>
              <w:pStyle w:val="NormalMRA"/>
              <w:spacing w:after="120" w:line="276" w:lineRule="auto"/>
              <w:rPr>
                <w:rFonts w:asciiTheme="majorHAnsi" w:hAnsiTheme="majorHAnsi" w:cstheme="majorHAnsi"/>
                <w:bCs/>
                <w:color w:val="000000" w:themeColor="text1"/>
                <w:sz w:val="22"/>
                <w:lang w:val="en-GB"/>
              </w:rPr>
            </w:pPr>
          </w:p>
        </w:tc>
      </w:tr>
      <w:tr w:rsidR="004417CC" w:rsidRPr="00293236" w14:paraId="121BFB27" w14:textId="77777777" w:rsidTr="00AF4408">
        <w:trPr>
          <w:cantSplit/>
        </w:trPr>
        <w:tc>
          <w:tcPr>
            <w:tcW w:w="818" w:type="dxa"/>
            <w:tcBorders>
              <w:top w:val="single" w:sz="4" w:space="0" w:color="auto"/>
              <w:left w:val="single" w:sz="4" w:space="0" w:color="auto"/>
              <w:bottom w:val="single" w:sz="4" w:space="0" w:color="auto"/>
              <w:right w:val="single" w:sz="4" w:space="0" w:color="auto"/>
            </w:tcBorders>
          </w:tcPr>
          <w:p w14:paraId="121BFB23" w14:textId="1E0F5446" w:rsidR="004417CC" w:rsidRPr="00293236" w:rsidRDefault="00D0462B" w:rsidP="004417CC">
            <w:pPr>
              <w:pStyle w:val="NormalMRA"/>
              <w:spacing w:after="120" w:line="276" w:lineRule="auto"/>
              <w:rPr>
                <w:rFonts w:asciiTheme="majorHAnsi" w:hAnsiTheme="majorHAnsi" w:cstheme="majorHAnsi"/>
                <w:bCs/>
                <w:color w:val="000000" w:themeColor="text1"/>
                <w:sz w:val="22"/>
                <w:lang w:val="en-GB"/>
              </w:rPr>
            </w:pPr>
            <w:r w:rsidRPr="00293236">
              <w:rPr>
                <w:rFonts w:asciiTheme="majorHAnsi" w:hAnsiTheme="majorHAnsi" w:cstheme="majorHAnsi"/>
                <w:bCs/>
                <w:color w:val="000000" w:themeColor="text1"/>
                <w:sz w:val="22"/>
                <w:lang w:val="en-GB"/>
              </w:rPr>
              <w:lastRenderedPageBreak/>
              <w:t>2</w:t>
            </w:r>
            <w:r w:rsidR="00721E6E" w:rsidRPr="00293236">
              <w:rPr>
                <w:rFonts w:asciiTheme="majorHAnsi" w:hAnsiTheme="majorHAnsi" w:cstheme="majorHAnsi"/>
                <w:bCs/>
                <w:color w:val="000000" w:themeColor="text1"/>
                <w:sz w:val="22"/>
                <w:lang w:val="en-GB"/>
              </w:rPr>
              <w:t>3</w:t>
            </w:r>
          </w:p>
        </w:tc>
        <w:tc>
          <w:tcPr>
            <w:tcW w:w="3610" w:type="dxa"/>
            <w:tcBorders>
              <w:top w:val="single" w:sz="4" w:space="0" w:color="auto"/>
              <w:left w:val="single" w:sz="4" w:space="0" w:color="auto"/>
              <w:bottom w:val="single" w:sz="4" w:space="0" w:color="auto"/>
              <w:right w:val="single" w:sz="4" w:space="0" w:color="auto"/>
            </w:tcBorders>
            <w:vAlign w:val="bottom"/>
          </w:tcPr>
          <w:p w14:paraId="121BFB24" w14:textId="56566468" w:rsidR="004417CC" w:rsidRPr="00293236" w:rsidRDefault="004417CC" w:rsidP="004417CC">
            <w:pPr>
              <w:spacing w:line="276" w:lineRule="auto"/>
              <w:rPr>
                <w:rFonts w:asciiTheme="majorHAnsi" w:hAnsiTheme="majorHAnsi" w:cstheme="majorHAnsi"/>
                <w:b/>
                <w:color w:val="000000" w:themeColor="text1"/>
                <w:sz w:val="22"/>
                <w:szCs w:val="22"/>
                <w:lang w:val="en-GB" w:eastAsia="en-GB"/>
              </w:rPr>
            </w:pPr>
            <w:r w:rsidRPr="00293236">
              <w:rPr>
                <w:rFonts w:asciiTheme="majorHAnsi" w:hAnsiTheme="majorHAnsi" w:cstheme="majorHAnsi"/>
                <w:color w:val="000000"/>
                <w:sz w:val="22"/>
                <w:lang w:val="en-GB"/>
              </w:rPr>
              <w:t xml:space="preserve">Please confirm you have uploaded evidence records which detail compliance with RIDDOR reporting obligations for all the categories required </w:t>
            </w:r>
          </w:p>
        </w:tc>
        <w:tc>
          <w:tcPr>
            <w:tcW w:w="9459" w:type="dxa"/>
            <w:tcBorders>
              <w:top w:val="single" w:sz="4" w:space="0" w:color="auto"/>
              <w:left w:val="single" w:sz="4" w:space="0" w:color="auto"/>
              <w:bottom w:val="single" w:sz="4" w:space="0" w:color="auto"/>
              <w:right w:val="single" w:sz="4" w:space="0" w:color="auto"/>
            </w:tcBorders>
          </w:tcPr>
          <w:p w14:paraId="121BFB25" w14:textId="4EE4399D" w:rsidR="004417CC" w:rsidRPr="00293236" w:rsidRDefault="004417CC" w:rsidP="004417CC">
            <w:pPr>
              <w:spacing w:line="276" w:lineRule="auto"/>
              <w:rPr>
                <w:rFonts w:asciiTheme="majorHAnsi" w:hAnsiTheme="majorHAnsi" w:cstheme="majorHAnsi"/>
                <w:bCs/>
                <w:color w:val="000000" w:themeColor="text1"/>
                <w:sz w:val="22"/>
                <w:szCs w:val="22"/>
                <w:lang w:val="en-GB" w:eastAsia="en-GB"/>
              </w:rPr>
            </w:pPr>
          </w:p>
        </w:tc>
      </w:tr>
      <w:tr w:rsidR="004417CC" w:rsidRPr="00293236" w14:paraId="121BFB2C" w14:textId="77777777" w:rsidTr="00AF4408">
        <w:trPr>
          <w:cantSplit/>
        </w:trPr>
        <w:tc>
          <w:tcPr>
            <w:tcW w:w="818" w:type="dxa"/>
            <w:tcBorders>
              <w:top w:val="single" w:sz="4" w:space="0" w:color="auto"/>
              <w:left w:val="single" w:sz="4" w:space="0" w:color="auto"/>
              <w:bottom w:val="single" w:sz="4" w:space="0" w:color="auto"/>
              <w:right w:val="single" w:sz="4" w:space="0" w:color="auto"/>
            </w:tcBorders>
          </w:tcPr>
          <w:p w14:paraId="121BFB28" w14:textId="7F9462BA" w:rsidR="004417CC" w:rsidRPr="00293236" w:rsidRDefault="00D0462B" w:rsidP="004417CC">
            <w:pPr>
              <w:pStyle w:val="NormalMRA"/>
              <w:spacing w:after="120" w:line="276" w:lineRule="auto"/>
              <w:rPr>
                <w:rFonts w:asciiTheme="majorHAnsi" w:hAnsiTheme="majorHAnsi" w:cstheme="majorHAnsi"/>
                <w:bCs/>
                <w:color w:val="000000" w:themeColor="text1"/>
                <w:sz w:val="22"/>
                <w:lang w:val="en-GB"/>
              </w:rPr>
            </w:pPr>
            <w:r w:rsidRPr="00293236">
              <w:rPr>
                <w:rFonts w:asciiTheme="majorHAnsi" w:hAnsiTheme="majorHAnsi" w:cstheme="majorHAnsi"/>
                <w:bCs/>
                <w:color w:val="000000" w:themeColor="text1"/>
                <w:sz w:val="22"/>
                <w:lang w:val="en-GB"/>
              </w:rPr>
              <w:t>2</w:t>
            </w:r>
            <w:r w:rsidR="00721E6E" w:rsidRPr="00293236">
              <w:rPr>
                <w:rFonts w:asciiTheme="majorHAnsi" w:hAnsiTheme="majorHAnsi" w:cstheme="majorHAnsi"/>
                <w:bCs/>
                <w:color w:val="000000" w:themeColor="text1"/>
                <w:sz w:val="22"/>
                <w:lang w:val="en-GB"/>
              </w:rPr>
              <w:t>4</w:t>
            </w:r>
          </w:p>
        </w:tc>
        <w:tc>
          <w:tcPr>
            <w:tcW w:w="3610" w:type="dxa"/>
            <w:tcBorders>
              <w:top w:val="single" w:sz="4" w:space="0" w:color="auto"/>
              <w:left w:val="single" w:sz="4" w:space="0" w:color="auto"/>
              <w:bottom w:val="single" w:sz="4" w:space="0" w:color="auto"/>
              <w:right w:val="single" w:sz="4" w:space="0" w:color="auto"/>
            </w:tcBorders>
            <w:vAlign w:val="bottom"/>
          </w:tcPr>
          <w:p w14:paraId="121BFB29" w14:textId="1055657C" w:rsidR="004417CC" w:rsidRPr="00293236" w:rsidRDefault="004417CC" w:rsidP="004417CC">
            <w:pPr>
              <w:spacing w:line="276" w:lineRule="auto"/>
              <w:rPr>
                <w:rFonts w:asciiTheme="majorHAnsi" w:hAnsiTheme="majorHAnsi" w:cstheme="majorHAnsi"/>
                <w:b/>
                <w:color w:val="000000" w:themeColor="text1"/>
                <w:sz w:val="22"/>
                <w:szCs w:val="22"/>
                <w:lang w:val="en-GB" w:eastAsia="en-GB"/>
              </w:rPr>
            </w:pPr>
            <w:r w:rsidRPr="00293236">
              <w:rPr>
                <w:rFonts w:asciiTheme="majorHAnsi" w:hAnsiTheme="majorHAnsi" w:cstheme="majorHAnsi"/>
                <w:color w:val="000000"/>
                <w:sz w:val="22"/>
                <w:lang w:val="en-GB"/>
              </w:rPr>
              <w:t xml:space="preserve">Please confirm you have uploaded a copy of your policy for monitoring the performance and functionality of meters </w:t>
            </w:r>
          </w:p>
        </w:tc>
        <w:tc>
          <w:tcPr>
            <w:tcW w:w="9459" w:type="dxa"/>
            <w:tcBorders>
              <w:top w:val="single" w:sz="4" w:space="0" w:color="auto"/>
              <w:left w:val="single" w:sz="4" w:space="0" w:color="auto"/>
              <w:bottom w:val="single" w:sz="4" w:space="0" w:color="auto"/>
              <w:right w:val="single" w:sz="4" w:space="0" w:color="auto"/>
            </w:tcBorders>
          </w:tcPr>
          <w:p w14:paraId="121BFB2A" w14:textId="5586118D" w:rsidR="004417CC" w:rsidRPr="00293236" w:rsidRDefault="004417CC" w:rsidP="004417CC">
            <w:pPr>
              <w:spacing w:line="276" w:lineRule="auto"/>
              <w:rPr>
                <w:rFonts w:asciiTheme="majorHAnsi" w:hAnsiTheme="majorHAnsi" w:cstheme="majorHAnsi"/>
                <w:bCs/>
                <w:color w:val="000000" w:themeColor="text1"/>
                <w:sz w:val="22"/>
                <w:szCs w:val="22"/>
                <w:lang w:val="en-GB" w:eastAsia="en-GB"/>
              </w:rPr>
            </w:pPr>
          </w:p>
        </w:tc>
      </w:tr>
      <w:tr w:rsidR="004417CC" w:rsidRPr="00293236" w14:paraId="121BFB32" w14:textId="77777777" w:rsidTr="00AF4408">
        <w:trPr>
          <w:cantSplit/>
        </w:trPr>
        <w:tc>
          <w:tcPr>
            <w:tcW w:w="818" w:type="dxa"/>
            <w:tcBorders>
              <w:top w:val="single" w:sz="4" w:space="0" w:color="auto"/>
              <w:left w:val="single" w:sz="4" w:space="0" w:color="auto"/>
              <w:bottom w:val="single" w:sz="4" w:space="0" w:color="auto"/>
              <w:right w:val="single" w:sz="4" w:space="0" w:color="auto"/>
            </w:tcBorders>
          </w:tcPr>
          <w:p w14:paraId="121BFB2D" w14:textId="60A7CAB6" w:rsidR="004417CC" w:rsidRPr="00293236" w:rsidRDefault="00D0462B" w:rsidP="004417CC">
            <w:pPr>
              <w:pStyle w:val="NormalMRA"/>
              <w:spacing w:after="120" w:line="276" w:lineRule="auto"/>
              <w:rPr>
                <w:rFonts w:asciiTheme="majorHAnsi" w:hAnsiTheme="majorHAnsi" w:cstheme="majorHAnsi"/>
                <w:bCs/>
                <w:color w:val="000000" w:themeColor="text1"/>
                <w:sz w:val="22"/>
                <w:lang w:val="en-GB"/>
              </w:rPr>
            </w:pPr>
            <w:r w:rsidRPr="00293236">
              <w:rPr>
                <w:rFonts w:asciiTheme="majorHAnsi" w:hAnsiTheme="majorHAnsi" w:cstheme="majorHAnsi"/>
                <w:bCs/>
                <w:color w:val="000000" w:themeColor="text1"/>
                <w:sz w:val="22"/>
                <w:lang w:val="en-GB"/>
              </w:rPr>
              <w:t>2</w:t>
            </w:r>
            <w:r w:rsidR="00721E6E" w:rsidRPr="00293236">
              <w:rPr>
                <w:rFonts w:asciiTheme="majorHAnsi" w:hAnsiTheme="majorHAnsi" w:cstheme="majorHAnsi"/>
                <w:bCs/>
                <w:color w:val="000000" w:themeColor="text1"/>
                <w:sz w:val="22"/>
                <w:lang w:val="en-GB"/>
              </w:rPr>
              <w:t>5</w:t>
            </w:r>
          </w:p>
        </w:tc>
        <w:tc>
          <w:tcPr>
            <w:tcW w:w="3610" w:type="dxa"/>
            <w:tcBorders>
              <w:top w:val="single" w:sz="4" w:space="0" w:color="auto"/>
              <w:left w:val="single" w:sz="4" w:space="0" w:color="auto"/>
              <w:bottom w:val="single" w:sz="4" w:space="0" w:color="auto"/>
              <w:right w:val="single" w:sz="4" w:space="0" w:color="auto"/>
            </w:tcBorders>
            <w:vAlign w:val="bottom"/>
          </w:tcPr>
          <w:p w14:paraId="121BFB2E" w14:textId="0A3730B7" w:rsidR="004417CC" w:rsidRPr="00293236" w:rsidRDefault="004417CC" w:rsidP="004417CC">
            <w:pPr>
              <w:spacing w:line="276" w:lineRule="auto"/>
              <w:rPr>
                <w:rFonts w:asciiTheme="majorHAnsi" w:hAnsiTheme="majorHAnsi" w:cstheme="majorHAnsi"/>
                <w:b/>
                <w:color w:val="000000" w:themeColor="text1"/>
                <w:sz w:val="22"/>
                <w:szCs w:val="22"/>
                <w:lang w:val="en-GB"/>
              </w:rPr>
            </w:pPr>
            <w:r w:rsidRPr="00293236">
              <w:rPr>
                <w:rFonts w:asciiTheme="majorHAnsi" w:hAnsiTheme="majorHAnsi" w:cstheme="majorHAnsi"/>
                <w:color w:val="000000"/>
                <w:sz w:val="22"/>
                <w:lang w:val="en-GB"/>
              </w:rPr>
              <w:t xml:space="preserve">Please confirm you have uploaded a copy of your procedures to undertaking meter exchanges or removals (including third party installations)  </w:t>
            </w:r>
          </w:p>
        </w:tc>
        <w:tc>
          <w:tcPr>
            <w:tcW w:w="9459" w:type="dxa"/>
            <w:tcBorders>
              <w:top w:val="single" w:sz="4" w:space="0" w:color="auto"/>
              <w:left w:val="single" w:sz="4" w:space="0" w:color="auto"/>
              <w:bottom w:val="single" w:sz="4" w:space="0" w:color="auto"/>
              <w:right w:val="single" w:sz="4" w:space="0" w:color="auto"/>
            </w:tcBorders>
          </w:tcPr>
          <w:p w14:paraId="121BFB30" w14:textId="77777777" w:rsidR="004417CC" w:rsidRPr="00293236" w:rsidRDefault="004417CC" w:rsidP="004417CC">
            <w:pPr>
              <w:spacing w:line="276" w:lineRule="auto"/>
              <w:rPr>
                <w:rFonts w:asciiTheme="majorHAnsi" w:hAnsiTheme="majorHAnsi" w:cstheme="majorHAnsi"/>
                <w:bCs/>
                <w:color w:val="000000" w:themeColor="text1"/>
                <w:sz w:val="22"/>
                <w:szCs w:val="22"/>
                <w:lang w:val="en-GB" w:eastAsia="en-GB"/>
              </w:rPr>
            </w:pPr>
          </w:p>
        </w:tc>
      </w:tr>
      <w:tr w:rsidR="004417CC" w:rsidRPr="00293236" w14:paraId="4FF2501B" w14:textId="77777777" w:rsidTr="00AF4408">
        <w:trPr>
          <w:cantSplit/>
        </w:trPr>
        <w:tc>
          <w:tcPr>
            <w:tcW w:w="818" w:type="dxa"/>
            <w:tcBorders>
              <w:top w:val="single" w:sz="4" w:space="0" w:color="auto"/>
              <w:left w:val="single" w:sz="4" w:space="0" w:color="auto"/>
              <w:bottom w:val="single" w:sz="4" w:space="0" w:color="auto"/>
              <w:right w:val="single" w:sz="4" w:space="0" w:color="auto"/>
            </w:tcBorders>
          </w:tcPr>
          <w:p w14:paraId="05DBF138" w14:textId="69C248B4" w:rsidR="004417CC" w:rsidRPr="00293236" w:rsidRDefault="00D0462B" w:rsidP="004417CC">
            <w:pPr>
              <w:pStyle w:val="NormalMRA"/>
              <w:spacing w:after="120" w:line="276" w:lineRule="auto"/>
              <w:rPr>
                <w:rFonts w:asciiTheme="majorHAnsi" w:hAnsiTheme="majorHAnsi" w:cstheme="majorHAnsi"/>
                <w:bCs/>
                <w:color w:val="000000" w:themeColor="text1"/>
                <w:sz w:val="22"/>
                <w:lang w:val="en-GB"/>
              </w:rPr>
            </w:pPr>
            <w:r w:rsidRPr="00293236">
              <w:rPr>
                <w:rFonts w:asciiTheme="majorHAnsi" w:hAnsiTheme="majorHAnsi" w:cstheme="majorHAnsi"/>
                <w:bCs/>
                <w:color w:val="000000" w:themeColor="text1"/>
                <w:sz w:val="22"/>
                <w:lang w:val="en-GB"/>
              </w:rPr>
              <w:t>2</w:t>
            </w:r>
            <w:r w:rsidR="00721E6E" w:rsidRPr="00293236">
              <w:rPr>
                <w:rFonts w:asciiTheme="majorHAnsi" w:hAnsiTheme="majorHAnsi" w:cstheme="majorHAnsi"/>
                <w:bCs/>
                <w:color w:val="000000" w:themeColor="text1"/>
                <w:sz w:val="22"/>
                <w:lang w:val="en-GB"/>
              </w:rPr>
              <w:t>6</w:t>
            </w:r>
          </w:p>
        </w:tc>
        <w:tc>
          <w:tcPr>
            <w:tcW w:w="3610" w:type="dxa"/>
            <w:tcBorders>
              <w:top w:val="single" w:sz="4" w:space="0" w:color="auto"/>
              <w:left w:val="single" w:sz="4" w:space="0" w:color="auto"/>
              <w:bottom w:val="single" w:sz="4" w:space="0" w:color="auto"/>
              <w:right w:val="single" w:sz="4" w:space="0" w:color="auto"/>
            </w:tcBorders>
            <w:vAlign w:val="bottom"/>
          </w:tcPr>
          <w:p w14:paraId="61C192C3" w14:textId="7D510810" w:rsidR="004417CC" w:rsidRPr="00293236" w:rsidRDefault="004417CC" w:rsidP="004417CC">
            <w:pPr>
              <w:spacing w:line="276" w:lineRule="auto"/>
              <w:rPr>
                <w:rFonts w:asciiTheme="majorHAnsi" w:hAnsiTheme="majorHAnsi" w:cstheme="majorHAnsi"/>
                <w:b/>
                <w:color w:val="000000" w:themeColor="text1"/>
                <w:sz w:val="22"/>
                <w:lang w:val="en-GB"/>
              </w:rPr>
            </w:pPr>
            <w:r w:rsidRPr="00293236">
              <w:rPr>
                <w:rFonts w:asciiTheme="majorHAnsi" w:hAnsiTheme="majorHAnsi" w:cstheme="majorHAnsi"/>
                <w:color w:val="000000"/>
                <w:sz w:val="22"/>
                <w:lang w:val="en-GB"/>
              </w:rPr>
              <w:t xml:space="preserve">Please confirm you have uploaded a copy of your procedures for returning and/or retaining metering equipment </w:t>
            </w:r>
          </w:p>
        </w:tc>
        <w:tc>
          <w:tcPr>
            <w:tcW w:w="9459" w:type="dxa"/>
            <w:tcBorders>
              <w:top w:val="single" w:sz="4" w:space="0" w:color="auto"/>
              <w:left w:val="single" w:sz="4" w:space="0" w:color="auto"/>
              <w:bottom w:val="single" w:sz="4" w:space="0" w:color="auto"/>
              <w:right w:val="single" w:sz="4" w:space="0" w:color="auto"/>
            </w:tcBorders>
          </w:tcPr>
          <w:p w14:paraId="5A281D21" w14:textId="77777777" w:rsidR="004417CC" w:rsidRPr="00293236" w:rsidRDefault="004417CC" w:rsidP="004417CC">
            <w:pPr>
              <w:spacing w:line="276" w:lineRule="auto"/>
              <w:rPr>
                <w:rFonts w:asciiTheme="majorHAnsi" w:hAnsiTheme="majorHAnsi" w:cstheme="majorHAnsi"/>
                <w:bCs/>
                <w:color w:val="000000" w:themeColor="text1"/>
                <w:sz w:val="22"/>
                <w:lang w:val="en-GB" w:eastAsia="en-GB"/>
              </w:rPr>
            </w:pPr>
          </w:p>
        </w:tc>
      </w:tr>
      <w:tr w:rsidR="004417CC" w:rsidRPr="00293236" w14:paraId="162300A5" w14:textId="77777777" w:rsidTr="00AF4408">
        <w:trPr>
          <w:cantSplit/>
        </w:trPr>
        <w:tc>
          <w:tcPr>
            <w:tcW w:w="818" w:type="dxa"/>
            <w:tcBorders>
              <w:top w:val="single" w:sz="4" w:space="0" w:color="auto"/>
              <w:left w:val="single" w:sz="4" w:space="0" w:color="auto"/>
              <w:bottom w:val="single" w:sz="4" w:space="0" w:color="auto"/>
              <w:right w:val="single" w:sz="4" w:space="0" w:color="auto"/>
            </w:tcBorders>
          </w:tcPr>
          <w:p w14:paraId="2837DB88" w14:textId="17E45ACF" w:rsidR="004417CC" w:rsidRPr="00293236" w:rsidRDefault="00D0462B" w:rsidP="004417CC">
            <w:pPr>
              <w:pStyle w:val="NormalMRA"/>
              <w:spacing w:after="120" w:line="276" w:lineRule="auto"/>
              <w:rPr>
                <w:rFonts w:asciiTheme="majorHAnsi" w:hAnsiTheme="majorHAnsi" w:cstheme="majorHAnsi"/>
                <w:bCs/>
                <w:color w:val="000000" w:themeColor="text1"/>
                <w:sz w:val="22"/>
                <w:lang w:val="en-GB"/>
              </w:rPr>
            </w:pPr>
            <w:r w:rsidRPr="00293236">
              <w:rPr>
                <w:rFonts w:asciiTheme="majorHAnsi" w:hAnsiTheme="majorHAnsi" w:cstheme="majorHAnsi"/>
                <w:bCs/>
                <w:color w:val="000000" w:themeColor="text1"/>
                <w:sz w:val="22"/>
                <w:lang w:val="en-GB"/>
              </w:rPr>
              <w:t>2</w:t>
            </w:r>
            <w:r w:rsidR="00721E6E" w:rsidRPr="00293236">
              <w:rPr>
                <w:rFonts w:asciiTheme="majorHAnsi" w:hAnsiTheme="majorHAnsi" w:cstheme="majorHAnsi"/>
                <w:bCs/>
                <w:color w:val="000000" w:themeColor="text1"/>
                <w:sz w:val="22"/>
                <w:lang w:val="en-GB"/>
              </w:rPr>
              <w:t>7</w:t>
            </w:r>
          </w:p>
        </w:tc>
        <w:tc>
          <w:tcPr>
            <w:tcW w:w="3610" w:type="dxa"/>
            <w:tcBorders>
              <w:top w:val="single" w:sz="4" w:space="0" w:color="auto"/>
              <w:left w:val="single" w:sz="4" w:space="0" w:color="auto"/>
              <w:bottom w:val="single" w:sz="4" w:space="0" w:color="auto"/>
              <w:right w:val="single" w:sz="4" w:space="0" w:color="auto"/>
            </w:tcBorders>
            <w:vAlign w:val="bottom"/>
          </w:tcPr>
          <w:p w14:paraId="01EDB62B" w14:textId="7BF85F8D" w:rsidR="004417CC" w:rsidRPr="00293236" w:rsidRDefault="004417CC" w:rsidP="004417CC">
            <w:pPr>
              <w:spacing w:line="276" w:lineRule="auto"/>
              <w:rPr>
                <w:rFonts w:asciiTheme="majorHAnsi" w:hAnsiTheme="majorHAnsi" w:cstheme="majorHAnsi"/>
                <w:b/>
                <w:color w:val="000000" w:themeColor="text1"/>
                <w:sz w:val="22"/>
                <w:lang w:val="en-GB"/>
              </w:rPr>
            </w:pPr>
            <w:r w:rsidRPr="00293236">
              <w:rPr>
                <w:rFonts w:asciiTheme="majorHAnsi" w:hAnsiTheme="majorHAnsi" w:cstheme="majorHAnsi"/>
                <w:color w:val="000000"/>
                <w:sz w:val="22"/>
                <w:lang w:val="en-GB"/>
              </w:rPr>
              <w:t xml:space="preserve">Please confirm that you have uploaded evidence demonstrating that the mandatory meter installation records are maintained </w:t>
            </w:r>
          </w:p>
        </w:tc>
        <w:tc>
          <w:tcPr>
            <w:tcW w:w="9459" w:type="dxa"/>
            <w:tcBorders>
              <w:top w:val="single" w:sz="4" w:space="0" w:color="auto"/>
              <w:left w:val="single" w:sz="4" w:space="0" w:color="auto"/>
              <w:bottom w:val="single" w:sz="4" w:space="0" w:color="auto"/>
              <w:right w:val="single" w:sz="4" w:space="0" w:color="auto"/>
            </w:tcBorders>
          </w:tcPr>
          <w:p w14:paraId="17724738" w14:textId="77777777" w:rsidR="004417CC" w:rsidRPr="00293236" w:rsidRDefault="004417CC" w:rsidP="004417CC">
            <w:pPr>
              <w:spacing w:line="276" w:lineRule="auto"/>
              <w:rPr>
                <w:rFonts w:asciiTheme="majorHAnsi" w:hAnsiTheme="majorHAnsi" w:cstheme="majorHAnsi"/>
                <w:bCs/>
                <w:color w:val="000000" w:themeColor="text1"/>
                <w:sz w:val="22"/>
                <w:lang w:val="en-GB" w:eastAsia="en-GB"/>
              </w:rPr>
            </w:pPr>
          </w:p>
        </w:tc>
      </w:tr>
      <w:tr w:rsidR="004417CC" w:rsidRPr="00293236" w14:paraId="460FBD64" w14:textId="77777777" w:rsidTr="00AF4408">
        <w:trPr>
          <w:cantSplit/>
        </w:trPr>
        <w:tc>
          <w:tcPr>
            <w:tcW w:w="818" w:type="dxa"/>
            <w:tcBorders>
              <w:top w:val="single" w:sz="4" w:space="0" w:color="auto"/>
              <w:left w:val="single" w:sz="4" w:space="0" w:color="auto"/>
              <w:bottom w:val="single" w:sz="4" w:space="0" w:color="auto"/>
              <w:right w:val="single" w:sz="4" w:space="0" w:color="auto"/>
            </w:tcBorders>
          </w:tcPr>
          <w:p w14:paraId="71E4FD40" w14:textId="767CBBDC" w:rsidR="004417CC" w:rsidRPr="00293236" w:rsidRDefault="00BB2989" w:rsidP="004417CC">
            <w:pPr>
              <w:pStyle w:val="NormalMRA"/>
              <w:spacing w:after="120" w:line="276" w:lineRule="auto"/>
              <w:rPr>
                <w:rFonts w:asciiTheme="majorHAnsi" w:hAnsiTheme="majorHAnsi" w:cstheme="majorHAnsi"/>
                <w:bCs/>
                <w:color w:val="000000" w:themeColor="text1"/>
                <w:sz w:val="22"/>
                <w:lang w:val="en-GB"/>
              </w:rPr>
            </w:pPr>
            <w:r w:rsidRPr="00293236">
              <w:rPr>
                <w:rFonts w:asciiTheme="majorHAnsi" w:hAnsiTheme="majorHAnsi" w:cstheme="majorHAnsi"/>
                <w:bCs/>
                <w:color w:val="000000" w:themeColor="text1"/>
                <w:sz w:val="22"/>
                <w:lang w:val="en-GB"/>
              </w:rPr>
              <w:t>2</w:t>
            </w:r>
            <w:r w:rsidR="00721E6E" w:rsidRPr="00293236">
              <w:rPr>
                <w:rFonts w:asciiTheme="majorHAnsi" w:hAnsiTheme="majorHAnsi" w:cstheme="majorHAnsi"/>
                <w:bCs/>
                <w:color w:val="000000" w:themeColor="text1"/>
                <w:sz w:val="22"/>
                <w:lang w:val="en-GB"/>
              </w:rPr>
              <w:t>8</w:t>
            </w:r>
          </w:p>
        </w:tc>
        <w:tc>
          <w:tcPr>
            <w:tcW w:w="3610" w:type="dxa"/>
            <w:tcBorders>
              <w:top w:val="single" w:sz="4" w:space="0" w:color="auto"/>
              <w:left w:val="single" w:sz="4" w:space="0" w:color="auto"/>
              <w:bottom w:val="single" w:sz="4" w:space="0" w:color="auto"/>
              <w:right w:val="single" w:sz="4" w:space="0" w:color="auto"/>
            </w:tcBorders>
            <w:vAlign w:val="bottom"/>
          </w:tcPr>
          <w:p w14:paraId="78D47476" w14:textId="678F9AA4" w:rsidR="004417CC" w:rsidRPr="00293236" w:rsidRDefault="004417CC" w:rsidP="004417CC">
            <w:pPr>
              <w:spacing w:line="276" w:lineRule="auto"/>
              <w:rPr>
                <w:rFonts w:asciiTheme="majorHAnsi" w:hAnsiTheme="majorHAnsi" w:cstheme="majorHAnsi"/>
                <w:b/>
                <w:color w:val="000000" w:themeColor="text1"/>
                <w:sz w:val="22"/>
                <w:lang w:val="en-GB"/>
              </w:rPr>
            </w:pPr>
            <w:r w:rsidRPr="00293236">
              <w:rPr>
                <w:rFonts w:asciiTheme="majorHAnsi" w:hAnsiTheme="majorHAnsi" w:cstheme="majorHAnsi"/>
                <w:color w:val="000000"/>
                <w:sz w:val="22"/>
                <w:lang w:val="en-GB"/>
              </w:rPr>
              <w:t xml:space="preserve">Please describe how the relevant information on the transfer of a meter installation is communicated between MEMs  </w:t>
            </w:r>
          </w:p>
        </w:tc>
        <w:tc>
          <w:tcPr>
            <w:tcW w:w="9459" w:type="dxa"/>
            <w:tcBorders>
              <w:top w:val="single" w:sz="4" w:space="0" w:color="auto"/>
              <w:left w:val="single" w:sz="4" w:space="0" w:color="auto"/>
              <w:bottom w:val="single" w:sz="4" w:space="0" w:color="auto"/>
              <w:right w:val="single" w:sz="4" w:space="0" w:color="auto"/>
            </w:tcBorders>
          </w:tcPr>
          <w:p w14:paraId="0984C895" w14:textId="77777777" w:rsidR="004417CC" w:rsidRPr="00293236" w:rsidRDefault="004417CC" w:rsidP="004417CC">
            <w:pPr>
              <w:spacing w:line="276" w:lineRule="auto"/>
              <w:rPr>
                <w:rFonts w:asciiTheme="majorHAnsi" w:hAnsiTheme="majorHAnsi" w:cstheme="majorHAnsi"/>
                <w:bCs/>
                <w:color w:val="000000" w:themeColor="text1"/>
                <w:sz w:val="22"/>
                <w:lang w:val="en-GB" w:eastAsia="en-GB"/>
              </w:rPr>
            </w:pPr>
          </w:p>
        </w:tc>
      </w:tr>
    </w:tbl>
    <w:p w14:paraId="121BFB33" w14:textId="77777777" w:rsidR="00795641" w:rsidRPr="00293236" w:rsidRDefault="00795641">
      <w:pPr>
        <w:pStyle w:val="GSBodyParawithnumb"/>
        <w:tabs>
          <w:tab w:val="clear" w:pos="567"/>
          <w:tab w:val="left" w:pos="720"/>
        </w:tabs>
        <w:spacing w:before="0" w:line="276" w:lineRule="auto"/>
        <w:ind w:left="0" w:firstLine="0"/>
        <w:rPr>
          <w:rFonts w:asciiTheme="majorHAnsi" w:hAnsiTheme="majorHAnsi" w:cstheme="majorHAnsi"/>
          <w:b/>
          <w:caps/>
          <w:color w:val="511182"/>
          <w:lang w:val="en-GB"/>
        </w:rPr>
      </w:pPr>
    </w:p>
    <w:p w14:paraId="0668A290" w14:textId="77777777" w:rsidR="004417CC" w:rsidRPr="00293236" w:rsidRDefault="004417CC" w:rsidP="004417CC">
      <w:pPr>
        <w:rPr>
          <w:rFonts w:asciiTheme="majorHAnsi" w:hAnsiTheme="majorHAnsi" w:cstheme="majorHAnsi"/>
        </w:rPr>
      </w:pPr>
    </w:p>
    <w:p w14:paraId="773134D1" w14:textId="7445C9A9" w:rsidR="004417CC" w:rsidRPr="00293236" w:rsidRDefault="004417CC" w:rsidP="004417CC">
      <w:pPr>
        <w:rPr>
          <w:rFonts w:asciiTheme="majorHAnsi" w:hAnsiTheme="majorHAnsi" w:cstheme="majorHAnsi"/>
        </w:rPr>
      </w:pPr>
      <w:r w:rsidRPr="00293236">
        <w:rPr>
          <w:rFonts w:asciiTheme="majorHAnsi" w:hAnsiTheme="majorHAnsi" w:cstheme="majorHAnsi"/>
        </w:rPr>
        <w:t>I the undersigned hereby declare that the information contained in this form is correct to the best of my knowledge and belief. I understand that any false statements may affect the future inclusion on the register. I hereby agree to act in accordance with the REC agreement, and hereby apply to</w:t>
      </w:r>
      <w:r w:rsidR="00F4657B" w:rsidRPr="00293236">
        <w:rPr>
          <w:rFonts w:asciiTheme="majorHAnsi" w:hAnsiTheme="majorHAnsi" w:cstheme="majorHAnsi"/>
        </w:rPr>
        <w:t xml:space="preserve"> become a Gas MEM under</w:t>
      </w:r>
      <w:r w:rsidRPr="00293236">
        <w:rPr>
          <w:rFonts w:asciiTheme="majorHAnsi" w:hAnsiTheme="majorHAnsi" w:cstheme="majorHAnsi"/>
        </w:rPr>
        <w:t xml:space="preserve"> the </w:t>
      </w:r>
      <w:r w:rsidR="00F4657B" w:rsidRPr="00293236">
        <w:rPr>
          <w:rFonts w:asciiTheme="majorHAnsi" w:hAnsiTheme="majorHAnsi" w:cstheme="majorHAnsi"/>
        </w:rPr>
        <w:t>Co</w:t>
      </w:r>
      <w:r w:rsidRPr="00293236">
        <w:rPr>
          <w:rFonts w:asciiTheme="majorHAnsi" w:hAnsiTheme="majorHAnsi" w:cstheme="majorHAnsi"/>
        </w:rPr>
        <w:t xml:space="preserve">MCoP scheme above. </w:t>
      </w:r>
    </w:p>
    <w:p w14:paraId="35C43335" w14:textId="77777777" w:rsidR="004417CC" w:rsidRPr="00293236" w:rsidRDefault="004417CC" w:rsidP="004417CC">
      <w:pPr>
        <w:rPr>
          <w:rFonts w:asciiTheme="majorHAnsi" w:hAnsiTheme="majorHAnsi" w:cstheme="majorHAnsi"/>
        </w:rPr>
      </w:pPr>
    </w:p>
    <w:p w14:paraId="42ED46B4" w14:textId="77777777" w:rsidR="004417CC" w:rsidRPr="00293236" w:rsidRDefault="004417CC" w:rsidP="004417CC">
      <w:pPr>
        <w:rPr>
          <w:rFonts w:asciiTheme="majorHAnsi" w:hAnsiTheme="majorHAnsi" w:cstheme="majorHAnsi"/>
        </w:rPr>
      </w:pPr>
      <w:r w:rsidRPr="00293236">
        <w:rPr>
          <w:rFonts w:asciiTheme="majorHAnsi" w:hAnsiTheme="majorHAnsi" w:cstheme="majorHAnsi"/>
        </w:rPr>
        <w:t>Name:</w:t>
      </w:r>
    </w:p>
    <w:p w14:paraId="23BE480D" w14:textId="77777777" w:rsidR="004417CC" w:rsidRPr="00293236" w:rsidRDefault="004417CC" w:rsidP="004417CC">
      <w:pPr>
        <w:rPr>
          <w:rFonts w:asciiTheme="majorHAnsi" w:hAnsiTheme="majorHAnsi" w:cstheme="majorHAnsi"/>
        </w:rPr>
      </w:pPr>
    </w:p>
    <w:p w14:paraId="55DEDA56" w14:textId="77777777" w:rsidR="004417CC" w:rsidRPr="00293236" w:rsidRDefault="004417CC" w:rsidP="004417CC">
      <w:pPr>
        <w:rPr>
          <w:rFonts w:asciiTheme="majorHAnsi" w:hAnsiTheme="majorHAnsi" w:cstheme="majorHAnsi"/>
        </w:rPr>
      </w:pPr>
      <w:r w:rsidRPr="00293236">
        <w:rPr>
          <w:rFonts w:asciiTheme="majorHAnsi" w:hAnsiTheme="majorHAnsi" w:cstheme="majorHAnsi"/>
        </w:rPr>
        <w:t>Signature:</w:t>
      </w:r>
    </w:p>
    <w:p w14:paraId="616AF73F" w14:textId="77777777" w:rsidR="004417CC" w:rsidRPr="00293236" w:rsidRDefault="004417CC" w:rsidP="004417CC">
      <w:pPr>
        <w:rPr>
          <w:rFonts w:asciiTheme="majorHAnsi" w:hAnsiTheme="majorHAnsi" w:cstheme="majorHAnsi"/>
        </w:rPr>
      </w:pPr>
    </w:p>
    <w:p w14:paraId="5F9C1C34" w14:textId="77777777" w:rsidR="004417CC" w:rsidRPr="00293236" w:rsidRDefault="004417CC" w:rsidP="004417CC">
      <w:pPr>
        <w:rPr>
          <w:rFonts w:asciiTheme="majorHAnsi" w:hAnsiTheme="majorHAnsi" w:cstheme="majorHAnsi"/>
        </w:rPr>
      </w:pPr>
      <w:r w:rsidRPr="00293236">
        <w:rPr>
          <w:rFonts w:asciiTheme="majorHAnsi" w:hAnsiTheme="majorHAnsi" w:cstheme="majorHAnsi"/>
        </w:rPr>
        <w:t>Date:</w:t>
      </w:r>
    </w:p>
    <w:p w14:paraId="02F2DB73" w14:textId="77777777" w:rsidR="004417CC" w:rsidRPr="00293236" w:rsidRDefault="004417CC" w:rsidP="004417CC">
      <w:pPr>
        <w:rPr>
          <w:rFonts w:asciiTheme="majorHAnsi" w:hAnsiTheme="majorHAnsi" w:cstheme="majorHAnsi"/>
        </w:rPr>
      </w:pPr>
    </w:p>
    <w:p w14:paraId="121BFD74" w14:textId="716AEB37" w:rsidR="004417CC" w:rsidRDefault="004417CC">
      <w:pPr>
        <w:sectPr w:rsidR="004417CC">
          <w:headerReference w:type="default" r:id="rId19"/>
          <w:footerReference w:type="default" r:id="rId20"/>
          <w:footerReference w:type="first" r:id="rId21"/>
          <w:pgSz w:w="16838" w:h="11906" w:orient="landscape"/>
          <w:pgMar w:top="1440" w:right="1440" w:bottom="1440" w:left="1440" w:header="708" w:footer="708" w:gutter="0"/>
          <w:cols w:space="708"/>
          <w:titlePg/>
          <w:docGrid w:linePitch="360"/>
        </w:sectPr>
      </w:pPr>
    </w:p>
    <w:p w14:paraId="121BFD75" w14:textId="5F133745" w:rsidR="00795641" w:rsidRDefault="00795641">
      <w:pPr>
        <w:spacing w:after="160" w:line="259" w:lineRule="auto"/>
      </w:pPr>
    </w:p>
    <w:p w14:paraId="121BFD76" w14:textId="77777777" w:rsidR="00795641" w:rsidRDefault="002A3B60">
      <w:r>
        <w:rPr>
          <w:noProof/>
          <w:color w:val="2B579A"/>
          <w:shd w:val="clear" w:color="auto" w:fill="E6E6E6"/>
        </w:rPr>
        <mc:AlternateContent>
          <mc:Choice Requires="wps">
            <w:drawing>
              <wp:anchor distT="0" distB="0" distL="114300" distR="114300" simplePos="0" relativeHeight="251658241" behindDoc="0" locked="0" layoutInCell="1" allowOverlap="1" wp14:anchorId="121BFD7F" wp14:editId="121BFD80">
                <wp:simplePos x="0" y="0"/>
                <wp:positionH relativeFrom="column">
                  <wp:posOffset>-561975</wp:posOffset>
                </wp:positionH>
                <wp:positionV relativeFrom="paragraph">
                  <wp:posOffset>7662544</wp:posOffset>
                </wp:positionV>
                <wp:extent cx="2400300" cy="600075"/>
                <wp:effectExtent l="0" t="0" r="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00075"/>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21BFDDE" w14:textId="77777777" w:rsidR="00CD3FFA" w:rsidRDefault="00CD3FFA">
                            <w:pPr>
                              <w:pStyle w:val="BackCoverBody"/>
                            </w:pPr>
                            <w:r>
                              <w:t>To find out more please contact:</w:t>
                            </w:r>
                          </w:p>
                          <w:p w14:paraId="121BFDDF" w14:textId="77777777" w:rsidR="00CD3FFA" w:rsidRDefault="00080F94" w:rsidP="00D3343D">
                            <w:pPr>
                              <w:autoSpaceDE w:val="0"/>
                              <w:autoSpaceDN w:val="0"/>
                              <w:spacing w:before="40" w:after="40" w:line="240" w:lineRule="auto"/>
                            </w:pPr>
                            <w:hyperlink r:id="rId22" w:history="1">
                              <w:r w:rsidR="00CD3FFA">
                                <w:rPr>
                                  <w:rStyle w:val="Hyperlink"/>
                                  <w:rFonts w:ascii="Segoe UI" w:hAnsi="Segoe UI" w:cs="Segoe UI"/>
                                  <w:szCs w:val="20"/>
                                </w:rPr>
                                <w:t>enquiries@recmanager.co.uk</w:t>
                              </w:r>
                            </w:hyperlink>
                            <w:r w:rsidR="00CD3FFA">
                              <w:rPr>
                                <w:rFonts w:ascii="Segoe UI" w:hAnsi="Segoe UI" w:cs="Segoe UI"/>
                                <w:szCs w:val="20"/>
                              </w:rPr>
                              <w:t xml:space="preserve"> </w:t>
                            </w:r>
                          </w:p>
                          <w:p w14:paraId="121BFDEB" w14:textId="77777777" w:rsidR="00CD3FFA" w:rsidRDefault="00CD3F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79E0E8B">
              <v:shapetype id="_x0000_t202" coordsize="21600,21600" o:spt="202" path="m,l,21600r21600,l21600,xe" w14:anchorId="121BFD7F">
                <v:stroke joinstyle="miter"/>
                <v:path gradientshapeok="t" o:connecttype="rect"/>
              </v:shapetype>
              <v:shape id="Text Box 2" style="position:absolute;margin-left:-44.25pt;margin-top:603.35pt;width:189pt;height:47.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">
                <v:textbox>
                  <w:txbxContent>
                    <w:p w:rsidR="00CD3FFA" w:rsidRDefault="00CD3FFA" w14:paraId="7103E02F" w14:textId="77777777">
                      <w:pPr>
                        <w:pStyle w:val="BackCoverBody"/>
                      </w:pPr>
                      <w:r>
                        <w:t>To find out more please contact:</w:t>
                      </w:r>
                    </w:p>
                    <w:p w:rsidR="00CD3FFA" w:rsidP="00D3343D" w:rsidRDefault="00AF4408" w14:paraId="690040DF" w14:textId="77777777">
                      <w:pPr>
                        <w:autoSpaceDE w:val="0"/>
                        <w:autoSpaceDN w:val="0"/>
                        <w:spacing w:before="40" w:after="40" w:line="240" w:lineRule="auto"/>
                      </w:pPr>
                      <w:hyperlink w:history="1" r:id="rId23">
                        <w:r w:rsidR="00CD3FFA">
                          <w:rPr>
                            <w:rStyle w:val="Hyperlink"/>
                            <w:rFonts w:ascii="Segoe UI" w:hAnsi="Segoe UI" w:cs="Segoe UI"/>
                            <w:szCs w:val="20"/>
                          </w:rPr>
                          <w:t>enquiries@recmanager.co.uk</w:t>
                        </w:r>
                      </w:hyperlink>
                      <w:r w:rsidR="00CD3FFA">
                        <w:rPr>
                          <w:rFonts w:ascii="Segoe UI" w:hAnsi="Segoe UI" w:cs="Segoe UI"/>
                          <w:szCs w:val="20"/>
                        </w:rPr>
                        <w:t xml:space="preserve"> </w:t>
                      </w:r>
                    </w:p>
                    <w:p w:rsidR="00CD3FFA" w:rsidRDefault="00CD3FFA" w14:paraId="672A6659" w14:textId="77777777"/>
                  </w:txbxContent>
                </v:textbox>
              </v:shape>
            </w:pict>
          </mc:Fallback>
        </mc:AlternateContent>
      </w:r>
      <w:r>
        <w:rPr>
          <w:noProof/>
          <w:color w:val="2B579A"/>
          <w:shd w:val="clear" w:color="auto" w:fill="E6E6E6"/>
        </w:rPr>
        <w:drawing>
          <wp:anchor distT="0" distB="0" distL="114300" distR="114300" simplePos="0" relativeHeight="251658244" behindDoc="1" locked="0" layoutInCell="1" allowOverlap="1" wp14:anchorId="121BFD81" wp14:editId="121BFD82">
            <wp:simplePos x="0" y="0"/>
            <wp:positionH relativeFrom="column">
              <wp:posOffset>3762375</wp:posOffset>
            </wp:positionH>
            <wp:positionV relativeFrom="page">
              <wp:posOffset>1019175</wp:posOffset>
            </wp:positionV>
            <wp:extent cx="5731372" cy="6406515"/>
            <wp:effectExtent l="0" t="0" r="317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4">
                      <a:extLst>
                        <a:ext uri="{28A0092B-C50C-407E-A947-70E740481C1C}">
                          <a14:useLocalDpi xmlns:a14="http://schemas.microsoft.com/office/drawing/2010/main" val="0"/>
                        </a:ext>
                      </a:extLst>
                    </a:blip>
                    <a:stretch>
                      <a:fillRect/>
                    </a:stretch>
                  </pic:blipFill>
                  <pic:spPr>
                    <a:xfrm>
                      <a:off x="0" y="0"/>
                      <a:ext cx="5731372" cy="6406515"/>
                    </a:xfrm>
                    <a:prstGeom prst="rect">
                      <a:avLst/>
                    </a:prstGeom>
                  </pic:spPr>
                </pic:pic>
              </a:graphicData>
            </a:graphic>
            <wp14:sizeRelH relativeFrom="page">
              <wp14:pctWidth>0</wp14:pctWidth>
            </wp14:sizeRelH>
            <wp14:sizeRelV relativeFrom="page">
              <wp14:pctHeight>0</wp14:pctHeight>
            </wp14:sizeRelV>
          </wp:anchor>
        </w:drawing>
      </w:r>
      <w:r>
        <w:rPr>
          <w:noProof/>
          <w:color w:val="2B579A"/>
          <w:shd w:val="clear" w:color="auto" w:fill="E6E6E6"/>
        </w:rPr>
        <w:drawing>
          <wp:anchor distT="0" distB="0" distL="114300" distR="114300" simplePos="0" relativeHeight="251658242" behindDoc="0" locked="0" layoutInCell="1" allowOverlap="1" wp14:anchorId="121BFD83" wp14:editId="121BFD84">
            <wp:simplePos x="0" y="0"/>
            <wp:positionH relativeFrom="column">
              <wp:posOffset>-466725</wp:posOffset>
            </wp:positionH>
            <wp:positionV relativeFrom="page">
              <wp:posOffset>9500870</wp:posOffset>
            </wp:positionV>
            <wp:extent cx="1323975" cy="913698"/>
            <wp:effectExtent l="0" t="0" r="0" b="1270"/>
            <wp:wrapNone/>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323975" cy="913698"/>
                    </a:xfrm>
                    <a:prstGeom prst="rect">
                      <a:avLst/>
                    </a:prstGeom>
                  </pic:spPr>
                </pic:pic>
              </a:graphicData>
            </a:graphic>
            <wp14:sizeRelH relativeFrom="page">
              <wp14:pctWidth>0</wp14:pctWidth>
            </wp14:sizeRelH>
            <wp14:sizeRelV relativeFrom="page">
              <wp14:pctHeight>0</wp14:pctHeight>
            </wp14:sizeRelV>
          </wp:anchor>
        </w:drawing>
      </w:r>
    </w:p>
    <w:sectPr w:rsidR="00795641">
      <w:headerReference w:type="default" r:id="rId26"/>
      <w:footerReference w:type="default" r:id="rId2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DD790" w14:textId="77777777" w:rsidR="00E81FE1" w:rsidRDefault="00E81FE1">
      <w:pPr>
        <w:spacing w:line="240" w:lineRule="auto"/>
      </w:pPr>
      <w:r>
        <w:separator/>
      </w:r>
    </w:p>
  </w:endnote>
  <w:endnote w:type="continuationSeparator" w:id="0">
    <w:p w14:paraId="052FC9F2" w14:textId="77777777" w:rsidR="00E81FE1" w:rsidRDefault="00E81FE1">
      <w:pPr>
        <w:spacing w:line="240" w:lineRule="auto"/>
      </w:pPr>
      <w:r>
        <w:continuationSeparator/>
      </w:r>
    </w:p>
  </w:endnote>
  <w:endnote w:type="continuationNotice" w:id="1">
    <w:p w14:paraId="11EF34B3" w14:textId="77777777" w:rsidR="00E81FE1" w:rsidRDefault="00E81FE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cumin Pro">
    <w:altName w:val="Calibri"/>
    <w:panose1 w:val="00000000000000000000"/>
    <w:charset w:val="00"/>
    <w:family w:val="swiss"/>
    <w:notTrueType/>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Roboto Slab">
    <w:charset w:val="00"/>
    <w:family w:val="auto"/>
    <w:pitch w:val="variable"/>
    <w:sig w:usb0="200006FF" w:usb1="8000405F" w:usb2="00000022"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B71AE" w14:textId="77777777" w:rsidR="00CD3FFA" w:rsidRDefault="00CD3F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216CD" w14:textId="77777777" w:rsidR="00CD3FFA" w:rsidRDefault="00CD3F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0D7A3" w14:textId="77777777" w:rsidR="00CD3FFA" w:rsidRDefault="00CD3FF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color w:val="9AC678"/>
        <w:sz w:val="16"/>
        <w:szCs w:val="16"/>
      </w:rPr>
      <w:id w:val="130756171"/>
      <w:docPartObj>
        <w:docPartGallery w:val="Page Numbers (Bottom of Page)"/>
        <w:docPartUnique/>
      </w:docPartObj>
    </w:sdtPr>
    <w:sdtEndPr>
      <w:rPr>
        <w:color w:val="4D8934" w:themeColor="accent1"/>
      </w:rPr>
    </w:sdtEndPr>
    <w:sdtContent>
      <w:p w14:paraId="121BFDCA" w14:textId="77777777" w:rsidR="00CD3FFA" w:rsidRDefault="00CD3FFA">
        <w:pPr>
          <w:pStyle w:val="Footer"/>
          <w:jc w:val="right"/>
          <w:rPr>
            <w:noProof/>
            <w:color w:val="9AC678"/>
            <w:sz w:val="16"/>
            <w:szCs w:val="16"/>
          </w:rPr>
        </w:pPr>
      </w:p>
      <w:p w14:paraId="121BFDCB" w14:textId="77777777" w:rsidR="00CD3FFA" w:rsidRDefault="00CD3FFA">
        <w:pPr>
          <w:pStyle w:val="Footer"/>
          <w:jc w:val="right"/>
          <w:rPr>
            <w:rStyle w:val="FooterGemChar"/>
            <w:szCs w:val="16"/>
          </w:rPr>
        </w:pPr>
        <w:r>
          <w:rPr>
            <w:rStyle w:val="FooterGemChar"/>
            <w:szCs w:val="16"/>
          </w:rPr>
          <w:fldChar w:fldCharType="begin"/>
        </w:r>
        <w:r>
          <w:rPr>
            <w:rStyle w:val="FooterGemChar"/>
            <w:szCs w:val="16"/>
          </w:rPr>
          <w:instrText xml:space="preserve"> PAGE   \* MERGEFORMAT </w:instrText>
        </w:r>
        <w:r>
          <w:rPr>
            <w:rStyle w:val="FooterGemChar"/>
            <w:szCs w:val="16"/>
          </w:rPr>
          <w:fldChar w:fldCharType="separate"/>
        </w:r>
        <w:r>
          <w:rPr>
            <w:rStyle w:val="FooterGemChar"/>
            <w:szCs w:val="16"/>
          </w:rPr>
          <w:t>5</w:t>
        </w:r>
        <w:r>
          <w:rPr>
            <w:rStyle w:val="FooterGemChar"/>
            <w:szCs w:val="16"/>
          </w:rPr>
          <w:fldChar w:fldCharType="end"/>
        </w:r>
      </w:p>
      <w:p w14:paraId="121BFDCC" w14:textId="77777777" w:rsidR="00CD3FFA" w:rsidRDefault="00CD3FFA">
        <w:pPr>
          <w:pStyle w:val="FooterGem"/>
          <w:jc w:val="left"/>
          <w:rPr>
            <w:szCs w:val="16"/>
          </w:rPr>
        </w:pPr>
        <w:r>
          <w:rPr>
            <w:szCs w:val="16"/>
          </w:rPr>
          <w:t xml:space="preserve">REC </w:t>
        </w:r>
        <w:r>
          <w:rPr>
            <w:szCs w:val="16"/>
          </w:rPr>
          <w:tab/>
        </w:r>
        <w:r>
          <w:rPr>
            <w:szCs w:val="16"/>
          </w:rPr>
          <w:tab/>
          <w:t>Title</w:t>
        </w:r>
      </w:p>
    </w:sdtContent>
  </w:sdt>
  <w:p w14:paraId="121BFDCD" w14:textId="77777777" w:rsidR="00CD3FFA" w:rsidRDefault="00CD3FFA"/>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color w:val="9AC678"/>
        <w:sz w:val="16"/>
      </w:rPr>
      <w:id w:val="-1349705047"/>
      <w:docPartObj>
        <w:docPartGallery w:val="Page Numbers (Bottom of Page)"/>
        <w:docPartUnique/>
      </w:docPartObj>
    </w:sdtPr>
    <w:sdtEndPr>
      <w:rPr>
        <w:noProof w:val="0"/>
        <w:color w:val="auto"/>
        <w:sz w:val="20"/>
      </w:rPr>
    </w:sdtEndPr>
    <w:sdtContent>
      <w:p w14:paraId="121BFDCE" w14:textId="77777777" w:rsidR="00CD3FFA" w:rsidRDefault="00CD3FFA">
        <w:pPr>
          <w:pStyle w:val="Footer"/>
          <w:rPr>
            <w:noProof/>
            <w:color w:val="9AC678"/>
            <w:sz w:val="16"/>
          </w:rPr>
        </w:pPr>
      </w:p>
      <w:p w14:paraId="121BFDCF" w14:textId="77777777" w:rsidR="00CD3FFA" w:rsidRDefault="00CD3FFA">
        <w:pPr>
          <w:pStyle w:val="Footer"/>
        </w:pPr>
      </w:p>
      <w:p w14:paraId="121BFDD0" w14:textId="77777777" w:rsidR="00CD3FFA" w:rsidRDefault="00080F94">
        <w:pPr>
          <w:pStyle w:val="Footer"/>
        </w:pPr>
      </w:p>
    </w:sdtContent>
  </w:sdt>
  <w:p w14:paraId="121BFDD1" w14:textId="77777777" w:rsidR="00CD3FFA" w:rsidRDefault="00CD3FF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BFDD6" w14:textId="77777777" w:rsidR="00CD3FFA" w:rsidRDefault="00CD3F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23C6B" w14:textId="77777777" w:rsidR="00E81FE1" w:rsidRDefault="00E81FE1">
      <w:pPr>
        <w:spacing w:line="240" w:lineRule="auto"/>
      </w:pPr>
      <w:r>
        <w:separator/>
      </w:r>
    </w:p>
  </w:footnote>
  <w:footnote w:type="continuationSeparator" w:id="0">
    <w:p w14:paraId="7B282976" w14:textId="77777777" w:rsidR="00E81FE1" w:rsidRDefault="00E81FE1">
      <w:pPr>
        <w:spacing w:line="240" w:lineRule="auto"/>
      </w:pPr>
      <w:r>
        <w:continuationSeparator/>
      </w:r>
    </w:p>
  </w:footnote>
  <w:footnote w:type="continuationNotice" w:id="1">
    <w:p w14:paraId="72D9C9D6" w14:textId="77777777" w:rsidR="00E81FE1" w:rsidRDefault="00E81FE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195E8" w14:textId="77777777" w:rsidR="00CD3FFA" w:rsidRDefault="00CD3F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983F2" w14:textId="77777777" w:rsidR="00CD3FFA" w:rsidRDefault="00CD3F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340E0" w14:textId="77777777" w:rsidR="00CD3FFA" w:rsidRDefault="00CD3FF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BFDC5" w14:textId="77777777" w:rsidR="00CD3FFA" w:rsidRDefault="00CD3FFA">
    <w:pPr>
      <w:pStyle w:val="Header"/>
      <w:tabs>
        <w:tab w:val="clear" w:pos="4513"/>
      </w:tabs>
    </w:pPr>
    <w:r>
      <w:rPr>
        <w:noProof/>
        <w:color w:val="2B579A"/>
        <w:shd w:val="clear" w:color="auto" w:fill="E6E6E6"/>
      </w:rPr>
      <mc:AlternateContent>
        <mc:Choice Requires="wps">
          <w:drawing>
            <wp:anchor distT="0" distB="0" distL="114300" distR="114300" simplePos="0" relativeHeight="251658241" behindDoc="0" locked="0" layoutInCell="1" allowOverlap="1" wp14:anchorId="121BFDD7" wp14:editId="121BFDD8">
              <wp:simplePos x="0" y="0"/>
              <wp:positionH relativeFrom="column">
                <wp:posOffset>5632450</wp:posOffset>
              </wp:positionH>
              <wp:positionV relativeFrom="paragraph">
                <wp:posOffset>-27940</wp:posOffset>
              </wp:positionV>
              <wp:extent cx="810895" cy="125730"/>
              <wp:effectExtent l="0" t="0" r="8255" b="7620"/>
              <wp:wrapNone/>
              <wp:docPr id="12" name="Rectangle 12"/>
              <wp:cNvGraphicFramePr/>
              <a:graphic xmlns:a="http://schemas.openxmlformats.org/drawingml/2006/main">
                <a:graphicData uri="http://schemas.microsoft.com/office/word/2010/wordprocessingShape">
                  <wps:wsp>
                    <wps:cNvSpPr/>
                    <wps:spPr>
                      <a:xfrm>
                        <a:off x="0" y="0"/>
                        <a:ext cx="810895" cy="12573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w14:anchorId="544D8018">
            <v:rect id="Rectangle 12" style="position:absolute;margin-left:443.5pt;margin-top:-2.2pt;width:63.85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d8934 [3204]" stroked="f" strokeweight="1pt" w14:anchorId="4DEAA4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"/>
          </w:pict>
        </mc:Fallback>
      </mc:AlternateContent>
    </w:r>
    <w:r>
      <w:rPr>
        <w:noProof/>
        <w:color w:val="2B579A"/>
        <w:shd w:val="clear" w:color="auto" w:fill="E6E6E6"/>
      </w:rPr>
      <mc:AlternateContent>
        <mc:Choice Requires="wps">
          <w:drawing>
            <wp:anchor distT="0" distB="0" distL="114300" distR="114300" simplePos="0" relativeHeight="251658240" behindDoc="0" locked="0" layoutInCell="1" allowOverlap="1" wp14:anchorId="121BFDD9" wp14:editId="121BFDDA">
              <wp:simplePos x="0" y="0"/>
              <wp:positionH relativeFrom="column">
                <wp:posOffset>5632450</wp:posOffset>
              </wp:positionH>
              <wp:positionV relativeFrom="paragraph">
                <wp:posOffset>-227330</wp:posOffset>
              </wp:positionV>
              <wp:extent cx="810895" cy="125730"/>
              <wp:effectExtent l="0" t="0" r="8255" b="7620"/>
              <wp:wrapNone/>
              <wp:docPr id="11" name="Rectangle 11"/>
              <wp:cNvGraphicFramePr/>
              <a:graphic xmlns:a="http://schemas.openxmlformats.org/drawingml/2006/main">
                <a:graphicData uri="http://schemas.microsoft.com/office/word/2010/wordprocessingShape">
                  <wps:wsp>
                    <wps:cNvSpPr/>
                    <wps:spPr>
                      <a:xfrm>
                        <a:off x="0" y="0"/>
                        <a:ext cx="810895" cy="12573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w14:anchorId="3E074E0D">
            <v:rect id="Rectangle 11" style="position:absolute;margin-left:443.5pt;margin-top:-17.9pt;width:63.8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d8934 [3204]" stroked="f" strokeweight="1pt" w14:anchorId="43EEBE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"/>
          </w:pict>
        </mc:Fallback>
      </mc:AlternateContent>
    </w:r>
    <w:r>
      <w:tab/>
    </w:r>
  </w:p>
  <w:p w14:paraId="121BFDC6" w14:textId="77777777" w:rsidR="00CD3FFA" w:rsidRDefault="00CD3FFA">
    <w:pPr>
      <w:pStyle w:val="Header"/>
    </w:pPr>
    <w:r>
      <w:rPr>
        <w:noProof/>
        <w:color w:val="2B579A"/>
        <w:shd w:val="clear" w:color="auto" w:fill="E6E6E6"/>
      </w:rPr>
      <mc:AlternateContent>
        <mc:Choice Requires="wps">
          <w:drawing>
            <wp:anchor distT="0" distB="0" distL="114300" distR="114300" simplePos="0" relativeHeight="251658242" behindDoc="0" locked="0" layoutInCell="1" allowOverlap="1" wp14:anchorId="121BFDDB" wp14:editId="121BFDDC">
              <wp:simplePos x="0" y="0"/>
              <wp:positionH relativeFrom="column">
                <wp:posOffset>5632450</wp:posOffset>
              </wp:positionH>
              <wp:positionV relativeFrom="paragraph">
                <wp:posOffset>45085</wp:posOffset>
              </wp:positionV>
              <wp:extent cx="811378" cy="125950"/>
              <wp:effectExtent l="0" t="0" r="8255" b="7620"/>
              <wp:wrapNone/>
              <wp:docPr id="13" name="Rectangle 13"/>
              <wp:cNvGraphicFramePr/>
              <a:graphic xmlns:a="http://schemas.openxmlformats.org/drawingml/2006/main">
                <a:graphicData uri="http://schemas.microsoft.com/office/word/2010/wordprocessingShape">
                  <wps:wsp>
                    <wps:cNvSpPr/>
                    <wps:spPr>
                      <a:xfrm>
                        <a:off x="0" y="0"/>
                        <a:ext cx="811378" cy="12595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w14:anchorId="1F340449">
            <v:rect id="Rectangle 13" style="position:absolute;margin-left:443.5pt;margin-top:3.55pt;width:63.9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d8934 [3204]" stroked="f" strokeweight="1pt" w14:anchorId="613062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"/>
          </w:pict>
        </mc:Fallback>
      </mc:AlternateContent>
    </w:r>
  </w:p>
  <w:p w14:paraId="121BFDC7" w14:textId="77777777" w:rsidR="00CD3FFA" w:rsidRDefault="00CD3FFA">
    <w:pPr>
      <w:pStyle w:val="Header"/>
    </w:pPr>
  </w:p>
  <w:p w14:paraId="121BFDC8" w14:textId="77777777" w:rsidR="00CD3FFA" w:rsidRDefault="00CD3FFA">
    <w:pPr>
      <w:pStyle w:val="Header"/>
    </w:pPr>
  </w:p>
  <w:p w14:paraId="121BFDC9" w14:textId="77777777" w:rsidR="00CD3FFA" w:rsidRDefault="00CD3FF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BFDD2" w14:textId="77777777" w:rsidR="00CD3FFA" w:rsidRDefault="00CD3FFA">
    <w:pPr>
      <w:pStyle w:val="Header"/>
      <w:tabs>
        <w:tab w:val="clear" w:pos="4513"/>
      </w:tabs>
    </w:pPr>
    <w:r>
      <w:tab/>
    </w:r>
  </w:p>
  <w:p w14:paraId="121BFDD3" w14:textId="77777777" w:rsidR="00CD3FFA" w:rsidRDefault="00CD3FFA">
    <w:pPr>
      <w:pStyle w:val="Header"/>
    </w:pPr>
  </w:p>
  <w:p w14:paraId="121BFDD4" w14:textId="77777777" w:rsidR="00CD3FFA" w:rsidRDefault="00CD3FFA">
    <w:pPr>
      <w:pStyle w:val="Header"/>
    </w:pPr>
  </w:p>
  <w:p w14:paraId="121BFDD5" w14:textId="77777777" w:rsidR="00CD3FFA" w:rsidRDefault="00CD3F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B0EB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924C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32E3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C526A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1F6DC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A200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AEA5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CDE11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D76C6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893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61046"/>
    <w:multiLevelType w:val="multilevel"/>
    <w:tmpl w:val="9C36713E"/>
    <w:styleLink w:val="Style1"/>
    <w:lvl w:ilvl="0">
      <w:start w:val="1"/>
      <w:numFmt w:val="bullet"/>
      <w:lvlText w:val=""/>
      <w:lvlJc w:val="left"/>
      <w:pPr>
        <w:ind w:left="720" w:hanging="360"/>
      </w:pPr>
      <w:rPr>
        <w:rFonts w:ascii="Wingdings" w:hAnsi="Wingdings" w:hint="default"/>
        <w:color w:val="00A2D2"/>
      </w:rPr>
    </w:lvl>
    <w:lvl w:ilvl="1">
      <w:start w:val="1"/>
      <w:numFmt w:val="bullet"/>
      <w:lvlText w:val=""/>
      <w:lvlJc w:val="left"/>
      <w:pPr>
        <w:ind w:left="1440" w:hanging="360"/>
      </w:pPr>
      <w:rPr>
        <w:rFonts w:ascii="Wingdings" w:hAnsi="Wingdings" w:hint="default"/>
        <w:color w:val="65C6F2"/>
      </w:rPr>
    </w:lvl>
    <w:lvl w:ilvl="2">
      <w:start w:val="1"/>
      <w:numFmt w:val="bullet"/>
      <w:lvlText w:val=""/>
      <w:lvlJc w:val="left"/>
      <w:pPr>
        <w:ind w:left="2160" w:hanging="360"/>
      </w:pPr>
      <w:rPr>
        <w:rFonts w:ascii="Wingdings" w:hAnsi="Wingdings" w:hint="default"/>
        <w:color w:val="C9E8FB"/>
      </w:rPr>
    </w:lvl>
    <w:lvl w:ilvl="3">
      <w:start w:val="1"/>
      <w:numFmt w:val="bullet"/>
      <w:lvlText w:val=""/>
      <w:lvlJc w:val="left"/>
      <w:pPr>
        <w:ind w:left="2880" w:hanging="360"/>
      </w:pPr>
      <w:rPr>
        <w:rFonts w:ascii="Wingdings" w:hAnsi="Wingdings" w:hint="default"/>
        <w:color w:val="C9E8FB"/>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8B10EAF"/>
    <w:multiLevelType w:val="hybridMultilevel"/>
    <w:tmpl w:val="7A244770"/>
    <w:lvl w:ilvl="0" w:tplc="77FC8088">
      <w:start w:val="1"/>
      <w:numFmt w:val="bullet"/>
      <w:pStyle w:val="BulletPoint"/>
      <w:lvlText w:val=""/>
      <w:lvlJc w:val="left"/>
      <w:pPr>
        <w:ind w:left="717" w:hanging="360"/>
      </w:pPr>
      <w:rPr>
        <w:rFonts w:ascii="Wingdings" w:hAnsi="Wingdings" w:hint="default"/>
        <w:color w:val="70ADA3" w:themeColor="text2"/>
      </w:rPr>
    </w:lvl>
    <w:lvl w:ilvl="1" w:tplc="D34495FA">
      <w:start w:val="1"/>
      <w:numFmt w:val="bullet"/>
      <w:lvlText w:val=""/>
      <w:lvlJc w:val="left"/>
      <w:pPr>
        <w:ind w:left="1440" w:hanging="360"/>
      </w:pPr>
      <w:rPr>
        <w:rFonts w:ascii="Wingdings" w:hAnsi="Wingdings" w:hint="default"/>
        <w:color w:val="64C7F2"/>
      </w:rPr>
    </w:lvl>
    <w:lvl w:ilvl="2" w:tplc="921E3286">
      <w:start w:val="1"/>
      <w:numFmt w:val="bullet"/>
      <w:lvlText w:val=""/>
      <w:lvlJc w:val="left"/>
      <w:pPr>
        <w:ind w:left="2160" w:hanging="360"/>
      </w:pPr>
      <w:rPr>
        <w:rFonts w:ascii="Wingdings" w:hAnsi="Wingdings" w:hint="default"/>
        <w:color w:val="C3E4EB"/>
      </w:rPr>
    </w:lvl>
    <w:lvl w:ilvl="3" w:tplc="E024782A">
      <w:start w:val="1"/>
      <w:numFmt w:val="bullet"/>
      <w:lvlText w:val=""/>
      <w:lvlJc w:val="left"/>
      <w:pPr>
        <w:ind w:left="2880" w:hanging="360"/>
      </w:pPr>
      <w:rPr>
        <w:rFonts w:ascii="Wingdings" w:hAnsi="Wingdings" w:hint="default"/>
        <w:color w:val="C3E4EB"/>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C103AA"/>
    <w:multiLevelType w:val="multilevel"/>
    <w:tmpl w:val="9C36713E"/>
    <w:numStyleLink w:val="Style1"/>
  </w:abstractNum>
  <w:abstractNum w:abstractNumId="13" w15:restartNumberingAfterBreak="0">
    <w:nsid w:val="1AD47FB8"/>
    <w:multiLevelType w:val="hybridMultilevel"/>
    <w:tmpl w:val="3A7AD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1D3267"/>
    <w:multiLevelType w:val="multilevel"/>
    <w:tmpl w:val="A9BAB58E"/>
    <w:numStyleLink w:val="Style2"/>
  </w:abstractNum>
  <w:abstractNum w:abstractNumId="15" w15:restartNumberingAfterBreak="0">
    <w:nsid w:val="2C3A6B62"/>
    <w:multiLevelType w:val="multilevel"/>
    <w:tmpl w:val="08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b/>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15:restartNumberingAfterBreak="0">
    <w:nsid w:val="2F255B69"/>
    <w:multiLevelType w:val="multilevel"/>
    <w:tmpl w:val="42482BA0"/>
    <w:lvl w:ilvl="0">
      <w:start w:val="1"/>
      <w:numFmt w:val="bullet"/>
      <w:lvlText w:val=""/>
      <w:lvlJc w:val="left"/>
      <w:pPr>
        <w:ind w:left="720" w:hanging="360"/>
      </w:pPr>
      <w:rPr>
        <w:rFonts w:ascii="Wingdings" w:hAnsi="Wingdings" w:hint="default"/>
        <w:color w:val="70ADA3" w:themeColor="text2"/>
      </w:rPr>
    </w:lvl>
    <w:lvl w:ilvl="1">
      <w:start w:val="1"/>
      <w:numFmt w:val="bullet"/>
      <w:lvlText w:val=""/>
      <w:lvlJc w:val="left"/>
      <w:pPr>
        <w:ind w:left="1440" w:hanging="360"/>
      </w:pPr>
      <w:rPr>
        <w:rFonts w:ascii="Wingdings" w:hAnsi="Wingdings" w:hint="default"/>
        <w:color w:val="65C6F2"/>
      </w:rPr>
    </w:lvl>
    <w:lvl w:ilvl="2">
      <w:start w:val="1"/>
      <w:numFmt w:val="bullet"/>
      <w:lvlText w:val=""/>
      <w:lvlJc w:val="left"/>
      <w:pPr>
        <w:ind w:left="2160" w:hanging="360"/>
      </w:pPr>
      <w:rPr>
        <w:rFonts w:ascii="Wingdings" w:hAnsi="Wingdings" w:hint="default"/>
        <w:color w:val="C9E8FB"/>
      </w:rPr>
    </w:lvl>
    <w:lvl w:ilvl="3">
      <w:start w:val="1"/>
      <w:numFmt w:val="bullet"/>
      <w:lvlText w:val=""/>
      <w:lvlJc w:val="left"/>
      <w:pPr>
        <w:ind w:left="2880" w:hanging="360"/>
      </w:pPr>
      <w:rPr>
        <w:rFonts w:ascii="Wingdings" w:hAnsi="Wingdings" w:hint="default"/>
        <w:color w:val="C9E8FB"/>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12C1E8F"/>
    <w:multiLevelType w:val="multilevel"/>
    <w:tmpl w:val="A036A908"/>
    <w:lvl w:ilvl="0">
      <w:start w:val="1"/>
      <w:numFmt w:val="decimal"/>
      <w:lvlText w:val="%1."/>
      <w:lvlJc w:val="left"/>
      <w:pPr>
        <w:ind w:left="720" w:hanging="360"/>
      </w:pPr>
      <w:rPr>
        <w:rFonts w:hint="default"/>
        <w:color w:val="70ADA3" w:themeColor="text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5732DC9"/>
    <w:multiLevelType w:val="multilevel"/>
    <w:tmpl w:val="A036A908"/>
    <w:lvl w:ilvl="0">
      <w:start w:val="1"/>
      <w:numFmt w:val="decimal"/>
      <w:lvlText w:val="%1."/>
      <w:lvlJc w:val="left"/>
      <w:pPr>
        <w:ind w:left="720" w:hanging="360"/>
      </w:pPr>
      <w:rPr>
        <w:rFonts w:hint="default"/>
        <w:color w:val="70ADA3" w:themeColor="text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9D54D7F"/>
    <w:multiLevelType w:val="multilevel"/>
    <w:tmpl w:val="A9BAB58E"/>
    <w:styleLink w:val="Style2"/>
    <w:lvl w:ilvl="0">
      <w:start w:val="1"/>
      <w:numFmt w:val="decimal"/>
      <w:lvlText w:val="%1."/>
      <w:lvlJc w:val="left"/>
      <w:pPr>
        <w:ind w:left="360" w:hanging="360"/>
      </w:pPr>
      <w:rPr>
        <w:rFonts w:hint="default"/>
        <w:b/>
        <w:i w:val="0"/>
        <w:color w:val="00A2D2"/>
      </w:rPr>
    </w:lvl>
    <w:lvl w:ilvl="1">
      <w:start w:val="1"/>
      <w:numFmt w:val="decimal"/>
      <w:lvlText w:val="%1.%2."/>
      <w:lvlJc w:val="left"/>
      <w:pPr>
        <w:ind w:left="792" w:hanging="432"/>
      </w:pPr>
      <w:rPr>
        <w:b/>
        <w:color w:val="65C6F2"/>
      </w:rPr>
    </w:lvl>
    <w:lvl w:ilvl="2">
      <w:start w:val="1"/>
      <w:numFmt w:val="decimal"/>
      <w:lvlText w:val="%1.%2.%3."/>
      <w:lvlJc w:val="left"/>
      <w:pPr>
        <w:ind w:left="1224" w:hanging="504"/>
      </w:pPr>
      <w:rPr>
        <w:b/>
        <w:color w:val="65C6F2"/>
      </w:rPr>
    </w:lvl>
    <w:lvl w:ilvl="3">
      <w:start w:val="1"/>
      <w:numFmt w:val="decimal"/>
      <w:lvlText w:val="%1.%2.%3.%4."/>
      <w:lvlJc w:val="left"/>
      <w:pPr>
        <w:ind w:left="1728" w:hanging="648"/>
      </w:pPr>
      <w:rPr>
        <w:b/>
        <w:color w:val="65C6F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58E2A93"/>
    <w:multiLevelType w:val="hybridMultilevel"/>
    <w:tmpl w:val="1B700F9E"/>
    <w:lvl w:ilvl="0" w:tplc="CCA2DCF6">
      <w:start w:val="1"/>
      <w:numFmt w:val="bullet"/>
      <w:pStyle w:val="SubBulletPoint2"/>
      <w:lvlText w:val="•"/>
      <w:lvlJc w:val="left"/>
      <w:pPr>
        <w:ind w:left="3597" w:hanging="360"/>
      </w:pPr>
      <w:rPr>
        <w:rFonts w:ascii="Acumin Pro" w:hAnsi="Acumin Pro" w:hint="default"/>
        <w:color w:val="70ADA3" w:themeColor="text2"/>
      </w:rPr>
    </w:lvl>
    <w:lvl w:ilvl="1" w:tplc="08090003" w:tentative="1">
      <w:start w:val="1"/>
      <w:numFmt w:val="bullet"/>
      <w:lvlText w:val="o"/>
      <w:lvlJc w:val="left"/>
      <w:pPr>
        <w:ind w:left="4317" w:hanging="360"/>
      </w:pPr>
      <w:rPr>
        <w:rFonts w:ascii="Courier New" w:hAnsi="Courier New" w:cs="Courier New" w:hint="default"/>
      </w:rPr>
    </w:lvl>
    <w:lvl w:ilvl="2" w:tplc="08090005" w:tentative="1">
      <w:start w:val="1"/>
      <w:numFmt w:val="bullet"/>
      <w:lvlText w:val=""/>
      <w:lvlJc w:val="left"/>
      <w:pPr>
        <w:ind w:left="5037" w:hanging="360"/>
      </w:pPr>
      <w:rPr>
        <w:rFonts w:ascii="Wingdings" w:hAnsi="Wingdings" w:hint="default"/>
      </w:rPr>
    </w:lvl>
    <w:lvl w:ilvl="3" w:tplc="08090001">
      <w:start w:val="1"/>
      <w:numFmt w:val="bullet"/>
      <w:pStyle w:val="SubBulletPoint3"/>
      <w:lvlText w:val=""/>
      <w:lvlJc w:val="left"/>
      <w:pPr>
        <w:ind w:left="5757" w:hanging="360"/>
      </w:pPr>
      <w:rPr>
        <w:rFonts w:ascii="Symbol" w:hAnsi="Symbol" w:hint="default"/>
      </w:rPr>
    </w:lvl>
    <w:lvl w:ilvl="4" w:tplc="08090003" w:tentative="1">
      <w:start w:val="1"/>
      <w:numFmt w:val="bullet"/>
      <w:lvlText w:val="o"/>
      <w:lvlJc w:val="left"/>
      <w:pPr>
        <w:ind w:left="6477" w:hanging="360"/>
      </w:pPr>
      <w:rPr>
        <w:rFonts w:ascii="Courier New" w:hAnsi="Courier New" w:cs="Courier New" w:hint="default"/>
      </w:rPr>
    </w:lvl>
    <w:lvl w:ilvl="5" w:tplc="08090005" w:tentative="1">
      <w:start w:val="1"/>
      <w:numFmt w:val="bullet"/>
      <w:lvlText w:val=""/>
      <w:lvlJc w:val="left"/>
      <w:pPr>
        <w:ind w:left="7197" w:hanging="360"/>
      </w:pPr>
      <w:rPr>
        <w:rFonts w:ascii="Wingdings" w:hAnsi="Wingdings" w:hint="default"/>
      </w:rPr>
    </w:lvl>
    <w:lvl w:ilvl="6" w:tplc="08090001" w:tentative="1">
      <w:start w:val="1"/>
      <w:numFmt w:val="bullet"/>
      <w:lvlText w:val=""/>
      <w:lvlJc w:val="left"/>
      <w:pPr>
        <w:ind w:left="7917" w:hanging="360"/>
      </w:pPr>
      <w:rPr>
        <w:rFonts w:ascii="Symbol" w:hAnsi="Symbol" w:hint="default"/>
      </w:rPr>
    </w:lvl>
    <w:lvl w:ilvl="7" w:tplc="08090003" w:tentative="1">
      <w:start w:val="1"/>
      <w:numFmt w:val="bullet"/>
      <w:lvlText w:val="o"/>
      <w:lvlJc w:val="left"/>
      <w:pPr>
        <w:ind w:left="8637" w:hanging="360"/>
      </w:pPr>
      <w:rPr>
        <w:rFonts w:ascii="Courier New" w:hAnsi="Courier New" w:cs="Courier New" w:hint="default"/>
      </w:rPr>
    </w:lvl>
    <w:lvl w:ilvl="8" w:tplc="08090005" w:tentative="1">
      <w:start w:val="1"/>
      <w:numFmt w:val="bullet"/>
      <w:lvlText w:val=""/>
      <w:lvlJc w:val="left"/>
      <w:pPr>
        <w:ind w:left="9357" w:hanging="360"/>
      </w:pPr>
      <w:rPr>
        <w:rFonts w:ascii="Wingdings" w:hAnsi="Wingdings" w:hint="default"/>
      </w:rPr>
    </w:lvl>
  </w:abstractNum>
  <w:abstractNum w:abstractNumId="21" w15:restartNumberingAfterBreak="0">
    <w:nsid w:val="595B4866"/>
    <w:multiLevelType w:val="hybridMultilevel"/>
    <w:tmpl w:val="90DCDAC2"/>
    <w:lvl w:ilvl="0" w:tplc="B7640328">
      <w:start w:val="1"/>
      <w:numFmt w:val="bullet"/>
      <w:pStyle w:val="SubBulletPoint"/>
      <w:lvlText w:val=""/>
      <w:lvlJc w:val="left"/>
      <w:pPr>
        <w:ind w:left="1797" w:hanging="360"/>
      </w:pPr>
      <w:rPr>
        <w:rFonts w:ascii="Wingdings" w:hAnsi="Wingdings" w:hint="default"/>
        <w:color w:val="70ADA3" w:themeColor="text2"/>
      </w:rPr>
    </w:lvl>
    <w:lvl w:ilvl="1" w:tplc="08090003" w:tentative="1">
      <w:start w:val="1"/>
      <w:numFmt w:val="bullet"/>
      <w:lvlText w:val="o"/>
      <w:lvlJc w:val="left"/>
      <w:pPr>
        <w:ind w:left="2517" w:hanging="360"/>
      </w:pPr>
      <w:rPr>
        <w:rFonts w:ascii="Courier New" w:hAnsi="Courier New" w:cs="Courier New" w:hint="default"/>
      </w:rPr>
    </w:lvl>
    <w:lvl w:ilvl="2" w:tplc="08090005">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22" w15:restartNumberingAfterBreak="0">
    <w:nsid w:val="68944C6A"/>
    <w:multiLevelType w:val="multilevel"/>
    <w:tmpl w:val="87DC71DE"/>
    <w:lvl w:ilvl="0">
      <w:start w:val="1"/>
      <w:numFmt w:val="decimal"/>
      <w:pStyle w:val="Numbered1"/>
      <w:lvlText w:val="%1."/>
      <w:lvlJc w:val="left"/>
      <w:pPr>
        <w:ind w:left="720" w:hanging="363"/>
      </w:pPr>
      <w:rPr>
        <w:rFonts w:hint="default"/>
        <w:color w:val="70ADA3" w:themeColor="text2"/>
      </w:rPr>
    </w:lvl>
    <w:lvl w:ilvl="1">
      <w:start w:val="1"/>
      <w:numFmt w:val="decimal"/>
      <w:pStyle w:val="Numbered2"/>
      <w:lvlText w:val="%1.%2"/>
      <w:lvlJc w:val="left"/>
      <w:pPr>
        <w:ind w:left="1440" w:hanging="363"/>
      </w:pPr>
      <w:rPr>
        <w:rFonts w:hint="default"/>
        <w:color w:val="70ADA3" w:themeColor="text2"/>
      </w:rPr>
    </w:lvl>
    <w:lvl w:ilvl="2">
      <w:start w:val="1"/>
      <w:numFmt w:val="decimal"/>
      <w:pStyle w:val="Numbered3"/>
      <w:lvlText w:val="%1.%2.%3"/>
      <w:lvlJc w:val="right"/>
      <w:pPr>
        <w:tabs>
          <w:tab w:val="num" w:pos="2325"/>
        </w:tabs>
        <w:ind w:left="2325" w:hanging="57"/>
      </w:pPr>
      <w:rPr>
        <w:rFonts w:hint="default"/>
        <w:color w:val="70ADA3" w:themeColor="text2"/>
      </w:rPr>
    </w:lvl>
    <w:lvl w:ilvl="3">
      <w:start w:val="1"/>
      <w:numFmt w:val="decimal"/>
      <w:pStyle w:val="Numbered4"/>
      <w:lvlText w:val="%1.%2.%3.%4"/>
      <w:lvlJc w:val="left"/>
      <w:pPr>
        <w:ind w:left="2880" w:hanging="363"/>
      </w:pPr>
      <w:rPr>
        <w:rFonts w:hint="default"/>
        <w:color w:val="70ADA3" w:themeColor="text2"/>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23" w15:restartNumberingAfterBreak="0">
    <w:nsid w:val="6E6C6CA3"/>
    <w:multiLevelType w:val="hybridMultilevel"/>
    <w:tmpl w:val="FE3A8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657625"/>
    <w:multiLevelType w:val="hybridMultilevel"/>
    <w:tmpl w:val="5D3050BE"/>
    <w:lvl w:ilvl="0" w:tplc="08090017">
      <w:start w:val="1"/>
      <w:numFmt w:val="lowerLetter"/>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2087023673">
    <w:abstractNumId w:val="11"/>
  </w:num>
  <w:num w:numId="2" w16cid:durableId="295184751">
    <w:abstractNumId w:val="14"/>
  </w:num>
  <w:num w:numId="3" w16cid:durableId="822622008">
    <w:abstractNumId w:val="9"/>
  </w:num>
  <w:num w:numId="4" w16cid:durableId="248271182">
    <w:abstractNumId w:val="7"/>
  </w:num>
  <w:num w:numId="5" w16cid:durableId="1575313226">
    <w:abstractNumId w:val="6"/>
  </w:num>
  <w:num w:numId="6" w16cid:durableId="1749768057">
    <w:abstractNumId w:val="5"/>
  </w:num>
  <w:num w:numId="7" w16cid:durableId="49156764">
    <w:abstractNumId w:val="4"/>
  </w:num>
  <w:num w:numId="8" w16cid:durableId="509217714">
    <w:abstractNumId w:val="8"/>
  </w:num>
  <w:num w:numId="9" w16cid:durableId="1540118864">
    <w:abstractNumId w:val="3"/>
  </w:num>
  <w:num w:numId="10" w16cid:durableId="233049756">
    <w:abstractNumId w:val="2"/>
  </w:num>
  <w:num w:numId="11" w16cid:durableId="669529778">
    <w:abstractNumId w:val="1"/>
  </w:num>
  <w:num w:numId="12" w16cid:durableId="163594777">
    <w:abstractNumId w:val="0"/>
  </w:num>
  <w:num w:numId="13" w16cid:durableId="2076197735">
    <w:abstractNumId w:val="10"/>
  </w:num>
  <w:num w:numId="14" w16cid:durableId="129178224">
    <w:abstractNumId w:val="12"/>
  </w:num>
  <w:num w:numId="15" w16cid:durableId="1628777667">
    <w:abstractNumId w:val="19"/>
  </w:num>
  <w:num w:numId="16" w16cid:durableId="1632591858">
    <w:abstractNumId w:val="21"/>
  </w:num>
  <w:num w:numId="17" w16cid:durableId="259534903">
    <w:abstractNumId w:val="16"/>
  </w:num>
  <w:num w:numId="18" w16cid:durableId="1552158120">
    <w:abstractNumId w:val="20"/>
  </w:num>
  <w:num w:numId="19" w16cid:durableId="680622448">
    <w:abstractNumId w:val="22"/>
  </w:num>
  <w:num w:numId="20" w16cid:durableId="149248122">
    <w:abstractNumId w:val="18"/>
  </w:num>
  <w:num w:numId="21" w16cid:durableId="255752003">
    <w:abstractNumId w:val="17"/>
  </w:num>
  <w:num w:numId="22" w16cid:durableId="670067766">
    <w:abstractNumId w:val="15"/>
  </w:num>
  <w:num w:numId="23" w16cid:durableId="381251010">
    <w:abstractNumId w:val="13"/>
  </w:num>
  <w:num w:numId="24" w16cid:durableId="94518561">
    <w:abstractNumId w:val="23"/>
  </w:num>
  <w:num w:numId="25" w16cid:durableId="1436830340">
    <w:abstractNumId w:val="2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641"/>
    <w:rsid w:val="00034F7C"/>
    <w:rsid w:val="000502AA"/>
    <w:rsid w:val="000604CC"/>
    <w:rsid w:val="00080F94"/>
    <w:rsid w:val="000B3931"/>
    <w:rsid w:val="000D0C74"/>
    <w:rsid w:val="00100B21"/>
    <w:rsid w:val="0014300C"/>
    <w:rsid w:val="00171D6F"/>
    <w:rsid w:val="00205B21"/>
    <w:rsid w:val="0021090D"/>
    <w:rsid w:val="00245A87"/>
    <w:rsid w:val="00254B22"/>
    <w:rsid w:val="00293236"/>
    <w:rsid w:val="002A3B60"/>
    <w:rsid w:val="002F5632"/>
    <w:rsid w:val="003442AE"/>
    <w:rsid w:val="003A6CE3"/>
    <w:rsid w:val="003E6B53"/>
    <w:rsid w:val="003F2FDA"/>
    <w:rsid w:val="00420395"/>
    <w:rsid w:val="0043361B"/>
    <w:rsid w:val="00433B66"/>
    <w:rsid w:val="00435FAE"/>
    <w:rsid w:val="004417CC"/>
    <w:rsid w:val="004D2A35"/>
    <w:rsid w:val="004E03F6"/>
    <w:rsid w:val="004F53C7"/>
    <w:rsid w:val="00573C0E"/>
    <w:rsid w:val="005C522B"/>
    <w:rsid w:val="00664695"/>
    <w:rsid w:val="00696F33"/>
    <w:rsid w:val="006C76DC"/>
    <w:rsid w:val="00721E6E"/>
    <w:rsid w:val="00733258"/>
    <w:rsid w:val="00795641"/>
    <w:rsid w:val="008178AE"/>
    <w:rsid w:val="00863EBA"/>
    <w:rsid w:val="00886A34"/>
    <w:rsid w:val="00886F44"/>
    <w:rsid w:val="00911C0B"/>
    <w:rsid w:val="009152BE"/>
    <w:rsid w:val="00997DAC"/>
    <w:rsid w:val="009B3623"/>
    <w:rsid w:val="009C233E"/>
    <w:rsid w:val="009E4421"/>
    <w:rsid w:val="00A159F2"/>
    <w:rsid w:val="00A3461E"/>
    <w:rsid w:val="00AA6A80"/>
    <w:rsid w:val="00AB5BFE"/>
    <w:rsid w:val="00AE6E31"/>
    <w:rsid w:val="00AF4408"/>
    <w:rsid w:val="00B23E49"/>
    <w:rsid w:val="00B95DBC"/>
    <w:rsid w:val="00BB2989"/>
    <w:rsid w:val="00BE708F"/>
    <w:rsid w:val="00BF7DFE"/>
    <w:rsid w:val="00C16A57"/>
    <w:rsid w:val="00C22E68"/>
    <w:rsid w:val="00C7266C"/>
    <w:rsid w:val="00C75A02"/>
    <w:rsid w:val="00CD3FFA"/>
    <w:rsid w:val="00CE0858"/>
    <w:rsid w:val="00D0462B"/>
    <w:rsid w:val="00D3343D"/>
    <w:rsid w:val="00D429D5"/>
    <w:rsid w:val="00D5619B"/>
    <w:rsid w:val="00D7204E"/>
    <w:rsid w:val="00DD448F"/>
    <w:rsid w:val="00DF0A84"/>
    <w:rsid w:val="00DF1D6C"/>
    <w:rsid w:val="00E04FC5"/>
    <w:rsid w:val="00E11E72"/>
    <w:rsid w:val="00E4754B"/>
    <w:rsid w:val="00E72EF8"/>
    <w:rsid w:val="00E81FE1"/>
    <w:rsid w:val="00F35D7F"/>
    <w:rsid w:val="00F41F0F"/>
    <w:rsid w:val="00F4657B"/>
    <w:rsid w:val="00F80DF8"/>
    <w:rsid w:val="00FB20C0"/>
    <w:rsid w:val="00FF6D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1BFA55"/>
  <w15:chartTrackingRefBased/>
  <w15:docId w15:val="{256E4B87-0E85-48ED-BB3C-73B14ED5D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Body"/>
    <w:pPr>
      <w:spacing w:after="0" w:line="360" w:lineRule="auto"/>
    </w:pPr>
    <w:rPr>
      <w:sz w:val="20"/>
    </w:rPr>
  </w:style>
  <w:style w:type="paragraph" w:styleId="Heading1">
    <w:name w:val="heading 1"/>
    <w:aliases w:val="Section heading"/>
    <w:basedOn w:val="Normal"/>
    <w:next w:val="Normal"/>
    <w:link w:val="Heading1Char"/>
    <w:pPr>
      <w:keepNext/>
      <w:keepLines/>
      <w:numPr>
        <w:numId w:val="22"/>
      </w:numPr>
      <w:spacing w:before="240"/>
      <w:outlineLvl w:val="0"/>
    </w:pPr>
    <w:rPr>
      <w:rFonts w:asciiTheme="majorHAnsi" w:eastAsiaTheme="majorEastAsia" w:hAnsiTheme="majorHAnsi" w:cstheme="majorBidi"/>
      <w:color w:val="396627" w:themeColor="accent1" w:themeShade="BF"/>
      <w:sz w:val="32"/>
      <w:szCs w:val="32"/>
    </w:rPr>
  </w:style>
  <w:style w:type="paragraph" w:styleId="Heading2">
    <w:name w:val="heading 2"/>
    <w:aliases w:val="Main Heading - Colour,Main Heading"/>
    <w:basedOn w:val="Normal"/>
    <w:next w:val="Normal"/>
    <w:link w:val="Heading2Char"/>
    <w:unhideWhenUsed/>
    <w:pPr>
      <w:keepNext/>
      <w:keepLines/>
      <w:numPr>
        <w:ilvl w:val="1"/>
        <w:numId w:val="22"/>
      </w:numPr>
      <w:spacing w:before="40"/>
      <w:outlineLvl w:val="1"/>
    </w:pPr>
    <w:rPr>
      <w:rFonts w:asciiTheme="majorHAnsi" w:eastAsiaTheme="majorEastAsia" w:hAnsiTheme="majorHAnsi" w:cstheme="majorBidi"/>
      <w:color w:val="396627" w:themeColor="accent1" w:themeShade="BF"/>
      <w:sz w:val="26"/>
      <w:szCs w:val="26"/>
    </w:rPr>
  </w:style>
  <w:style w:type="paragraph" w:styleId="Heading3">
    <w:name w:val="heading 3"/>
    <w:aliases w:val="Sub-heading 2 - Bold,Sub-heading"/>
    <w:basedOn w:val="Normal"/>
    <w:next w:val="Normal"/>
    <w:link w:val="Heading3Char"/>
    <w:unhideWhenUsed/>
    <w:qFormat/>
    <w:pPr>
      <w:keepNext/>
      <w:keepLines/>
      <w:numPr>
        <w:ilvl w:val="2"/>
        <w:numId w:val="22"/>
      </w:numPr>
      <w:spacing w:before="40"/>
      <w:outlineLvl w:val="2"/>
    </w:pPr>
    <w:rPr>
      <w:rFonts w:asciiTheme="majorHAnsi" w:eastAsiaTheme="majorEastAsia" w:hAnsiTheme="majorHAnsi" w:cstheme="majorBidi"/>
      <w:color w:val="26441A" w:themeColor="accent1" w:themeShade="7F"/>
      <w:sz w:val="24"/>
      <w:szCs w:val="24"/>
    </w:rPr>
  </w:style>
  <w:style w:type="paragraph" w:styleId="Heading4">
    <w:name w:val="heading 4"/>
    <w:aliases w:val="Sub-heading 2 - Italic"/>
    <w:basedOn w:val="Heading3"/>
    <w:next w:val="Normal"/>
    <w:link w:val="Heading4Char"/>
    <w:pPr>
      <w:keepNext w:val="0"/>
      <w:keepLines w:val="0"/>
      <w:numPr>
        <w:ilvl w:val="3"/>
      </w:numPr>
      <w:tabs>
        <w:tab w:val="left" w:pos="2581"/>
      </w:tabs>
      <w:spacing w:before="240" w:after="240" w:line="240" w:lineRule="auto"/>
      <w:outlineLvl w:val="3"/>
    </w:pPr>
    <w:rPr>
      <w:rFonts w:ascii="Verdana" w:eastAsia="Times New Roman" w:hAnsi="Verdana" w:cs="Times New Roman"/>
      <w:i/>
      <w:color w:val="auto"/>
      <w:sz w:val="20"/>
    </w:rPr>
  </w:style>
  <w:style w:type="paragraph" w:styleId="Heading5">
    <w:name w:val="heading 5"/>
    <w:aliases w:val="Sub-heading 3 - Plain"/>
    <w:basedOn w:val="Heading4"/>
    <w:next w:val="Normal"/>
    <w:link w:val="Heading5Char"/>
    <w:pPr>
      <w:numPr>
        <w:ilvl w:val="4"/>
      </w:numPr>
      <w:outlineLvl w:val="4"/>
    </w:pPr>
    <w:rPr>
      <w:i w:val="0"/>
    </w:rPr>
  </w:style>
  <w:style w:type="paragraph" w:styleId="Heading6">
    <w:name w:val="heading 6"/>
    <w:aliases w:val="Heading 6 - Do not use"/>
    <w:basedOn w:val="Normal"/>
    <w:next w:val="Normal"/>
    <w:link w:val="Heading6Char"/>
    <w:pPr>
      <w:numPr>
        <w:ilvl w:val="5"/>
        <w:numId w:val="22"/>
      </w:numPr>
      <w:spacing w:before="240" w:after="60" w:line="254" w:lineRule="auto"/>
      <w:outlineLvl w:val="5"/>
    </w:pPr>
    <w:rPr>
      <w:rFonts w:ascii="Verdana" w:eastAsia="Times New Roman" w:hAnsi="Verdana" w:cs="Times New Roman"/>
      <w:bCs/>
    </w:rPr>
  </w:style>
  <w:style w:type="paragraph" w:styleId="Heading7">
    <w:name w:val="heading 7"/>
    <w:aliases w:val="Heading 7 - Do not use"/>
    <w:basedOn w:val="Normal"/>
    <w:next w:val="Normal"/>
    <w:link w:val="Heading7Char"/>
    <w:pPr>
      <w:numPr>
        <w:ilvl w:val="6"/>
        <w:numId w:val="22"/>
      </w:numPr>
      <w:spacing w:before="240" w:after="60" w:line="254" w:lineRule="auto"/>
      <w:outlineLvl w:val="6"/>
    </w:pPr>
    <w:rPr>
      <w:rFonts w:ascii="Verdana" w:eastAsia="Times New Roman" w:hAnsi="Verdana" w:cs="Times New Roman"/>
      <w:szCs w:val="24"/>
    </w:rPr>
  </w:style>
  <w:style w:type="paragraph" w:styleId="Heading8">
    <w:name w:val="heading 8"/>
    <w:aliases w:val="Heading 8 - Do not use"/>
    <w:basedOn w:val="Normal"/>
    <w:next w:val="Normal"/>
    <w:link w:val="Heading8Char"/>
    <w:pPr>
      <w:numPr>
        <w:ilvl w:val="7"/>
        <w:numId w:val="22"/>
      </w:numPr>
      <w:spacing w:before="240" w:after="60" w:line="254" w:lineRule="auto"/>
      <w:outlineLvl w:val="7"/>
    </w:pPr>
    <w:rPr>
      <w:rFonts w:ascii="Verdana" w:eastAsia="Times New Roman" w:hAnsi="Verdana" w:cs="Times New Roman"/>
      <w:iCs/>
      <w:szCs w:val="24"/>
    </w:rPr>
  </w:style>
  <w:style w:type="paragraph" w:styleId="Heading9">
    <w:name w:val="heading 9"/>
    <w:aliases w:val="Heading 9 - Do not use"/>
    <w:basedOn w:val="Normal"/>
    <w:next w:val="Normal"/>
    <w:link w:val="Heading9Char"/>
    <w:pPr>
      <w:numPr>
        <w:ilvl w:val="8"/>
        <w:numId w:val="22"/>
      </w:numPr>
      <w:spacing w:before="240" w:after="60" w:line="254" w:lineRule="auto"/>
      <w:outlineLvl w:val="8"/>
    </w:pPr>
    <w:rPr>
      <w:rFonts w:ascii="Arial" w:eastAsia="Times New Roman"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Infosys Table Style,Equifax table,Header Table"/>
    <w:basedOn w:val="TableNormal"/>
    <w:uiPriority w:val="59"/>
    <w:pPr>
      <w:spacing w:before="120" w:after="0" w:line="360" w:lineRule="auto"/>
      <w:jc w:val="center"/>
    </w:pPr>
    <w:rPr>
      <w:sz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vAlign w:val="center"/>
    </w:tcPr>
    <w:tblStylePr w:type="firstRow">
      <w:pPr>
        <w:jc w:val="center"/>
      </w:pPr>
      <w:rPr>
        <w:rFonts w:asciiTheme="minorHAnsi" w:hAnsiTheme="minorHAnsi"/>
        <w:b/>
        <w:color w:val="FFFFFF" w:themeColor="background1"/>
        <w:sz w:val="20"/>
      </w:rPr>
      <w:tblPr/>
      <w:tcPr>
        <w:shd w:val="clear" w:color="auto" w:fill="70ADA3" w:themeFill="text2"/>
      </w:tcPr>
    </w:tblStylePr>
    <w:tblStylePr w:type="band1Vert">
      <w:pPr>
        <w:jc w:val="center"/>
      </w:pPr>
    </w:tblStylePr>
    <w:tblStylePr w:type="band1Horz">
      <w:pPr>
        <w:wordWrap/>
        <w:spacing w:afterLines="0" w:after="120" w:afterAutospacing="0"/>
        <w:jc w:val="center"/>
      </w:pPr>
      <w:rPr>
        <w:rFonts w:asciiTheme="minorHAnsi" w:hAnsiTheme="minorHAnsi"/>
        <w:color w:val="333333"/>
        <w:sz w:val="20"/>
      </w:rPr>
      <w:tblPr/>
      <w:tcPr>
        <w:shd w:val="clear" w:color="auto" w:fill="FFFFFF" w:themeFill="background1"/>
      </w:tcPr>
    </w:tblStylePr>
    <w:tblStylePr w:type="band2Horz">
      <w:pPr>
        <w:jc w:val="center"/>
      </w:pPr>
      <w:rPr>
        <w:rFonts w:asciiTheme="minorHAnsi" w:hAnsiTheme="minorHAnsi"/>
        <w:color w:val="333333"/>
        <w:sz w:val="20"/>
      </w:rPr>
      <w:tblPr/>
      <w:tcPr>
        <w:shd w:val="clear" w:color="auto" w:fill="F2F2F2" w:themeFill="background1" w:themeFillShade="F2"/>
      </w:tcPr>
    </w:tblStylePr>
  </w:style>
  <w:style w:type="paragraph" w:styleId="Header">
    <w:name w:val="header"/>
    <w:basedOn w:val="Normal"/>
    <w:link w:val="HeaderChar"/>
    <w:uiPriority w:val="99"/>
    <w:unhideWhenUsed/>
    <w:pPr>
      <w:tabs>
        <w:tab w:val="center" w:pos="4513"/>
        <w:tab w:val="right" w:pos="9026"/>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line="240" w:lineRule="auto"/>
    </w:pPr>
  </w:style>
  <w:style w:type="character" w:customStyle="1" w:styleId="FooterChar">
    <w:name w:val="Footer Char"/>
    <w:basedOn w:val="DefaultParagraphFont"/>
    <w:link w:val="Footer"/>
    <w:uiPriority w:val="99"/>
  </w:style>
  <w:style w:type="paragraph" w:customStyle="1" w:styleId="SubHeading1">
    <w:name w:val="Sub Heading 1"/>
    <w:basedOn w:val="Normal"/>
    <w:next w:val="BodyTextGem"/>
    <w:link w:val="SubHeading1Char"/>
    <w:qFormat/>
    <w:pPr>
      <w:spacing w:before="360" w:after="120"/>
    </w:pPr>
    <w:rPr>
      <w:b/>
      <w:caps/>
      <w:color w:val="70ADA3" w:themeColor="text2"/>
      <w:sz w:val="24"/>
    </w:rPr>
  </w:style>
  <w:style w:type="paragraph" w:customStyle="1" w:styleId="SubHeading2">
    <w:name w:val="Sub Heading 2"/>
    <w:basedOn w:val="SubHeading1"/>
    <w:next w:val="BodyTextGem"/>
    <w:link w:val="SubHeading2Char"/>
    <w:qFormat/>
    <w:pPr>
      <w:tabs>
        <w:tab w:val="left" w:pos="2990"/>
      </w:tabs>
    </w:pPr>
    <w:rPr>
      <w:b w:val="0"/>
    </w:rPr>
  </w:style>
  <w:style w:type="character" w:customStyle="1" w:styleId="SubHeading1Char">
    <w:name w:val="Sub Heading 1 Char"/>
    <w:basedOn w:val="DefaultParagraphFont"/>
    <w:link w:val="SubHeading1"/>
    <w:rPr>
      <w:b/>
      <w:caps/>
      <w:color w:val="70ADA3" w:themeColor="text2"/>
      <w:sz w:val="24"/>
    </w:rPr>
  </w:style>
  <w:style w:type="paragraph" w:customStyle="1" w:styleId="SubHeading3">
    <w:name w:val="Sub Heading 3"/>
    <w:basedOn w:val="SubHeading2"/>
    <w:next w:val="BodyTextGem"/>
    <w:link w:val="SubHeading3Char"/>
    <w:qFormat/>
    <w:rPr>
      <w:b/>
      <w:caps w:val="0"/>
    </w:rPr>
  </w:style>
  <w:style w:type="character" w:customStyle="1" w:styleId="SubHeading2Char">
    <w:name w:val="Sub Heading 2 Char"/>
    <w:basedOn w:val="SubHeading1Char"/>
    <w:link w:val="SubHeading2"/>
    <w:rPr>
      <w:b w:val="0"/>
      <w:caps/>
      <w:color w:val="DE6476"/>
      <w:sz w:val="24"/>
    </w:rPr>
  </w:style>
  <w:style w:type="paragraph" w:customStyle="1" w:styleId="SubHeading4">
    <w:name w:val="Sub Heading 4"/>
    <w:basedOn w:val="SubHeading3"/>
    <w:next w:val="BodyTextGem"/>
    <w:link w:val="SubHeading4Char"/>
    <w:qFormat/>
    <w:rPr>
      <w:b w:val="0"/>
    </w:rPr>
  </w:style>
  <w:style w:type="character" w:customStyle="1" w:styleId="SubHeading3Char">
    <w:name w:val="Sub Heading 3 Char"/>
    <w:basedOn w:val="SubHeading2Char"/>
    <w:link w:val="SubHeading3"/>
    <w:rPr>
      <w:b/>
      <w:caps w:val="0"/>
      <w:color w:val="DE6476"/>
      <w:sz w:val="24"/>
    </w:rPr>
  </w:style>
  <w:style w:type="character" w:customStyle="1" w:styleId="SubHeading4Char">
    <w:name w:val="Sub Heading 4 Char"/>
    <w:basedOn w:val="SubHeading3Char"/>
    <w:link w:val="SubHeading4"/>
    <w:rPr>
      <w:b w:val="0"/>
      <w:caps w:val="0"/>
      <w:color w:val="DE6476"/>
      <w:sz w:val="24"/>
    </w:rPr>
  </w:style>
  <w:style w:type="paragraph" w:customStyle="1" w:styleId="BulletPoint">
    <w:name w:val="Bullet Point"/>
    <w:basedOn w:val="BodyTextGem"/>
    <w:link w:val="BulletPointChar"/>
    <w:qFormat/>
    <w:pPr>
      <w:numPr>
        <w:numId w:val="1"/>
      </w:numPr>
    </w:pPr>
  </w:style>
  <w:style w:type="paragraph" w:customStyle="1" w:styleId="SubBulletPoint">
    <w:name w:val="Sub Bullet Point"/>
    <w:basedOn w:val="BulletPoint"/>
    <w:link w:val="SubBulletPointChar"/>
    <w:qFormat/>
    <w:pPr>
      <w:numPr>
        <w:numId w:val="16"/>
      </w:numPr>
    </w:pPr>
  </w:style>
  <w:style w:type="character" w:customStyle="1" w:styleId="BulletPointChar">
    <w:name w:val="Bullet Point Char"/>
    <w:basedOn w:val="DefaultParagraphFont"/>
    <w:link w:val="BulletPoint"/>
    <w:rPr>
      <w:color w:val="333333"/>
      <w:sz w:val="20"/>
    </w:rPr>
  </w:style>
  <w:style w:type="paragraph" w:customStyle="1" w:styleId="Numbered1">
    <w:name w:val="Numbered 1"/>
    <w:basedOn w:val="BulletPoint"/>
    <w:next w:val="BodyTextGem"/>
    <w:link w:val="Numbered1Char"/>
    <w:qFormat/>
    <w:pPr>
      <w:numPr>
        <w:numId w:val="19"/>
      </w:numPr>
    </w:pPr>
  </w:style>
  <w:style w:type="character" w:customStyle="1" w:styleId="SubBulletPointChar">
    <w:name w:val="Sub Bullet Point Char"/>
    <w:basedOn w:val="BulletPointChar"/>
    <w:link w:val="SubBulletPoint"/>
    <w:rPr>
      <w:color w:val="333333"/>
      <w:sz w:val="20"/>
    </w:rPr>
  </w:style>
  <w:style w:type="paragraph" w:customStyle="1" w:styleId="Numbered2">
    <w:name w:val="Numbered 2"/>
    <w:basedOn w:val="Numbered1"/>
    <w:next w:val="BodyTextGem"/>
    <w:link w:val="Numbered2Char"/>
    <w:pPr>
      <w:numPr>
        <w:ilvl w:val="1"/>
      </w:numPr>
      <w:ind w:left="426" w:hanging="426"/>
    </w:pPr>
  </w:style>
  <w:style w:type="character" w:customStyle="1" w:styleId="Numbered1Char">
    <w:name w:val="Numbered 1 Char"/>
    <w:basedOn w:val="BulletPointChar"/>
    <w:link w:val="Numbered1"/>
    <w:rPr>
      <w:color w:val="333333"/>
      <w:sz w:val="20"/>
    </w:rPr>
  </w:style>
  <w:style w:type="paragraph" w:customStyle="1" w:styleId="Numbered3">
    <w:name w:val="Numbered 3"/>
    <w:basedOn w:val="Numbered1"/>
    <w:next w:val="BodyTextGem"/>
    <w:link w:val="Numbered3Char"/>
    <w:pPr>
      <w:numPr>
        <w:ilvl w:val="2"/>
      </w:numPr>
      <w:ind w:left="567" w:hanging="567"/>
    </w:pPr>
  </w:style>
  <w:style w:type="character" w:customStyle="1" w:styleId="Numbered2Char">
    <w:name w:val="Numbered 2 Char"/>
    <w:basedOn w:val="Numbered1Char"/>
    <w:link w:val="Numbered2"/>
    <w:rPr>
      <w:color w:val="333333"/>
      <w:sz w:val="20"/>
    </w:rPr>
  </w:style>
  <w:style w:type="paragraph" w:customStyle="1" w:styleId="Numbered4">
    <w:name w:val="Numbered 4"/>
    <w:basedOn w:val="Numbered1"/>
    <w:next w:val="BodyTextGem"/>
    <w:link w:val="Numbered4Char"/>
    <w:pPr>
      <w:numPr>
        <w:ilvl w:val="3"/>
      </w:numPr>
      <w:ind w:left="567" w:hanging="567"/>
    </w:pPr>
  </w:style>
  <w:style w:type="character" w:customStyle="1" w:styleId="Numbered3Char">
    <w:name w:val="Numbered 3 Char"/>
    <w:basedOn w:val="Numbered1Char"/>
    <w:link w:val="Numbered3"/>
    <w:rPr>
      <w:color w:val="333333"/>
      <w:sz w:val="20"/>
    </w:rPr>
  </w:style>
  <w:style w:type="character" w:customStyle="1" w:styleId="Numbered4Char">
    <w:name w:val="Numbered 4 Char"/>
    <w:basedOn w:val="Numbered1Char"/>
    <w:link w:val="Numbered4"/>
    <w:rPr>
      <w:color w:val="333333"/>
      <w:sz w:val="20"/>
    </w:rPr>
  </w:style>
  <w:style w:type="paragraph" w:customStyle="1" w:styleId="SubBulletPoint2">
    <w:name w:val="Sub Bullet Point 2"/>
    <w:basedOn w:val="SubBulletPoint"/>
    <w:link w:val="SubBulletPoint2Char"/>
    <w:qFormat/>
    <w:pPr>
      <w:numPr>
        <w:numId w:val="18"/>
      </w:numPr>
    </w:pPr>
  </w:style>
  <w:style w:type="paragraph" w:customStyle="1" w:styleId="SubBulletPoint3">
    <w:name w:val="Sub Bullet Point 3"/>
    <w:basedOn w:val="SubBulletPoint2"/>
    <w:link w:val="SubBulletPoint3Char"/>
    <w:pPr>
      <w:numPr>
        <w:ilvl w:val="3"/>
      </w:numPr>
    </w:pPr>
  </w:style>
  <w:style w:type="character" w:customStyle="1" w:styleId="SubBulletPoint2Char">
    <w:name w:val="Sub Bullet Point 2 Char"/>
    <w:basedOn w:val="SubBulletPointChar"/>
    <w:link w:val="SubBulletPoint2"/>
    <w:rPr>
      <w:color w:val="333333"/>
      <w:sz w:val="20"/>
    </w:rPr>
  </w:style>
  <w:style w:type="character" w:customStyle="1" w:styleId="SubBulletPoint3Char">
    <w:name w:val="Sub Bullet Point 3 Char"/>
    <w:basedOn w:val="SubBulletPoint2Char"/>
    <w:link w:val="SubBulletPoint3"/>
    <w:rPr>
      <w:color w:val="333333"/>
      <w:sz w:val="20"/>
    </w:rPr>
  </w:style>
  <w:style w:type="paragraph" w:customStyle="1" w:styleId="BodyTextGem">
    <w:name w:val="Body Text Gem"/>
    <w:link w:val="BodyTextGemChar"/>
    <w:qFormat/>
    <w:pPr>
      <w:spacing w:after="0" w:line="360" w:lineRule="auto"/>
    </w:pPr>
    <w:rPr>
      <w:color w:val="3C3C3B"/>
      <w:sz w:val="20"/>
    </w:rPr>
  </w:style>
  <w:style w:type="character" w:customStyle="1" w:styleId="BodyTextGemChar">
    <w:name w:val="Body Text Gem Char"/>
    <w:basedOn w:val="DefaultParagraphFont"/>
    <w:link w:val="BodyTextGem"/>
    <w:rPr>
      <w:color w:val="3C3C3B"/>
      <w:sz w:val="20"/>
    </w:rPr>
  </w:style>
  <w:style w:type="paragraph" w:customStyle="1" w:styleId="MainHeader">
    <w:name w:val="Main Header"/>
    <w:basedOn w:val="Normal"/>
    <w:next w:val="BodyTextGem"/>
    <w:link w:val="MainHeaderChar"/>
    <w:qFormat/>
    <w:pPr>
      <w:pBdr>
        <w:bottom w:val="single" w:sz="8" w:space="3" w:color="4D8934" w:themeColor="accent1"/>
      </w:pBdr>
      <w:spacing w:after="480"/>
    </w:pPr>
    <w:rPr>
      <w:b/>
      <w:color w:val="4D8934" w:themeColor="accent1"/>
      <w:sz w:val="40"/>
    </w:rPr>
  </w:style>
  <w:style w:type="character" w:customStyle="1" w:styleId="MainHeaderChar">
    <w:name w:val="Main Header Char"/>
    <w:basedOn w:val="DefaultParagraphFont"/>
    <w:link w:val="MainHeader"/>
    <w:rPr>
      <w:b/>
      <w:color w:val="4D8934" w:themeColor="accent1"/>
      <w:sz w:val="40"/>
    </w:rPr>
  </w:style>
  <w:style w:type="paragraph" w:customStyle="1" w:styleId="FooterGem">
    <w:name w:val="Footer Gem"/>
    <w:basedOn w:val="Footer"/>
    <w:link w:val="FooterGemChar"/>
    <w:qFormat/>
    <w:pPr>
      <w:pBdr>
        <w:top w:val="single" w:sz="8" w:space="2" w:color="4D8934" w:themeColor="accent1"/>
      </w:pBdr>
      <w:spacing w:before="40" w:after="40"/>
      <w:jc w:val="right"/>
    </w:pPr>
    <w:rPr>
      <w:noProof/>
      <w:color w:val="4D8934" w:themeColor="accent1"/>
      <w:sz w:val="16"/>
    </w:rPr>
  </w:style>
  <w:style w:type="character" w:customStyle="1" w:styleId="FooterGemChar">
    <w:name w:val="Footer Gem Char"/>
    <w:basedOn w:val="FooterChar"/>
    <w:link w:val="FooterGem"/>
    <w:rPr>
      <w:noProof/>
      <w:color w:val="4D8934" w:themeColor="accent1"/>
      <w:sz w:val="16"/>
    </w:r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FrontCoverMainHeading">
    <w:name w:val="Front Cover Main Heading"/>
    <w:basedOn w:val="MainHeader"/>
    <w:link w:val="FrontCoverMainHeadingChar"/>
    <w:qFormat/>
    <w:pPr>
      <w:pBdr>
        <w:bottom w:val="none" w:sz="0" w:space="0" w:color="auto"/>
      </w:pBdr>
      <w:spacing w:line="240" w:lineRule="auto"/>
    </w:pPr>
    <w:rPr>
      <w:b w:val="0"/>
      <w:sz w:val="60"/>
      <w:szCs w:val="60"/>
    </w:rPr>
  </w:style>
  <w:style w:type="paragraph" w:customStyle="1" w:styleId="FrontCoverSubHeading1">
    <w:name w:val="Front Cover Sub Heading 1"/>
    <w:basedOn w:val="FrontCoverMainHeading"/>
    <w:link w:val="FrontCoverSubHeading1Char"/>
    <w:qFormat/>
    <w:pPr>
      <w:spacing w:after="120"/>
    </w:pPr>
    <w:rPr>
      <w:sz w:val="28"/>
      <w:szCs w:val="28"/>
    </w:rPr>
  </w:style>
  <w:style w:type="character" w:customStyle="1" w:styleId="FrontCoverMainHeadingChar">
    <w:name w:val="Front Cover Main Heading Char"/>
    <w:basedOn w:val="BodyTextGemChar"/>
    <w:link w:val="FrontCoverMainHeading"/>
    <w:rPr>
      <w:color w:val="4D8934" w:themeColor="accent1"/>
      <w:sz w:val="60"/>
      <w:szCs w:val="60"/>
    </w:rPr>
  </w:style>
  <w:style w:type="paragraph" w:customStyle="1" w:styleId="FrontCoverSubHeading2">
    <w:name w:val="Front Cover Sub Heading 2"/>
    <w:basedOn w:val="FrontCoverSubHeading1"/>
    <w:link w:val="FrontCoverSubHeading2Char"/>
    <w:qFormat/>
    <w:rPr>
      <w:sz w:val="22"/>
    </w:rPr>
  </w:style>
  <w:style w:type="character" w:customStyle="1" w:styleId="FrontCoverSubHeading1Char">
    <w:name w:val="Front Cover Sub Heading 1 Char"/>
    <w:basedOn w:val="BodyTextGemChar"/>
    <w:link w:val="FrontCoverSubHeading1"/>
    <w:rPr>
      <w:color w:val="9CC978"/>
      <w:sz w:val="28"/>
      <w:szCs w:val="28"/>
    </w:rPr>
  </w:style>
  <w:style w:type="character" w:styleId="Hyperlink">
    <w:name w:val="Hyperlink"/>
    <w:basedOn w:val="DefaultParagraphFont"/>
    <w:uiPriority w:val="99"/>
    <w:unhideWhenUsed/>
    <w:rPr>
      <w:color w:val="0000FF"/>
      <w:u w:val="single"/>
    </w:rPr>
  </w:style>
  <w:style w:type="character" w:customStyle="1" w:styleId="FrontCoverSubHeading2Char">
    <w:name w:val="Front Cover Sub Heading 2 Char"/>
    <w:basedOn w:val="BodyTextGemChar"/>
    <w:link w:val="FrontCoverSubHeading2"/>
    <w:rPr>
      <w:color w:val="9CC978"/>
      <w:sz w:val="20"/>
      <w:szCs w:val="28"/>
    </w:rPr>
  </w:style>
  <w:style w:type="paragraph" w:styleId="TOC1">
    <w:name w:val="toc 1"/>
    <w:basedOn w:val="Normal"/>
    <w:next w:val="Normal"/>
    <w:autoRedefine/>
    <w:uiPriority w:val="39"/>
    <w:unhideWhenUsed/>
    <w:pPr>
      <w:spacing w:before="120" w:after="120"/>
    </w:pPr>
    <w:rPr>
      <w:color w:val="6CA1D6"/>
    </w:rPr>
  </w:style>
  <w:style w:type="paragraph" w:styleId="TOC2">
    <w:name w:val="toc 2"/>
    <w:basedOn w:val="TOC1"/>
    <w:next w:val="Normal"/>
    <w:autoRedefine/>
    <w:uiPriority w:val="39"/>
    <w:unhideWhenUsed/>
    <w:pPr>
      <w:ind w:left="284"/>
    </w:pPr>
  </w:style>
  <w:style w:type="paragraph" w:styleId="TOC3">
    <w:name w:val="toc 3"/>
    <w:basedOn w:val="TOC2"/>
    <w:next w:val="Normal"/>
    <w:autoRedefine/>
    <w:uiPriority w:val="39"/>
    <w:unhideWhenUsed/>
    <w:pPr>
      <w:ind w:left="567"/>
    </w:pPr>
  </w:style>
  <w:style w:type="paragraph" w:styleId="TOC4">
    <w:name w:val="toc 4"/>
    <w:basedOn w:val="TOC3"/>
    <w:next w:val="Normal"/>
    <w:autoRedefine/>
    <w:uiPriority w:val="39"/>
    <w:unhideWhenUsed/>
    <w:pPr>
      <w:ind w:left="851"/>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line="240" w:lineRule="auto"/>
    </w:pPr>
    <w:rPr>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DiagramHeading">
    <w:name w:val="Diagram Heading"/>
    <w:basedOn w:val="Normal"/>
    <w:next w:val="BodyTextGem"/>
    <w:link w:val="DiagramHeadingChar"/>
    <w:qFormat/>
    <w:pPr>
      <w:spacing w:before="120" w:after="120"/>
    </w:pPr>
    <w:rPr>
      <w:b/>
      <w:caps/>
      <w:color w:val="70ADA3" w:themeColor="text2"/>
    </w:rPr>
  </w:style>
  <w:style w:type="character" w:customStyle="1" w:styleId="DiagramHeadingChar">
    <w:name w:val="Diagram Heading Char"/>
    <w:basedOn w:val="DefaultParagraphFont"/>
    <w:link w:val="DiagramHeading"/>
    <w:rPr>
      <w:b/>
      <w:caps/>
      <w:color w:val="70ADA3" w:themeColor="text2"/>
      <w:sz w:val="20"/>
    </w:rPr>
  </w:style>
  <w:style w:type="paragraph" w:customStyle="1" w:styleId="BackCoverBody">
    <w:name w:val="Back Cover Body"/>
    <w:basedOn w:val="BodyTextGem"/>
    <w:link w:val="BackCoverBodyChar"/>
    <w:qFormat/>
    <w:rPr>
      <w:color w:val="70ADA3" w:themeColor="text2"/>
    </w:rPr>
  </w:style>
  <w:style w:type="character" w:customStyle="1" w:styleId="BackCoverBodyChar">
    <w:name w:val="Back Cover Body Char"/>
    <w:basedOn w:val="BodyTextGemChar"/>
    <w:link w:val="BackCoverBody"/>
    <w:rPr>
      <w:color w:val="70ADA3" w:themeColor="text2"/>
      <w:sz w:val="20"/>
    </w:rPr>
  </w:style>
  <w:style w:type="character" w:customStyle="1" w:styleId="Heading1Char">
    <w:name w:val="Heading 1 Char"/>
    <w:aliases w:val="Section heading Char"/>
    <w:basedOn w:val="DefaultParagraphFont"/>
    <w:link w:val="Heading1"/>
    <w:rPr>
      <w:rFonts w:asciiTheme="majorHAnsi" w:eastAsiaTheme="majorEastAsia" w:hAnsiTheme="majorHAnsi" w:cstheme="majorBidi"/>
      <w:color w:val="396627" w:themeColor="accent1" w:themeShade="BF"/>
      <w:sz w:val="32"/>
      <w:szCs w:val="32"/>
    </w:rPr>
  </w:style>
  <w:style w:type="character" w:customStyle="1" w:styleId="Heading2Char">
    <w:name w:val="Heading 2 Char"/>
    <w:aliases w:val="Main Heading - Colour Char,Main Heading Char"/>
    <w:basedOn w:val="DefaultParagraphFont"/>
    <w:link w:val="Heading2"/>
    <w:uiPriority w:val="9"/>
    <w:semiHidden/>
    <w:rPr>
      <w:rFonts w:asciiTheme="majorHAnsi" w:eastAsiaTheme="majorEastAsia" w:hAnsiTheme="majorHAnsi" w:cstheme="majorBidi"/>
      <w:color w:val="396627" w:themeColor="accent1" w:themeShade="BF"/>
      <w:sz w:val="26"/>
      <w:szCs w:val="26"/>
    </w:rPr>
  </w:style>
  <w:style w:type="character" w:customStyle="1" w:styleId="Heading3Char">
    <w:name w:val="Heading 3 Char"/>
    <w:aliases w:val="Sub-heading 2 - Bold Char,Sub-heading Char"/>
    <w:basedOn w:val="DefaultParagraphFont"/>
    <w:link w:val="Heading3"/>
    <w:rPr>
      <w:rFonts w:asciiTheme="majorHAnsi" w:eastAsiaTheme="majorEastAsia" w:hAnsiTheme="majorHAnsi" w:cstheme="majorBidi"/>
      <w:color w:val="26441A" w:themeColor="accent1" w:themeShade="7F"/>
      <w:sz w:val="24"/>
      <w:szCs w:val="24"/>
    </w:rPr>
  </w:style>
  <w:style w:type="numbering" w:customStyle="1" w:styleId="Style1">
    <w:name w:val="Style1"/>
    <w:uiPriority w:val="99"/>
    <w:pPr>
      <w:numPr>
        <w:numId w:val="13"/>
      </w:numPr>
    </w:pPr>
  </w:style>
  <w:style w:type="numbering" w:customStyle="1" w:styleId="Style2">
    <w:name w:val="Style2"/>
    <w:uiPriority w:val="99"/>
    <w:pPr>
      <w:numPr>
        <w:numId w:val="15"/>
      </w:numPr>
    </w:pPr>
  </w:style>
  <w:style w:type="character" w:styleId="PlaceholderText">
    <w:name w:val="Placeholder Text"/>
    <w:basedOn w:val="DefaultParagraphFont"/>
    <w:uiPriority w:val="99"/>
    <w:semiHidden/>
    <w:rPr>
      <w:color w:val="808080"/>
    </w:rPr>
  </w:style>
  <w:style w:type="character" w:customStyle="1" w:styleId="Heading4Char">
    <w:name w:val="Heading 4 Char"/>
    <w:aliases w:val="Sub-heading 2 - Italic Char"/>
    <w:basedOn w:val="DefaultParagraphFont"/>
    <w:link w:val="Heading4"/>
    <w:rPr>
      <w:rFonts w:ascii="Verdana" w:eastAsia="Times New Roman" w:hAnsi="Verdana" w:cs="Times New Roman"/>
      <w:i/>
      <w:sz w:val="20"/>
      <w:szCs w:val="24"/>
    </w:rPr>
  </w:style>
  <w:style w:type="character" w:customStyle="1" w:styleId="Heading5Char">
    <w:name w:val="Heading 5 Char"/>
    <w:aliases w:val="Sub-heading 3 - Plain Char"/>
    <w:basedOn w:val="DefaultParagraphFont"/>
    <w:link w:val="Heading5"/>
    <w:rPr>
      <w:rFonts w:ascii="Verdana" w:eastAsia="Times New Roman" w:hAnsi="Verdana" w:cs="Times New Roman"/>
      <w:sz w:val="20"/>
      <w:szCs w:val="24"/>
    </w:rPr>
  </w:style>
  <w:style w:type="character" w:customStyle="1" w:styleId="Heading6Char">
    <w:name w:val="Heading 6 Char"/>
    <w:aliases w:val="Heading 6 - Do not use Char"/>
    <w:basedOn w:val="DefaultParagraphFont"/>
    <w:link w:val="Heading6"/>
    <w:rPr>
      <w:rFonts w:ascii="Verdana" w:eastAsia="Times New Roman" w:hAnsi="Verdana" w:cs="Times New Roman"/>
      <w:bCs/>
      <w:sz w:val="20"/>
    </w:rPr>
  </w:style>
  <w:style w:type="character" w:customStyle="1" w:styleId="Heading7Char">
    <w:name w:val="Heading 7 Char"/>
    <w:aliases w:val="Heading 7 - Do not use Char"/>
    <w:basedOn w:val="DefaultParagraphFont"/>
    <w:link w:val="Heading7"/>
    <w:rPr>
      <w:rFonts w:ascii="Verdana" w:eastAsia="Times New Roman" w:hAnsi="Verdana" w:cs="Times New Roman"/>
      <w:sz w:val="20"/>
      <w:szCs w:val="24"/>
    </w:rPr>
  </w:style>
  <w:style w:type="character" w:customStyle="1" w:styleId="Heading8Char">
    <w:name w:val="Heading 8 Char"/>
    <w:aliases w:val="Heading 8 - Do not use Char"/>
    <w:basedOn w:val="DefaultParagraphFont"/>
    <w:link w:val="Heading8"/>
    <w:rPr>
      <w:rFonts w:ascii="Verdana" w:eastAsia="Times New Roman" w:hAnsi="Verdana" w:cs="Times New Roman"/>
      <w:iCs/>
      <w:sz w:val="20"/>
      <w:szCs w:val="24"/>
    </w:rPr>
  </w:style>
  <w:style w:type="character" w:customStyle="1" w:styleId="Heading9Char">
    <w:name w:val="Heading 9 Char"/>
    <w:aliases w:val="Heading 9 - Do not use Char"/>
    <w:basedOn w:val="DefaultParagraphFont"/>
    <w:link w:val="Heading9"/>
    <w:rPr>
      <w:rFonts w:ascii="Arial" w:eastAsia="Times New Roman" w:hAnsi="Arial" w:cs="Arial"/>
    </w:rPr>
  </w:style>
  <w:style w:type="paragraph" w:styleId="FootnoteText">
    <w:name w:val="footnote text"/>
    <w:link w:val="FootnoteTextChar"/>
    <w:uiPriority w:val="99"/>
    <w:pPr>
      <w:widowControl w:val="0"/>
      <w:spacing w:after="0" w:line="240" w:lineRule="auto"/>
    </w:pPr>
    <w:rPr>
      <w:rFonts w:ascii="Verdana" w:eastAsia="Times New Roman" w:hAnsi="Verdana" w:cs="Times New Roman"/>
      <w:sz w:val="18"/>
      <w:szCs w:val="20"/>
    </w:rPr>
  </w:style>
  <w:style w:type="character" w:customStyle="1" w:styleId="FootnoteTextChar">
    <w:name w:val="Footnote Text Char"/>
    <w:basedOn w:val="DefaultParagraphFont"/>
    <w:link w:val="FootnoteText"/>
    <w:uiPriority w:val="99"/>
    <w:rPr>
      <w:rFonts w:ascii="Verdana" w:eastAsia="Times New Roman" w:hAnsi="Verdana" w:cs="Times New Roman"/>
      <w:sz w:val="18"/>
      <w:szCs w:val="20"/>
    </w:rPr>
  </w:style>
  <w:style w:type="paragraph" w:customStyle="1" w:styleId="Paragraph">
    <w:name w:val="Paragraph"/>
    <w:aliases w:val="numbered"/>
    <w:basedOn w:val="Normal"/>
    <w:qFormat/>
    <w:pPr>
      <w:spacing w:before="360" w:after="360" w:line="254" w:lineRule="auto"/>
    </w:pPr>
    <w:rPr>
      <w:rFonts w:ascii="Verdana" w:eastAsia="Times New Roman" w:hAnsi="Verdana" w:cs="Times New Roman"/>
      <w:szCs w:val="20"/>
    </w:rPr>
  </w:style>
  <w:style w:type="character" w:styleId="FootnoteReference">
    <w:name w:val="footnote reference"/>
    <w:aliases w:val="SUPERS,BVI fnr"/>
    <w:basedOn w:val="DefaultParagraphFont"/>
    <w:uiPriority w:val="99"/>
    <w:rPr>
      <w:rFonts w:ascii="Verdana" w:hAnsi="Verdana"/>
      <w:vertAlign w:val="superscript"/>
    </w:rPr>
  </w:style>
  <w:style w:type="paragraph" w:styleId="ListParagraph">
    <w:name w:val="List Paragraph"/>
    <w:aliases w:val="Figure_name,Dot pt,No Spacing1,List Paragraph Char Char Char,Indicator Text,Numbered Para 1,List Paragraph1,Bullet 1,MAIN CONTENT,List Paragraph12,OBC Bullet,F5 List Paragraph,List Paragraph11,Colorful List - Accent 11,Normal numbered,lp1"/>
    <w:basedOn w:val="Normal"/>
    <w:link w:val="ListParagraphChar"/>
    <w:uiPriority w:val="34"/>
    <w:qFormat/>
    <w:pPr>
      <w:spacing w:after="120" w:line="254" w:lineRule="auto"/>
      <w:ind w:left="720"/>
      <w:contextualSpacing/>
    </w:pPr>
    <w:rPr>
      <w:rFonts w:ascii="Verdana" w:eastAsia="Times New Roman" w:hAnsi="Verdana" w:cs="Times New Roman"/>
      <w:szCs w:val="24"/>
    </w:rPr>
  </w:style>
  <w:style w:type="character" w:customStyle="1" w:styleId="ListParagraphChar">
    <w:name w:val="List Paragraph Char"/>
    <w:aliases w:val="Figure_name Char,Dot pt Char,No Spacing1 Char,List Paragraph Char Char Char Char,Indicator Text Char,Numbered Para 1 Char,List Paragraph1 Char,Bullet 1 Char,MAIN CONTENT Char,List Paragraph12 Char,OBC Bullet Char,Normal numbered Char"/>
    <w:link w:val="ListParagraph"/>
    <w:uiPriority w:val="34"/>
    <w:qFormat/>
    <w:locked/>
    <w:rPr>
      <w:rFonts w:ascii="Verdana" w:eastAsia="Times New Roman" w:hAnsi="Verdana" w:cs="Times New Roman"/>
      <w:sz w:val="20"/>
      <w:szCs w:val="24"/>
    </w:rPr>
  </w:style>
  <w:style w:type="table" w:customStyle="1" w:styleId="HeaderTable2">
    <w:name w:val="Header Table2"/>
    <w:basedOn w:val="TableNormal"/>
    <w:next w:val="TableGrid"/>
    <w:uiPriority w:val="39"/>
    <w:pPr>
      <w:spacing w:after="0" w:line="240" w:lineRule="auto"/>
    </w:pPr>
    <w:rPr>
      <w:rFonts w:ascii="Times New Roman" w:eastAsia="MS PGothic" w:hAnsi="Times New Roman" w:cs="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PageHeading">
    <w:name w:val="Font Page Heading"/>
    <w:basedOn w:val="Heading1"/>
    <w:qFormat/>
    <w:pPr>
      <w:keepNext w:val="0"/>
      <w:keepLines w:val="0"/>
      <w:widowControl w:val="0"/>
      <w:spacing w:before="0" w:after="200" w:line="276" w:lineRule="auto"/>
    </w:pPr>
    <w:rPr>
      <w:rFonts w:asciiTheme="minorHAnsi" w:eastAsia="Times New Roman" w:hAnsiTheme="minorHAnsi" w:cs="Times New Roman"/>
      <w:b/>
      <w:color w:val="7030A0"/>
      <w:sz w:val="28"/>
      <w:szCs w:val="24"/>
    </w:rPr>
  </w:style>
  <w:style w:type="paragraph" w:customStyle="1" w:styleId="GSBodyParawithnumb">
    <w:name w:val="GS Body Para with numb"/>
    <w:basedOn w:val="Normal"/>
    <w:link w:val="GSBodyParawithnumbChar"/>
    <w:qFormat/>
    <w:pPr>
      <w:tabs>
        <w:tab w:val="num" w:pos="567"/>
      </w:tabs>
      <w:spacing w:before="60" w:after="120" w:line="240" w:lineRule="auto"/>
      <w:ind w:left="567" w:hanging="567"/>
      <w:outlineLvl w:val="1"/>
    </w:pPr>
    <w:rPr>
      <w:rFonts w:ascii="Calibri" w:eastAsia="Calibri" w:hAnsi="Calibri" w:cs="Times New Roman"/>
      <w:sz w:val="22"/>
      <w:lang w:val="x-none"/>
    </w:rPr>
  </w:style>
  <w:style w:type="character" w:customStyle="1" w:styleId="GSBodyParawithnumbChar">
    <w:name w:val="GS Body Para with numb Char"/>
    <w:link w:val="GSBodyParawithnumb"/>
    <w:rPr>
      <w:rFonts w:ascii="Calibri" w:eastAsia="Calibri" w:hAnsi="Calibri" w:cs="Times New Roman"/>
      <w:lang w:val="x-none"/>
    </w:rPr>
  </w:style>
  <w:style w:type="character" w:customStyle="1" w:styleId="normaltextrun">
    <w:name w:val="normaltextrun"/>
    <w:basedOn w:val="DefaultParagraphFont"/>
  </w:style>
  <w:style w:type="paragraph" w:customStyle="1" w:styleId="NormalMRA">
    <w:name w:val="Normal MRA"/>
    <w:basedOn w:val="Normal"/>
    <w:link w:val="NormalMRAChar"/>
    <w:qFormat/>
    <w:rPr>
      <w:rFonts w:ascii="Arial" w:hAnsi="Arial"/>
      <w:color w:val="4D4D4D"/>
    </w:rPr>
  </w:style>
  <w:style w:type="character" w:customStyle="1" w:styleId="NormalMRAChar">
    <w:name w:val="Normal MRA Char"/>
    <w:basedOn w:val="DefaultParagraphFont"/>
    <w:link w:val="NormalMRA"/>
    <w:rPr>
      <w:rFonts w:ascii="Arial" w:hAnsi="Arial"/>
      <w:color w:val="4D4D4D"/>
      <w:sz w:val="20"/>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Pr>
      <w:color w:val="605E5C"/>
      <w:shd w:val="clear" w:color="auto" w:fill="E1DFDD"/>
    </w:rPr>
  </w:style>
  <w:style w:type="paragraph" w:styleId="Revision">
    <w:name w:val="Revision"/>
    <w:hidden/>
    <w:uiPriority w:val="99"/>
    <w:semiHidden/>
    <w:rsid w:val="00BE708F"/>
    <w:pPr>
      <w:spacing w:after="0" w:line="240" w:lineRule="auto"/>
    </w:pPr>
    <w:rPr>
      <w:sz w:val="20"/>
    </w:rPr>
  </w:style>
  <w:style w:type="paragraph" w:styleId="ListBullet">
    <w:name w:val="List Bullet"/>
    <w:basedOn w:val="Normal"/>
    <w:uiPriority w:val="99"/>
    <w:semiHidden/>
    <w:unhideWhenUsed/>
    <w:rsid w:val="00AF4408"/>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51993">
      <w:bodyDiv w:val="1"/>
      <w:marLeft w:val="0"/>
      <w:marRight w:val="0"/>
      <w:marTop w:val="0"/>
      <w:marBottom w:val="0"/>
      <w:divBdr>
        <w:top w:val="none" w:sz="0" w:space="0" w:color="auto"/>
        <w:left w:val="none" w:sz="0" w:space="0" w:color="auto"/>
        <w:bottom w:val="none" w:sz="0" w:space="0" w:color="auto"/>
        <w:right w:val="none" w:sz="0" w:space="0" w:color="auto"/>
      </w:divBdr>
    </w:div>
    <w:div w:id="560990147">
      <w:bodyDiv w:val="1"/>
      <w:marLeft w:val="0"/>
      <w:marRight w:val="0"/>
      <w:marTop w:val="0"/>
      <w:marBottom w:val="0"/>
      <w:divBdr>
        <w:top w:val="none" w:sz="0" w:space="0" w:color="auto"/>
        <w:left w:val="none" w:sz="0" w:space="0" w:color="auto"/>
        <w:bottom w:val="none" w:sz="0" w:space="0" w:color="auto"/>
        <w:right w:val="none" w:sz="0" w:space="0" w:color="auto"/>
      </w:divBdr>
    </w:div>
    <w:div w:id="561019068">
      <w:bodyDiv w:val="1"/>
      <w:marLeft w:val="0"/>
      <w:marRight w:val="0"/>
      <w:marTop w:val="0"/>
      <w:marBottom w:val="0"/>
      <w:divBdr>
        <w:top w:val="none" w:sz="0" w:space="0" w:color="auto"/>
        <w:left w:val="none" w:sz="0" w:space="0" w:color="auto"/>
        <w:bottom w:val="none" w:sz="0" w:space="0" w:color="auto"/>
        <w:right w:val="none" w:sz="0" w:space="0" w:color="auto"/>
      </w:divBdr>
    </w:div>
    <w:div w:id="1184628772">
      <w:bodyDiv w:val="1"/>
      <w:marLeft w:val="0"/>
      <w:marRight w:val="0"/>
      <w:marTop w:val="0"/>
      <w:marBottom w:val="0"/>
      <w:divBdr>
        <w:top w:val="none" w:sz="0" w:space="0" w:color="auto"/>
        <w:left w:val="none" w:sz="0" w:space="0" w:color="auto"/>
        <w:bottom w:val="none" w:sz="0" w:space="0" w:color="auto"/>
        <w:right w:val="none" w:sz="0" w:space="0" w:color="auto"/>
      </w:divBdr>
    </w:div>
    <w:div w:id="141342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mailto:enquiries@recmanager.co.uk"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mailto:enquiries@recmanager.co.uk" TargetMode="External"/><Relationship Id="rId27"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oden\Downloads\REC%20Report%20and%20LWI%20Template%20(1).dotx" TargetMode="External"/></Relationships>
</file>

<file path=word/theme/theme1.xml><?xml version="1.0" encoding="utf-8"?>
<a:theme xmlns:a="http://schemas.openxmlformats.org/drawingml/2006/main" name="Office Theme">
  <a:themeElements>
    <a:clrScheme name="REC Colours">
      <a:dk1>
        <a:sysClr val="windowText" lastClr="000000"/>
      </a:dk1>
      <a:lt1>
        <a:sysClr val="window" lastClr="FFFFFF"/>
      </a:lt1>
      <a:dk2>
        <a:srgbClr val="70ADA3"/>
      </a:dk2>
      <a:lt2>
        <a:srgbClr val="FFFFFF"/>
      </a:lt2>
      <a:accent1>
        <a:srgbClr val="4D8934"/>
      </a:accent1>
      <a:accent2>
        <a:srgbClr val="70ADA3"/>
      </a:accent2>
      <a:accent3>
        <a:srgbClr val="7B282E"/>
      </a:accent3>
      <a:accent4>
        <a:srgbClr val="BE6516"/>
      </a:accent4>
      <a:accent5>
        <a:srgbClr val="E7AB00"/>
      </a:accent5>
      <a:accent6>
        <a:srgbClr val="C4D38D"/>
      </a:accent6>
      <a:hlink>
        <a:srgbClr val="4D8934"/>
      </a:hlink>
      <a:folHlink>
        <a:srgbClr val="70ADA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B6ABD153718F40AB257D99BCA5D342" ma:contentTypeVersion="15" ma:contentTypeDescription="Create a new document." ma:contentTypeScope="" ma:versionID="fb0678265f88b09758662b02307ca067">
  <xsd:schema xmlns:xsd="http://www.w3.org/2001/XMLSchema" xmlns:xs="http://www.w3.org/2001/XMLSchema" xmlns:p="http://schemas.microsoft.com/office/2006/metadata/properties" xmlns:ns2="33669984-af94-4b35-9f37-f4574e663bce" xmlns:ns3="d5e8df70-7ba7-462a-92bc-0eb2af61e599" targetNamespace="http://schemas.microsoft.com/office/2006/metadata/properties" ma:root="true" ma:fieldsID="b17f6d4b24d6f7b845e1a3d47d7e6e59" ns2:_="" ns3:_="">
    <xsd:import namespace="33669984-af94-4b35-9f37-f4574e663bce"/>
    <xsd:import namespace="d5e8df70-7ba7-462a-92bc-0eb2af61e5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69984-af94-4b35-9f37-f4574e663b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e11d1ff-3de3-40aa-b1cb-720a3f5ef5f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e8df70-7ba7-462a-92bc-0eb2af61e59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88e3084-6947-48ea-be46-cbabc134540f}" ma:internalName="TaxCatchAll" ma:showField="CatchAllData" ma:web="d5e8df70-7ba7-462a-92bc-0eb2af61e5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3669984-af94-4b35-9f37-f4574e663bce">
      <Terms xmlns="http://schemas.microsoft.com/office/infopath/2007/PartnerControls"/>
    </lcf76f155ced4ddcb4097134ff3c332f>
    <TaxCatchAll xmlns="d5e8df70-7ba7-462a-92bc-0eb2af61e599" xsi:nil="true"/>
  </documentManagement>
</p:properties>
</file>

<file path=customXml/itemProps1.xml><?xml version="1.0" encoding="utf-8"?>
<ds:datastoreItem xmlns:ds="http://schemas.openxmlformats.org/officeDocument/2006/customXml" ds:itemID="{BDEB49CF-FCD4-4C19-A2AE-5EDC2589C1BD}">
  <ds:schemaRefs>
    <ds:schemaRef ds:uri="http://schemas.microsoft.com/sharepoint/v3/contenttype/forms"/>
  </ds:schemaRefs>
</ds:datastoreItem>
</file>

<file path=customXml/itemProps2.xml><?xml version="1.0" encoding="utf-8"?>
<ds:datastoreItem xmlns:ds="http://schemas.openxmlformats.org/officeDocument/2006/customXml" ds:itemID="{2FA58AA5-449F-4107-8DC5-958606C260B0}"/>
</file>

<file path=customXml/itemProps3.xml><?xml version="1.0" encoding="utf-8"?>
<ds:datastoreItem xmlns:ds="http://schemas.openxmlformats.org/officeDocument/2006/customXml" ds:itemID="{3297B9A6-3514-4A52-92DB-DDB3CB7893EB}">
  <ds:schemaRefs>
    <ds:schemaRef ds:uri="http://schemas.openxmlformats.org/officeDocument/2006/bibliography"/>
  </ds:schemaRefs>
</ds:datastoreItem>
</file>

<file path=customXml/itemProps4.xml><?xml version="1.0" encoding="utf-8"?>
<ds:datastoreItem xmlns:ds="http://schemas.openxmlformats.org/officeDocument/2006/customXml" ds:itemID="{D6908DB1-D62A-4C77-9319-40EB5D61A6B2}">
  <ds:schemaRefs>
    <ds:schemaRef ds:uri="http://schemas.microsoft.com/office/2006/metadata/properties"/>
    <ds:schemaRef ds:uri="http://schemas.microsoft.com/office/infopath/2007/PartnerControls"/>
    <ds:schemaRef ds:uri="58dbe026-c2b7-4f74-8c27-82ec413bac0d"/>
    <ds:schemaRef ds:uri="9aec8e27-46b6-4dfa-bdad-04f5a9be56ad"/>
  </ds:schemaRefs>
</ds:datastoreItem>
</file>

<file path=docProps/app.xml><?xml version="1.0" encoding="utf-8"?>
<Properties xmlns="http://schemas.openxmlformats.org/officeDocument/2006/extended-properties" xmlns:vt="http://schemas.openxmlformats.org/officeDocument/2006/docPropsVTypes">
  <Template>REC Report and LWI Template (1).dotx</Template>
  <TotalTime>26</TotalTime>
  <Pages>8</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amoden</dc:creator>
  <cp:keywords/>
  <dc:description/>
  <cp:lastModifiedBy>Scott-Picton, Georgina</cp:lastModifiedBy>
  <cp:revision>22</cp:revision>
  <dcterms:created xsi:type="dcterms:W3CDTF">2021-08-05T21:18:00Z</dcterms:created>
  <dcterms:modified xsi:type="dcterms:W3CDTF">2023-03-27T22:56:00Z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0x0101003A9D1BF19C22A248B6F8E3EABC10E12A</vt:lpwstr>
  </property>
  <property fmtid="{D5CDD505-2E9C-101B-9397-08002B2CF9AE}" pid="3" name="MSIP_Label_ea60d57e-af5b-4752-ac57-3e4f28ca11dc_Enabled">
    <vt:lpwstr>true</vt:lpwstr>
  </property>
  <property fmtid="{D5CDD505-2E9C-101B-9397-08002B2CF9AE}" pid="4" name="MSIP_Label_ea60d57e-af5b-4752-ac57-3e4f28ca11dc_SetDate">
    <vt:lpwstr>2021-05-10T09:42:37Z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44ab7126-a481-4744-b1fc-4964503371d0</vt:lpwstr>
  </property>
  <property fmtid="{D5CDD505-2E9C-101B-9397-08002B2CF9AE}" pid="9" name="MSIP_Label_ea60d57e-af5b-4752-ac57-3e4f28ca11dc_ContentBits">
    <vt:lpwstr>0</vt:lpwstr>
  </property>
  <property fmtid="{D5CDD505-2E9C-101B-9397-08002B2CF9AE}" pid="10" name="MediaServiceImageTags">
    <vt:lpwstr/>
  </property>
</Properties>
</file>