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F3E4" w14:textId="77777777" w:rsidR="0075749E" w:rsidRPr="004B7235" w:rsidRDefault="0075749E" w:rsidP="0075749E">
      <w:pPr>
        <w:pStyle w:val="RECCommitteeNameTitle"/>
        <w:spacing w:line="276" w:lineRule="auto"/>
        <w:rPr>
          <w:rFonts w:asciiTheme="minorHAnsi" w:hAnsiTheme="minorHAnsi" w:cs="Arial"/>
          <w:color w:val="002060"/>
        </w:rPr>
      </w:pPr>
      <w:r w:rsidRPr="004B7235">
        <w:rPr>
          <w:rFonts w:asciiTheme="minorHAnsi" w:hAnsiTheme="minorHAnsi" w:cs="Arial"/>
          <w:color w:val="002060"/>
        </w:rPr>
        <w:t>consultation document</w:t>
      </w:r>
    </w:p>
    <w:p w14:paraId="3C01697B" w14:textId="71E9688A" w:rsidR="0075749E" w:rsidRPr="004B7235" w:rsidRDefault="0075749E" w:rsidP="0075749E">
      <w:pPr>
        <w:pStyle w:val="RECHeadingLevel1"/>
        <w:numPr>
          <w:ilvl w:val="0"/>
          <w:numId w:val="0"/>
        </w:numPr>
        <w:rPr>
          <w:rFonts w:asciiTheme="minorHAnsi" w:hAnsiTheme="minorHAnsi"/>
          <w:color w:val="002060"/>
        </w:rPr>
      </w:pPr>
      <w:r w:rsidRPr="004B7235">
        <w:rPr>
          <w:rFonts w:asciiTheme="minorHAnsi" w:hAnsiTheme="minorHAnsi"/>
          <w:color w:val="002060"/>
          <w:szCs w:val="18"/>
        </w:rPr>
        <w:t>Address Quality Plan for the Financial Year 1 April 202</w:t>
      </w:r>
      <w:r w:rsidR="00910F43">
        <w:rPr>
          <w:rFonts w:asciiTheme="minorHAnsi" w:hAnsiTheme="minorHAnsi"/>
          <w:color w:val="002060"/>
          <w:szCs w:val="18"/>
        </w:rPr>
        <w:t>4</w:t>
      </w:r>
      <w:r w:rsidRPr="004B7235">
        <w:rPr>
          <w:rFonts w:asciiTheme="minorHAnsi" w:hAnsiTheme="minorHAnsi"/>
          <w:color w:val="002060"/>
          <w:szCs w:val="18"/>
        </w:rPr>
        <w:t xml:space="preserve"> to 31 March 202</w:t>
      </w:r>
      <w:r w:rsidR="00910F43">
        <w:rPr>
          <w:rFonts w:asciiTheme="minorHAnsi" w:hAnsiTheme="minorHAnsi"/>
          <w:color w:val="002060"/>
          <w:szCs w:val="18"/>
        </w:rPr>
        <w:t>5</w:t>
      </w:r>
    </w:p>
    <w:tbl>
      <w:tblPr>
        <w:tblStyle w:val="TableGrid"/>
        <w:tblpPr w:leftFromText="180" w:rightFromText="180" w:vertAnchor="text" w:horzAnchor="margin" w:tblpY="97"/>
        <w:tblW w:w="5524" w:type="dxa"/>
        <w:tblLook w:val="01E0" w:firstRow="1" w:lastRow="1" w:firstColumn="1" w:lastColumn="1" w:noHBand="0" w:noVBand="0"/>
      </w:tblPr>
      <w:tblGrid>
        <w:gridCol w:w="3256"/>
        <w:gridCol w:w="2268"/>
      </w:tblGrid>
      <w:tr w:rsidR="0075749E" w:rsidRPr="004B7235" w14:paraId="45179631" w14:textId="77777777" w:rsidTr="001C5EDF">
        <w:trPr>
          <w:cnfStyle w:val="100000000000" w:firstRow="1" w:lastRow="0" w:firstColumn="0" w:lastColumn="0" w:oddVBand="0" w:evenVBand="0" w:oddHBand="0" w:evenHBand="0" w:firstRowFirstColumn="0" w:firstRowLastColumn="0" w:lastRowFirstColumn="0" w:lastRowLastColumn="0"/>
          <w:trHeight w:val="454"/>
        </w:trPr>
        <w:tc>
          <w:tcPr>
            <w:tcW w:w="3256" w:type="dxa"/>
            <w:shd w:val="clear" w:color="auto" w:fill="002060"/>
            <w:vAlign w:val="center"/>
          </w:tcPr>
          <w:p w14:paraId="1D3868A8" w14:textId="77777777" w:rsidR="0075749E" w:rsidRPr="004B7235" w:rsidRDefault="0075749E" w:rsidP="001C5EDF">
            <w:pPr>
              <w:spacing w:line="276" w:lineRule="auto"/>
              <w:rPr>
                <w:rFonts w:asciiTheme="minorHAnsi" w:hAnsiTheme="minorHAnsi" w:cs="Arial"/>
                <w:b w:val="0"/>
                <w:bCs/>
                <w:color w:val="FFFFFF" w:themeColor="background1"/>
                <w:spacing w:val="30"/>
              </w:rPr>
            </w:pPr>
            <w:bookmarkStart w:id="0" w:name="_Hlk70337051"/>
            <w:r w:rsidRPr="004B7235">
              <w:rPr>
                <w:rFonts w:asciiTheme="minorHAnsi" w:hAnsiTheme="minorHAnsi" w:cs="Arial"/>
                <w:b w:val="0"/>
                <w:bCs/>
                <w:color w:val="FFFFFF" w:themeColor="background1"/>
                <w:spacing w:val="30"/>
              </w:rPr>
              <w:t>DATE ISSUED</w:t>
            </w:r>
          </w:p>
        </w:tc>
        <w:tc>
          <w:tcPr>
            <w:tcW w:w="2268" w:type="dxa"/>
            <w:shd w:val="clear" w:color="auto" w:fill="FFFFFF" w:themeFill="background1"/>
            <w:vAlign w:val="center"/>
          </w:tcPr>
          <w:p w14:paraId="1813A7C3" w14:textId="2187E5C6" w:rsidR="0075749E" w:rsidRPr="006C0F61" w:rsidRDefault="00B3114D" w:rsidP="001C5EDF">
            <w:pPr>
              <w:spacing w:line="276" w:lineRule="auto"/>
              <w:rPr>
                <w:rFonts w:asciiTheme="minorHAnsi" w:hAnsiTheme="minorHAnsi" w:cs="Arial"/>
                <w:bCs/>
              </w:rPr>
            </w:pPr>
            <w:r>
              <w:rPr>
                <w:rFonts w:asciiTheme="minorHAnsi" w:hAnsiTheme="minorHAnsi" w:cs="Arial"/>
                <w:bCs/>
                <w:sz w:val="18"/>
              </w:rPr>
              <w:t>15 December 2023</w:t>
            </w:r>
          </w:p>
        </w:tc>
      </w:tr>
      <w:tr w:rsidR="0075749E" w:rsidRPr="004B7235" w14:paraId="7024C523" w14:textId="77777777" w:rsidTr="001C5EDF">
        <w:trPr>
          <w:cnfStyle w:val="010000000000" w:firstRow="0" w:lastRow="1" w:firstColumn="0" w:lastColumn="0" w:oddVBand="0" w:evenVBand="0" w:oddHBand="0" w:evenHBand="0" w:firstRowFirstColumn="0" w:firstRowLastColumn="0" w:lastRowFirstColumn="0" w:lastRowLastColumn="0"/>
          <w:trHeight w:val="454"/>
        </w:trPr>
        <w:tc>
          <w:tcPr>
            <w:tcW w:w="3256" w:type="dxa"/>
            <w:shd w:val="clear" w:color="auto" w:fill="002060"/>
            <w:vAlign w:val="center"/>
          </w:tcPr>
          <w:p w14:paraId="34E9B20A" w14:textId="77777777" w:rsidR="0075749E" w:rsidRPr="004B7235" w:rsidRDefault="0075749E" w:rsidP="001C5EDF">
            <w:pPr>
              <w:spacing w:line="276" w:lineRule="auto"/>
              <w:rPr>
                <w:rFonts w:asciiTheme="minorHAnsi" w:hAnsiTheme="minorHAnsi" w:cs="Arial"/>
                <w:b/>
                <w:bCs/>
                <w:color w:val="FFFFFF" w:themeColor="background1"/>
                <w:spacing w:val="30"/>
              </w:rPr>
            </w:pPr>
            <w:r w:rsidRPr="004B7235">
              <w:rPr>
                <w:rFonts w:asciiTheme="minorHAnsi" w:hAnsiTheme="minorHAnsi" w:cs="Arial"/>
                <w:b/>
                <w:bCs/>
                <w:color w:val="FFFFFF" w:themeColor="background1"/>
                <w:spacing w:val="30"/>
              </w:rPr>
              <w:t>RESPONSE DEADLINE</w:t>
            </w:r>
          </w:p>
        </w:tc>
        <w:tc>
          <w:tcPr>
            <w:tcW w:w="2268" w:type="dxa"/>
            <w:shd w:val="clear" w:color="auto" w:fill="FFFFFF" w:themeFill="background1"/>
            <w:vAlign w:val="center"/>
          </w:tcPr>
          <w:p w14:paraId="045FF41E" w14:textId="7D53244F" w:rsidR="0075749E" w:rsidRPr="006C0F61" w:rsidRDefault="002605C0" w:rsidP="001C5EDF">
            <w:pPr>
              <w:spacing w:line="276" w:lineRule="auto"/>
              <w:rPr>
                <w:rFonts w:asciiTheme="minorHAnsi" w:hAnsiTheme="minorHAnsi" w:cs="Arial"/>
                <w:b/>
                <w:bCs/>
              </w:rPr>
            </w:pPr>
            <w:r w:rsidRPr="006C0F61">
              <w:rPr>
                <w:rFonts w:asciiTheme="minorHAnsi" w:hAnsiTheme="minorHAnsi" w:cs="Arial"/>
                <w:b/>
                <w:bCs/>
              </w:rPr>
              <w:t xml:space="preserve">5pm </w:t>
            </w:r>
            <w:r w:rsidR="00B3114D">
              <w:rPr>
                <w:rFonts w:asciiTheme="minorHAnsi" w:hAnsiTheme="minorHAnsi" w:cs="Arial"/>
                <w:b/>
                <w:bCs/>
              </w:rPr>
              <w:t>31 January 2024</w:t>
            </w:r>
          </w:p>
        </w:tc>
      </w:tr>
      <w:bookmarkEnd w:id="0"/>
    </w:tbl>
    <w:p w14:paraId="4DABD04B" w14:textId="77777777" w:rsidR="0075749E" w:rsidRPr="004B7235" w:rsidRDefault="0075749E" w:rsidP="0075749E">
      <w:pPr>
        <w:spacing w:line="276" w:lineRule="auto"/>
        <w:rPr>
          <w:rFonts w:asciiTheme="minorHAnsi" w:hAnsiTheme="minorHAnsi" w:cs="Arial"/>
        </w:rPr>
      </w:pPr>
    </w:p>
    <w:p w14:paraId="53629B65" w14:textId="77777777" w:rsidR="0075749E" w:rsidRPr="004B7235" w:rsidRDefault="0075749E" w:rsidP="0075749E">
      <w:pPr>
        <w:spacing w:line="276" w:lineRule="auto"/>
        <w:rPr>
          <w:rFonts w:asciiTheme="minorHAnsi" w:hAnsiTheme="minorHAnsi" w:cs="Arial"/>
        </w:rPr>
      </w:pPr>
    </w:p>
    <w:p w14:paraId="08F05CD8" w14:textId="77777777" w:rsidR="0075749E" w:rsidRPr="004B7235" w:rsidRDefault="0075749E" w:rsidP="0075749E">
      <w:pPr>
        <w:spacing w:line="276" w:lineRule="auto"/>
        <w:rPr>
          <w:rFonts w:asciiTheme="minorHAnsi" w:hAnsiTheme="minorHAnsi" w:cs="Arial"/>
        </w:rPr>
      </w:pPr>
    </w:p>
    <w:p w14:paraId="08267435" w14:textId="77777777" w:rsidR="0075749E" w:rsidRPr="004B7235" w:rsidRDefault="0075749E" w:rsidP="0075749E">
      <w:pPr>
        <w:pStyle w:val="RECHeadingLevel1"/>
        <w:numPr>
          <w:ilvl w:val="0"/>
          <w:numId w:val="0"/>
        </w:numPr>
        <w:rPr>
          <w:rFonts w:asciiTheme="minorHAnsi" w:hAnsiTheme="minorHAnsi"/>
        </w:rPr>
      </w:pPr>
    </w:p>
    <w:p w14:paraId="4644CF66" w14:textId="77777777" w:rsidR="0075749E" w:rsidRPr="004B7235" w:rsidRDefault="0075749E" w:rsidP="0075749E">
      <w:pPr>
        <w:pStyle w:val="RECHeadingLevel1"/>
        <w:numPr>
          <w:ilvl w:val="0"/>
          <w:numId w:val="0"/>
        </w:numPr>
        <w:rPr>
          <w:rFonts w:asciiTheme="minorHAnsi" w:hAnsiTheme="minorHAnsi"/>
          <w:color w:val="002060"/>
          <w:szCs w:val="18"/>
        </w:rPr>
      </w:pPr>
      <w:r w:rsidRPr="004B7235">
        <w:rPr>
          <w:rFonts w:asciiTheme="minorHAnsi" w:hAnsiTheme="minorHAnsi"/>
          <w:color w:val="002060"/>
          <w:szCs w:val="18"/>
        </w:rPr>
        <w:t>BACKGROUND</w:t>
      </w:r>
    </w:p>
    <w:p w14:paraId="58D55418" w14:textId="7A828FA4" w:rsidR="0075749E" w:rsidRPr="004B7235" w:rsidRDefault="00B3114D" w:rsidP="0075749E">
      <w:pPr>
        <w:pStyle w:val="RECBody"/>
        <w:rPr>
          <w:rFonts w:asciiTheme="minorHAnsi" w:hAnsiTheme="minorHAnsi"/>
        </w:rPr>
      </w:pPr>
      <w:r>
        <w:rPr>
          <w:rFonts w:asciiTheme="minorHAnsi" w:hAnsiTheme="minorHAnsi"/>
        </w:rPr>
        <w:t>T</w:t>
      </w:r>
      <w:r w:rsidR="0075749E" w:rsidRPr="004B7235">
        <w:rPr>
          <w:rFonts w:asciiTheme="minorHAnsi" w:hAnsiTheme="minorHAnsi"/>
        </w:rPr>
        <w:t xml:space="preserve">he CSS Provider and Switching Operator </w:t>
      </w:r>
      <w:r>
        <w:rPr>
          <w:rFonts w:asciiTheme="minorHAnsi" w:hAnsiTheme="minorHAnsi"/>
        </w:rPr>
        <w:t xml:space="preserve">must take reasonable steps </w:t>
      </w:r>
      <w:r w:rsidR="0075749E" w:rsidRPr="004B7235">
        <w:rPr>
          <w:rFonts w:asciiTheme="minorHAnsi" w:hAnsiTheme="minorHAnsi"/>
        </w:rPr>
        <w:t>to ensure it meets the Address Quality Objective.  These include requirements to:</w:t>
      </w:r>
    </w:p>
    <w:p w14:paraId="0B0806F8" w14:textId="566C3CF5" w:rsidR="0075749E" w:rsidRPr="004B7235" w:rsidRDefault="0075749E" w:rsidP="0075749E">
      <w:pPr>
        <w:pStyle w:val="RECBody"/>
        <w:numPr>
          <w:ilvl w:val="0"/>
          <w:numId w:val="15"/>
        </w:numPr>
        <w:rPr>
          <w:rFonts w:asciiTheme="minorHAnsi" w:hAnsiTheme="minorHAnsi"/>
        </w:rPr>
      </w:pPr>
      <w:r w:rsidRPr="004B7235">
        <w:rPr>
          <w:rFonts w:asciiTheme="minorHAnsi" w:hAnsiTheme="minorHAnsi"/>
        </w:rPr>
        <w:t xml:space="preserve">Regularly review the accuracy and quality of REL </w:t>
      </w:r>
      <w:proofErr w:type="gramStart"/>
      <w:r w:rsidRPr="004B7235">
        <w:rPr>
          <w:rFonts w:asciiTheme="minorHAnsi" w:hAnsiTheme="minorHAnsi"/>
        </w:rPr>
        <w:t>Addresses;</w:t>
      </w:r>
      <w:proofErr w:type="gramEnd"/>
    </w:p>
    <w:p w14:paraId="4E00214C" w14:textId="6B47C311" w:rsidR="0075749E" w:rsidRPr="004B7235" w:rsidRDefault="0075749E" w:rsidP="0075749E">
      <w:pPr>
        <w:pStyle w:val="RECBody"/>
        <w:numPr>
          <w:ilvl w:val="0"/>
          <w:numId w:val="15"/>
        </w:numPr>
        <w:rPr>
          <w:rFonts w:asciiTheme="minorHAnsi" w:hAnsiTheme="minorHAnsi"/>
        </w:rPr>
      </w:pPr>
      <w:r w:rsidRPr="004B7235">
        <w:rPr>
          <w:rFonts w:asciiTheme="minorHAnsi" w:hAnsiTheme="minorHAnsi"/>
        </w:rPr>
        <w:t xml:space="preserve">Identify, </w:t>
      </w:r>
      <w:proofErr w:type="gramStart"/>
      <w:r w:rsidRPr="004B7235">
        <w:rPr>
          <w:rFonts w:asciiTheme="minorHAnsi" w:hAnsiTheme="minorHAnsi"/>
        </w:rPr>
        <w:t>investigate</w:t>
      </w:r>
      <w:proofErr w:type="gramEnd"/>
      <w:r w:rsidRPr="004B7235">
        <w:rPr>
          <w:rFonts w:asciiTheme="minorHAnsi" w:hAnsiTheme="minorHAnsi"/>
        </w:rPr>
        <w:t xml:space="preserve"> and resolve inaccuracies and anomalies in REL Addresses.</w:t>
      </w:r>
    </w:p>
    <w:p w14:paraId="760A4C34" w14:textId="7583BBBB" w:rsidR="0075749E" w:rsidRPr="004B7235" w:rsidRDefault="0075749E" w:rsidP="0075749E">
      <w:pPr>
        <w:pStyle w:val="RECBody"/>
        <w:numPr>
          <w:ilvl w:val="0"/>
          <w:numId w:val="15"/>
        </w:numPr>
        <w:rPr>
          <w:rFonts w:asciiTheme="minorHAnsi" w:hAnsiTheme="minorHAnsi"/>
        </w:rPr>
      </w:pPr>
      <w:r w:rsidRPr="004B7235">
        <w:rPr>
          <w:rFonts w:asciiTheme="minorHAnsi" w:hAnsiTheme="minorHAnsi"/>
        </w:rPr>
        <w:t xml:space="preserve">Develop a plan for each Financial Year, setting out the activities required </w:t>
      </w:r>
      <w:r w:rsidR="00AC5578">
        <w:rPr>
          <w:rFonts w:asciiTheme="minorHAnsi" w:hAnsiTheme="minorHAnsi"/>
        </w:rPr>
        <w:t>to</w:t>
      </w:r>
      <w:r w:rsidRPr="004B7235">
        <w:rPr>
          <w:rFonts w:asciiTheme="minorHAnsi" w:hAnsiTheme="minorHAnsi"/>
        </w:rPr>
        <w:t xml:space="preserve"> help achieve the Address Quality Objective.  </w:t>
      </w:r>
      <w:r w:rsidR="00145927">
        <w:rPr>
          <w:rFonts w:asciiTheme="minorHAnsi" w:hAnsiTheme="minorHAnsi"/>
        </w:rPr>
        <w:t>Each</w:t>
      </w:r>
      <w:r w:rsidRPr="004B7235">
        <w:rPr>
          <w:rFonts w:asciiTheme="minorHAnsi" w:hAnsiTheme="minorHAnsi"/>
        </w:rPr>
        <w:t xml:space="preserve"> plan needs to identify any activities that will be required of REC Parties to support the address quality activities of the CSS Provider.</w:t>
      </w:r>
    </w:p>
    <w:p w14:paraId="041A60CE" w14:textId="36281C93" w:rsidR="0075749E" w:rsidRPr="004B7235" w:rsidRDefault="00E5646F" w:rsidP="0075749E">
      <w:pPr>
        <w:pStyle w:val="RECBody"/>
        <w:rPr>
          <w:rFonts w:asciiTheme="minorHAnsi" w:hAnsiTheme="minorHAnsi"/>
        </w:rPr>
      </w:pPr>
      <w:r>
        <w:rPr>
          <w:rFonts w:asciiTheme="minorHAnsi" w:hAnsiTheme="minorHAnsi"/>
        </w:rPr>
        <w:t>T</w:t>
      </w:r>
      <w:r w:rsidR="0075749E" w:rsidRPr="004B7235">
        <w:rPr>
          <w:rFonts w:asciiTheme="minorHAnsi" w:hAnsiTheme="minorHAnsi"/>
        </w:rPr>
        <w:t xml:space="preserve">he Switching Operator is </w:t>
      </w:r>
      <w:r>
        <w:rPr>
          <w:rFonts w:asciiTheme="minorHAnsi" w:hAnsiTheme="minorHAnsi"/>
        </w:rPr>
        <w:t xml:space="preserve">also </w:t>
      </w:r>
      <w:r w:rsidR="0075749E" w:rsidRPr="004B7235">
        <w:rPr>
          <w:rFonts w:asciiTheme="minorHAnsi" w:hAnsiTheme="minorHAnsi"/>
        </w:rPr>
        <w:t>required to consult with Market Participants and other interested parties ahead of that plan becoming effective</w:t>
      </w:r>
      <w:r>
        <w:rPr>
          <w:rFonts w:asciiTheme="minorHAnsi" w:hAnsiTheme="minorHAnsi"/>
        </w:rPr>
        <w:t>,</w:t>
      </w:r>
      <w:r w:rsidR="0075749E" w:rsidRPr="004B7235">
        <w:rPr>
          <w:rFonts w:asciiTheme="minorHAnsi" w:hAnsiTheme="minorHAnsi"/>
        </w:rPr>
        <w:t xml:space="preserve"> having first provided a timetable for the consultation to the Code Manager for publication on the REC Portal.  The timetable for the consultation on the Address Quality Plan for the period commencing 1 April 202</w:t>
      </w:r>
      <w:r w:rsidR="00263FF1">
        <w:rPr>
          <w:rFonts w:asciiTheme="minorHAnsi" w:hAnsiTheme="minorHAnsi"/>
        </w:rPr>
        <w:t>4</w:t>
      </w:r>
      <w:r w:rsidR="0075749E" w:rsidRPr="004B7235">
        <w:rPr>
          <w:rFonts w:asciiTheme="minorHAnsi" w:hAnsiTheme="minorHAnsi"/>
        </w:rPr>
        <w:t xml:space="preserve"> was </w:t>
      </w:r>
      <w:r w:rsidR="0018037D">
        <w:rPr>
          <w:rFonts w:asciiTheme="minorHAnsi" w:hAnsiTheme="minorHAnsi"/>
        </w:rPr>
        <w:t xml:space="preserve">issued to the Code Manager for </w:t>
      </w:r>
      <w:r w:rsidR="0018037D" w:rsidRPr="00DA684D">
        <w:rPr>
          <w:rFonts w:asciiTheme="minorHAnsi" w:hAnsiTheme="minorHAnsi"/>
        </w:rPr>
        <w:t xml:space="preserve">publication </w:t>
      </w:r>
      <w:r w:rsidR="0075749E" w:rsidRPr="00DA684D">
        <w:rPr>
          <w:rFonts w:asciiTheme="minorHAnsi" w:hAnsiTheme="minorHAnsi"/>
        </w:rPr>
        <w:t xml:space="preserve">on </w:t>
      </w:r>
      <w:r w:rsidR="00D11B50" w:rsidRPr="00DA684D">
        <w:rPr>
          <w:rFonts w:asciiTheme="minorHAnsi" w:hAnsiTheme="minorHAnsi"/>
        </w:rPr>
        <w:t>2</w:t>
      </w:r>
      <w:r w:rsidR="0018037D" w:rsidRPr="00DA684D">
        <w:rPr>
          <w:rFonts w:asciiTheme="minorHAnsi" w:hAnsiTheme="minorHAnsi"/>
        </w:rPr>
        <w:t>7</w:t>
      </w:r>
      <w:r w:rsidR="00D11B50" w:rsidRPr="00DA684D">
        <w:rPr>
          <w:rFonts w:asciiTheme="minorHAnsi" w:hAnsiTheme="minorHAnsi"/>
        </w:rPr>
        <w:t xml:space="preserve"> November </w:t>
      </w:r>
      <w:r w:rsidR="0075749E" w:rsidRPr="00DA684D">
        <w:rPr>
          <w:rFonts w:asciiTheme="minorHAnsi" w:hAnsiTheme="minorHAnsi"/>
        </w:rPr>
        <w:t>2023</w:t>
      </w:r>
      <w:r w:rsidR="00D11B50" w:rsidRPr="00DA684D">
        <w:rPr>
          <w:rFonts w:asciiTheme="minorHAnsi" w:hAnsiTheme="minorHAnsi"/>
        </w:rPr>
        <w:t xml:space="preserve"> and this consultation document and accompanying Address Quality Plan are issued in accordance with that timetable</w:t>
      </w:r>
      <w:r w:rsidR="0075749E" w:rsidRPr="00DA684D">
        <w:rPr>
          <w:rFonts w:asciiTheme="minorHAnsi" w:hAnsiTheme="minorHAnsi"/>
        </w:rPr>
        <w:t>.</w:t>
      </w:r>
    </w:p>
    <w:p w14:paraId="27787F0E" w14:textId="77777777" w:rsidR="00720814" w:rsidRDefault="0075749E" w:rsidP="0075749E">
      <w:pPr>
        <w:pStyle w:val="RECBody"/>
        <w:rPr>
          <w:rFonts w:asciiTheme="minorHAnsi" w:hAnsiTheme="minorHAnsi"/>
        </w:rPr>
      </w:pPr>
      <w:r w:rsidRPr="004B7235">
        <w:rPr>
          <w:rFonts w:asciiTheme="minorHAnsi" w:hAnsiTheme="minorHAnsi"/>
        </w:rPr>
        <w:t xml:space="preserve">The data used to populate the </w:t>
      </w:r>
      <w:r w:rsidRPr="0090507A">
        <w:rPr>
          <w:rFonts w:asciiTheme="minorHAnsi" w:hAnsiTheme="minorHAnsi"/>
        </w:rPr>
        <w:t>Central</w:t>
      </w:r>
      <w:r w:rsidRPr="004B7235">
        <w:rPr>
          <w:rFonts w:asciiTheme="minorHAnsi" w:hAnsiTheme="minorHAnsi"/>
        </w:rPr>
        <w:t xml:space="preserve"> Switching Service (CSS) </w:t>
      </w:r>
      <w:r w:rsidR="004E18A5">
        <w:rPr>
          <w:rFonts w:asciiTheme="minorHAnsi" w:hAnsiTheme="minorHAnsi"/>
        </w:rPr>
        <w:t>w</w:t>
      </w:r>
      <w:r w:rsidRPr="004B7235">
        <w:rPr>
          <w:rFonts w:asciiTheme="minorHAnsi" w:hAnsiTheme="minorHAnsi"/>
        </w:rPr>
        <w:t xml:space="preserve">as obtained from </w:t>
      </w:r>
      <w:proofErr w:type="gramStart"/>
      <w:r w:rsidRPr="004B7235">
        <w:rPr>
          <w:rFonts w:asciiTheme="minorHAnsi" w:hAnsiTheme="minorHAnsi"/>
        </w:rPr>
        <w:t>a number of</w:t>
      </w:r>
      <w:proofErr w:type="gramEnd"/>
      <w:r w:rsidRPr="004B7235">
        <w:rPr>
          <w:rFonts w:asciiTheme="minorHAnsi" w:hAnsiTheme="minorHAnsi"/>
        </w:rPr>
        <w:t xml:space="preserve"> Source Data Providers (SDPs) across the gas and electricity industry.  These SDPs supplied </w:t>
      </w:r>
      <w:r w:rsidR="003D06A5">
        <w:rPr>
          <w:rFonts w:asciiTheme="minorHAnsi" w:hAnsiTheme="minorHAnsi"/>
        </w:rPr>
        <w:t xml:space="preserve">location information </w:t>
      </w:r>
      <w:r w:rsidR="00720814">
        <w:rPr>
          <w:rFonts w:asciiTheme="minorHAnsi" w:hAnsiTheme="minorHAnsi"/>
        </w:rPr>
        <w:t xml:space="preserve">included within </w:t>
      </w:r>
      <w:r w:rsidRPr="004B7235">
        <w:rPr>
          <w:rFonts w:asciiTheme="minorHAnsi" w:hAnsiTheme="minorHAnsi"/>
        </w:rPr>
        <w:t xml:space="preserve">Meter Point Location Addresses which the CSS Provider </w:t>
      </w:r>
      <w:r w:rsidR="00720814">
        <w:rPr>
          <w:rFonts w:asciiTheme="minorHAnsi" w:hAnsiTheme="minorHAnsi"/>
        </w:rPr>
        <w:t xml:space="preserve">then </w:t>
      </w:r>
      <w:r w:rsidRPr="004B7235">
        <w:rPr>
          <w:rFonts w:asciiTheme="minorHAnsi" w:hAnsiTheme="minorHAnsi"/>
        </w:rPr>
        <w:t xml:space="preserve">used to create the REL Addresses held within CSS.  </w:t>
      </w:r>
    </w:p>
    <w:p w14:paraId="03006055" w14:textId="3BDCFD5B" w:rsidR="0075749E" w:rsidRPr="004B7235" w:rsidRDefault="0075749E" w:rsidP="0075749E">
      <w:pPr>
        <w:pStyle w:val="RECBody"/>
        <w:rPr>
          <w:rFonts w:asciiTheme="minorHAnsi" w:hAnsiTheme="minorHAnsi"/>
        </w:rPr>
      </w:pPr>
      <w:r w:rsidRPr="004B7235">
        <w:rPr>
          <w:rFonts w:asciiTheme="minorHAnsi" w:hAnsiTheme="minorHAnsi"/>
        </w:rPr>
        <w:t xml:space="preserve">As part of </w:t>
      </w:r>
      <w:r w:rsidR="00A679DB">
        <w:rPr>
          <w:rFonts w:asciiTheme="minorHAnsi" w:hAnsiTheme="minorHAnsi"/>
        </w:rPr>
        <w:t>its</w:t>
      </w:r>
      <w:r w:rsidRPr="004B7235">
        <w:rPr>
          <w:rFonts w:asciiTheme="minorHAnsi" w:hAnsiTheme="minorHAnsi"/>
        </w:rPr>
        <w:t xml:space="preserve"> investigations, the CSS Provider and Switching Operator </w:t>
      </w:r>
      <w:r w:rsidR="00E70532">
        <w:rPr>
          <w:rFonts w:asciiTheme="minorHAnsi" w:hAnsiTheme="minorHAnsi"/>
        </w:rPr>
        <w:t xml:space="preserve">has </w:t>
      </w:r>
      <w:r w:rsidR="00C6643B">
        <w:rPr>
          <w:rFonts w:asciiTheme="minorHAnsi" w:hAnsiTheme="minorHAnsi"/>
        </w:rPr>
        <w:t xml:space="preserve">continued to </w:t>
      </w:r>
      <w:r w:rsidR="00720814">
        <w:rPr>
          <w:rFonts w:asciiTheme="minorHAnsi" w:hAnsiTheme="minorHAnsi"/>
        </w:rPr>
        <w:t>identif</w:t>
      </w:r>
      <w:r w:rsidR="00C6643B">
        <w:rPr>
          <w:rFonts w:asciiTheme="minorHAnsi" w:hAnsiTheme="minorHAnsi"/>
        </w:rPr>
        <w:t>y</w:t>
      </w:r>
      <w:r w:rsidR="00720814">
        <w:rPr>
          <w:rFonts w:asciiTheme="minorHAnsi" w:hAnsiTheme="minorHAnsi"/>
        </w:rPr>
        <w:t xml:space="preserve"> </w:t>
      </w:r>
      <w:r w:rsidRPr="004B7235">
        <w:rPr>
          <w:rFonts w:asciiTheme="minorHAnsi" w:hAnsiTheme="minorHAnsi"/>
        </w:rPr>
        <w:t xml:space="preserve">potential issues </w:t>
      </w:r>
      <w:r w:rsidR="00720814">
        <w:rPr>
          <w:rFonts w:asciiTheme="minorHAnsi" w:hAnsiTheme="minorHAnsi"/>
        </w:rPr>
        <w:t xml:space="preserve">associated </w:t>
      </w:r>
      <w:r w:rsidRPr="004B7235">
        <w:rPr>
          <w:rFonts w:asciiTheme="minorHAnsi" w:hAnsiTheme="minorHAnsi"/>
        </w:rPr>
        <w:t>with the data provided as input into CSS</w:t>
      </w:r>
      <w:r w:rsidR="00720814">
        <w:rPr>
          <w:rFonts w:asciiTheme="minorHAnsi" w:hAnsiTheme="minorHAnsi"/>
        </w:rPr>
        <w:t xml:space="preserve"> and these potential issues have been discussed with SDPs during a series of bi-lateral meetings</w:t>
      </w:r>
      <w:r w:rsidRPr="004B7235">
        <w:rPr>
          <w:rFonts w:asciiTheme="minorHAnsi" w:hAnsiTheme="minorHAnsi"/>
        </w:rPr>
        <w:t xml:space="preserve">.  The Address Quality Plan sets out </w:t>
      </w:r>
      <w:r w:rsidR="003F5A00">
        <w:rPr>
          <w:rFonts w:asciiTheme="minorHAnsi" w:hAnsiTheme="minorHAnsi"/>
        </w:rPr>
        <w:t xml:space="preserve">that </w:t>
      </w:r>
      <w:r w:rsidR="00197AA9">
        <w:rPr>
          <w:rFonts w:asciiTheme="minorHAnsi" w:hAnsiTheme="minorHAnsi"/>
        </w:rPr>
        <w:t xml:space="preserve">Switching Operator intends to </w:t>
      </w:r>
      <w:r w:rsidR="00C2604C">
        <w:rPr>
          <w:rFonts w:asciiTheme="minorHAnsi" w:hAnsiTheme="minorHAnsi"/>
        </w:rPr>
        <w:t xml:space="preserve">meet </w:t>
      </w:r>
      <w:r w:rsidRPr="004B7235">
        <w:rPr>
          <w:rFonts w:asciiTheme="minorHAnsi" w:hAnsiTheme="minorHAnsi"/>
        </w:rPr>
        <w:t xml:space="preserve">Address Quality Objective by a framework of meetings with REC Parties and </w:t>
      </w:r>
      <w:r w:rsidR="00CF258C">
        <w:rPr>
          <w:rFonts w:asciiTheme="minorHAnsi" w:hAnsiTheme="minorHAnsi"/>
        </w:rPr>
        <w:t xml:space="preserve">the </w:t>
      </w:r>
      <w:r w:rsidRPr="004B7235">
        <w:rPr>
          <w:rFonts w:asciiTheme="minorHAnsi" w:hAnsiTheme="minorHAnsi"/>
        </w:rPr>
        <w:t>subsequent investigation and correction of data.</w:t>
      </w:r>
    </w:p>
    <w:p w14:paraId="7AE6036C" w14:textId="77777777" w:rsidR="008C156A" w:rsidRDefault="008C156A" w:rsidP="0075749E">
      <w:pPr>
        <w:pStyle w:val="RECBody"/>
        <w:rPr>
          <w:rFonts w:asciiTheme="minorHAnsi" w:hAnsiTheme="minorHAnsi"/>
        </w:rPr>
      </w:pPr>
    </w:p>
    <w:p w14:paraId="570AD6A4" w14:textId="77777777" w:rsidR="008C156A" w:rsidRPr="004B7235" w:rsidRDefault="008C156A" w:rsidP="0075749E">
      <w:pPr>
        <w:pStyle w:val="RECBody"/>
        <w:rPr>
          <w:rFonts w:asciiTheme="minorHAnsi" w:hAnsiTheme="minorHAnsi"/>
        </w:rPr>
      </w:pPr>
    </w:p>
    <w:p w14:paraId="7D4017ED" w14:textId="732692B8" w:rsidR="0075749E" w:rsidRPr="004B7235" w:rsidRDefault="0075749E" w:rsidP="0075749E">
      <w:pPr>
        <w:pStyle w:val="RECBody"/>
        <w:rPr>
          <w:rFonts w:asciiTheme="minorHAnsi" w:hAnsiTheme="minorHAnsi" w:cs="Arial"/>
        </w:rPr>
      </w:pPr>
      <w:r w:rsidRPr="004B7235">
        <w:rPr>
          <w:rFonts w:asciiTheme="minorHAnsi" w:hAnsiTheme="minorHAnsi" w:cs="Arial"/>
        </w:rPr>
        <w:lastRenderedPageBreak/>
        <w:t xml:space="preserve">The completed response document should be sent to </w:t>
      </w:r>
      <w:hyperlink r:id="rId11" w:history="1">
        <w:r w:rsidR="00D90ED6">
          <w:rPr>
            <w:rStyle w:val="Hyperlink"/>
            <w:rFonts w:asciiTheme="minorHAnsi" w:hAnsiTheme="minorHAnsi" w:cs="Arial"/>
          </w:rPr>
          <w:t>smb-address-service@smartdcc.co.uk</w:t>
        </w:r>
      </w:hyperlink>
      <w:r w:rsidR="00D90ED6">
        <w:rPr>
          <w:rFonts w:asciiTheme="minorHAnsi" w:hAnsiTheme="minorHAnsi" w:cs="Arial"/>
        </w:rPr>
        <w:t xml:space="preserve"> </w:t>
      </w:r>
      <w:r w:rsidRPr="004B7235">
        <w:rPr>
          <w:rFonts w:asciiTheme="minorHAnsi" w:hAnsiTheme="minorHAnsi" w:cs="Arial"/>
        </w:rPr>
        <w:t>marking the subject of the email “</w:t>
      </w:r>
      <w:r w:rsidRPr="0018037D">
        <w:rPr>
          <w:rFonts w:asciiTheme="minorHAnsi" w:hAnsiTheme="minorHAnsi" w:cs="Arial"/>
          <w:b/>
          <w:bCs/>
          <w:color w:val="0070C0"/>
        </w:rPr>
        <w:t xml:space="preserve">Year </w:t>
      </w:r>
      <w:r w:rsidR="00263FF1" w:rsidRPr="0018037D">
        <w:rPr>
          <w:rFonts w:asciiTheme="minorHAnsi" w:hAnsiTheme="minorHAnsi" w:cs="Arial"/>
          <w:b/>
          <w:bCs/>
          <w:color w:val="0070C0"/>
        </w:rPr>
        <w:t>3</w:t>
      </w:r>
      <w:r w:rsidRPr="0018037D">
        <w:rPr>
          <w:rFonts w:asciiTheme="minorHAnsi" w:hAnsiTheme="minorHAnsi" w:cs="Arial"/>
          <w:b/>
          <w:bCs/>
          <w:color w:val="0070C0"/>
        </w:rPr>
        <w:t xml:space="preserve"> Address Quality Plan – Consultation Response</w:t>
      </w:r>
      <w:r w:rsidRPr="004B7235">
        <w:rPr>
          <w:rFonts w:asciiTheme="minorHAnsi" w:hAnsiTheme="minorHAnsi" w:cs="Arial"/>
        </w:rPr>
        <w:t>”.</w:t>
      </w:r>
    </w:p>
    <w:p w14:paraId="4A46D263" w14:textId="7AA847CD" w:rsidR="00406594" w:rsidRDefault="00AF1C6A" w:rsidP="0075749E">
      <w:pPr>
        <w:pStyle w:val="RECBody"/>
        <w:rPr>
          <w:rFonts w:asciiTheme="minorHAnsi" w:hAnsiTheme="minorHAnsi" w:cs="Arial"/>
        </w:rPr>
      </w:pPr>
      <w:r>
        <w:rPr>
          <w:rFonts w:asciiTheme="minorHAnsi" w:hAnsiTheme="minorHAnsi" w:cs="Arial"/>
        </w:rPr>
        <w:t>Respondents are requested to consider the Address Quality Plan</w:t>
      </w:r>
      <w:r w:rsidR="006E6D56">
        <w:rPr>
          <w:rFonts w:asciiTheme="minorHAnsi" w:hAnsiTheme="minorHAnsi" w:cs="Arial"/>
        </w:rPr>
        <w:t>, as</w:t>
      </w:r>
      <w:r>
        <w:rPr>
          <w:rFonts w:asciiTheme="minorHAnsi" w:hAnsiTheme="minorHAnsi" w:cs="Arial"/>
        </w:rPr>
        <w:t xml:space="preserve"> </w:t>
      </w:r>
      <w:r w:rsidR="006A33ED">
        <w:rPr>
          <w:rFonts w:asciiTheme="minorHAnsi" w:hAnsiTheme="minorHAnsi" w:cs="Arial"/>
        </w:rPr>
        <w:t xml:space="preserve">provided to the Code Manager </w:t>
      </w:r>
      <w:r>
        <w:rPr>
          <w:rFonts w:asciiTheme="minorHAnsi" w:hAnsiTheme="minorHAnsi" w:cs="Arial"/>
        </w:rPr>
        <w:t xml:space="preserve">on </w:t>
      </w:r>
      <w:r w:rsidR="007F16F5">
        <w:rPr>
          <w:rFonts w:asciiTheme="minorHAnsi" w:hAnsiTheme="minorHAnsi" w:cs="Arial"/>
        </w:rPr>
        <w:t>15 December</w:t>
      </w:r>
      <w:r>
        <w:rPr>
          <w:rFonts w:asciiTheme="minorHAnsi" w:hAnsiTheme="minorHAnsi" w:cs="Arial"/>
        </w:rPr>
        <w:t xml:space="preserve"> 2023</w:t>
      </w:r>
      <w:r w:rsidR="006A33ED">
        <w:rPr>
          <w:rFonts w:asciiTheme="minorHAnsi" w:hAnsiTheme="minorHAnsi" w:cs="Arial"/>
        </w:rPr>
        <w:t xml:space="preserve"> and issued on the REC Portal</w:t>
      </w:r>
      <w:r w:rsidR="006E6D56">
        <w:rPr>
          <w:rFonts w:asciiTheme="minorHAnsi" w:hAnsiTheme="minorHAnsi" w:cs="Arial"/>
        </w:rPr>
        <w:t>,</w:t>
      </w:r>
      <w:r w:rsidR="007C1DCF">
        <w:rPr>
          <w:rFonts w:asciiTheme="minorHAnsi" w:hAnsiTheme="minorHAnsi" w:cs="Arial"/>
        </w:rPr>
        <w:t xml:space="preserve"> when completing this consultation response document.</w:t>
      </w:r>
      <w:r w:rsidR="00406594">
        <w:rPr>
          <w:rFonts w:asciiTheme="minorHAnsi" w:hAnsiTheme="minorHAnsi" w:cs="Arial"/>
        </w:rPr>
        <w:t xml:space="preserve">  </w:t>
      </w:r>
    </w:p>
    <w:p w14:paraId="3C242A98" w14:textId="763E7127" w:rsidR="00A0168C" w:rsidRDefault="00406594" w:rsidP="0075749E">
      <w:pPr>
        <w:pStyle w:val="RECBody"/>
        <w:rPr>
          <w:rFonts w:asciiTheme="minorHAnsi" w:hAnsiTheme="minorHAnsi" w:cs="Arial"/>
        </w:rPr>
      </w:pPr>
      <w:r>
        <w:rPr>
          <w:rFonts w:asciiTheme="minorHAnsi" w:hAnsiTheme="minorHAnsi" w:cs="Arial"/>
        </w:rPr>
        <w:t xml:space="preserve">Respondents are also requested to ensure that </w:t>
      </w:r>
      <w:r w:rsidR="006A33ED">
        <w:rPr>
          <w:rFonts w:asciiTheme="minorHAnsi" w:hAnsiTheme="minorHAnsi" w:cs="Arial"/>
        </w:rPr>
        <w:t xml:space="preserve">any </w:t>
      </w:r>
      <w:r>
        <w:rPr>
          <w:rFonts w:asciiTheme="minorHAnsi" w:hAnsiTheme="minorHAnsi" w:cs="Arial"/>
        </w:rPr>
        <w:t xml:space="preserve">views expressed </w:t>
      </w:r>
      <w:r w:rsidR="006A33ED">
        <w:rPr>
          <w:rFonts w:asciiTheme="minorHAnsi" w:hAnsiTheme="minorHAnsi" w:cs="Arial"/>
        </w:rPr>
        <w:t xml:space="preserve">in response to </w:t>
      </w:r>
      <w:r>
        <w:rPr>
          <w:rFonts w:asciiTheme="minorHAnsi" w:hAnsiTheme="minorHAnsi" w:cs="Arial"/>
        </w:rPr>
        <w:t xml:space="preserve">this consultation are </w:t>
      </w:r>
      <w:r w:rsidR="00C46D29">
        <w:rPr>
          <w:rFonts w:asciiTheme="minorHAnsi" w:hAnsiTheme="minorHAnsi" w:cs="Arial"/>
        </w:rPr>
        <w:t>the</w:t>
      </w:r>
      <w:r w:rsidR="00843E67">
        <w:rPr>
          <w:rFonts w:asciiTheme="minorHAnsi" w:hAnsiTheme="minorHAnsi" w:cs="Arial"/>
        </w:rPr>
        <w:t xml:space="preserve"> views solely of their organisation</w:t>
      </w:r>
      <w:r w:rsidR="00C46D29">
        <w:rPr>
          <w:rFonts w:asciiTheme="minorHAnsi" w:hAnsiTheme="minorHAnsi" w:cs="Arial"/>
        </w:rPr>
        <w:t xml:space="preserve"> </w:t>
      </w:r>
      <w:r w:rsidR="005D50B9">
        <w:rPr>
          <w:rFonts w:asciiTheme="minorHAnsi" w:hAnsiTheme="minorHAnsi" w:cs="Arial"/>
        </w:rPr>
        <w:t xml:space="preserve">based on reading the Address Quality Plan </w:t>
      </w:r>
      <w:r w:rsidR="00C46D29">
        <w:rPr>
          <w:rFonts w:asciiTheme="minorHAnsi" w:hAnsiTheme="minorHAnsi" w:cs="Arial"/>
        </w:rPr>
        <w:t xml:space="preserve">and not </w:t>
      </w:r>
      <w:r w:rsidR="00843E67">
        <w:rPr>
          <w:rFonts w:asciiTheme="minorHAnsi" w:hAnsiTheme="minorHAnsi" w:cs="Arial"/>
        </w:rPr>
        <w:t xml:space="preserve">a summary of </w:t>
      </w:r>
      <w:r w:rsidR="00C46D29">
        <w:rPr>
          <w:rFonts w:asciiTheme="minorHAnsi" w:hAnsiTheme="minorHAnsi" w:cs="Arial"/>
        </w:rPr>
        <w:t xml:space="preserve">views expressed </w:t>
      </w:r>
      <w:r w:rsidR="00B34D99">
        <w:rPr>
          <w:rFonts w:asciiTheme="minorHAnsi" w:hAnsiTheme="minorHAnsi" w:cs="Arial"/>
        </w:rPr>
        <w:t xml:space="preserve">to your </w:t>
      </w:r>
      <w:r w:rsidR="005D50B9">
        <w:rPr>
          <w:rFonts w:asciiTheme="minorHAnsi" w:hAnsiTheme="minorHAnsi" w:cs="Arial"/>
        </w:rPr>
        <w:t xml:space="preserve">organisation by </w:t>
      </w:r>
      <w:r w:rsidR="00C46D29">
        <w:rPr>
          <w:rFonts w:asciiTheme="minorHAnsi" w:hAnsiTheme="minorHAnsi" w:cs="Arial"/>
        </w:rPr>
        <w:t xml:space="preserve">other </w:t>
      </w:r>
      <w:r w:rsidR="005D50B9">
        <w:rPr>
          <w:rFonts w:asciiTheme="minorHAnsi" w:hAnsiTheme="minorHAnsi" w:cs="Arial"/>
        </w:rPr>
        <w:t xml:space="preserve">parties.  </w:t>
      </w:r>
      <w:r w:rsidR="00226EF0">
        <w:rPr>
          <w:rFonts w:asciiTheme="minorHAnsi" w:hAnsiTheme="minorHAnsi" w:cs="Arial"/>
        </w:rPr>
        <w:t xml:space="preserve">Where respondents are providing commentary on behalf of more than one organisation, please use a separate response form </w:t>
      </w:r>
      <w:r w:rsidR="00387DDD">
        <w:rPr>
          <w:rFonts w:asciiTheme="minorHAnsi" w:hAnsiTheme="minorHAnsi" w:cs="Arial"/>
        </w:rPr>
        <w:t>for each organisation.</w:t>
      </w:r>
    </w:p>
    <w:p w14:paraId="319C3F51" w14:textId="55C63B67" w:rsidR="00AF1C6A" w:rsidRDefault="00A0168C" w:rsidP="00924A42">
      <w:pPr>
        <w:pStyle w:val="RECBody"/>
        <w:rPr>
          <w:rFonts w:asciiTheme="minorHAnsi" w:hAnsiTheme="minorHAnsi" w:cs="Arial"/>
        </w:rPr>
      </w:pPr>
      <w:r w:rsidRPr="00924A42">
        <w:rPr>
          <w:rFonts w:asciiTheme="minorHAnsi" w:hAnsiTheme="minorHAnsi" w:cs="Arial"/>
        </w:rPr>
        <w:t xml:space="preserve">Where respondents have a view that more information should be included with the Address Quality Plan, </w:t>
      </w:r>
      <w:r w:rsidR="00C17BE3" w:rsidRPr="00924A42">
        <w:rPr>
          <w:rFonts w:asciiTheme="minorHAnsi" w:hAnsiTheme="minorHAnsi" w:cs="Arial"/>
        </w:rPr>
        <w:t>to ensure that the comment can be adequately addressed</w:t>
      </w:r>
      <w:r w:rsidR="00932C60" w:rsidRPr="00924A42">
        <w:rPr>
          <w:rFonts w:asciiTheme="minorHAnsi" w:hAnsiTheme="minorHAnsi" w:cs="Arial"/>
        </w:rPr>
        <w:t xml:space="preserve">, </w:t>
      </w:r>
      <w:r w:rsidRPr="00924A42">
        <w:rPr>
          <w:rFonts w:asciiTheme="minorHAnsi" w:hAnsiTheme="minorHAnsi" w:cs="Arial"/>
        </w:rPr>
        <w:t>please outline the specific items for inclusion</w:t>
      </w:r>
      <w:r w:rsidR="00C17BE3" w:rsidRPr="00924A42">
        <w:rPr>
          <w:rFonts w:asciiTheme="minorHAnsi" w:hAnsiTheme="minorHAnsi" w:cs="Arial"/>
        </w:rPr>
        <w:t xml:space="preserve">. </w:t>
      </w:r>
      <w:r w:rsidR="00932C60" w:rsidRPr="00924A42">
        <w:rPr>
          <w:rFonts w:asciiTheme="minorHAnsi" w:hAnsiTheme="minorHAnsi" w:cs="Arial"/>
        </w:rPr>
        <w:t>For example</w:t>
      </w:r>
      <w:r w:rsidR="09785B64" w:rsidRPr="00924A42">
        <w:rPr>
          <w:rFonts w:asciiTheme="minorHAnsi" w:hAnsiTheme="minorHAnsi" w:cs="Arial"/>
        </w:rPr>
        <w:t>,</w:t>
      </w:r>
      <w:r w:rsidR="00932C60" w:rsidRPr="00924A42">
        <w:rPr>
          <w:rFonts w:asciiTheme="minorHAnsi" w:hAnsiTheme="minorHAnsi" w:cs="Arial"/>
        </w:rPr>
        <w:t xml:space="preserve"> should a respondent believe that there should be more targets placed on any organisation within the document, please specify the target that </w:t>
      </w:r>
      <w:r w:rsidR="00D228DF" w:rsidRPr="00924A42">
        <w:rPr>
          <w:rFonts w:asciiTheme="minorHAnsi" w:hAnsiTheme="minorHAnsi" w:cs="Arial"/>
        </w:rPr>
        <w:t xml:space="preserve">the respondent would like to see.  </w:t>
      </w:r>
    </w:p>
    <w:p w14:paraId="1EE2DD81" w14:textId="1497776E" w:rsidR="0075749E" w:rsidRPr="004B7235" w:rsidRDefault="0075749E" w:rsidP="0075749E">
      <w:pPr>
        <w:pStyle w:val="RECBody"/>
        <w:rPr>
          <w:rFonts w:asciiTheme="minorHAnsi" w:hAnsiTheme="minorHAnsi" w:cs="Arial"/>
        </w:rPr>
      </w:pPr>
      <w:r w:rsidRPr="004B7235">
        <w:rPr>
          <w:rFonts w:asciiTheme="minorHAnsi" w:hAnsiTheme="minorHAnsi" w:cs="Arial"/>
        </w:rPr>
        <w:t xml:space="preserve">All responses will be treated as non-confidential unless indicated otherwise by the consultee. Responses marked as confidential </w:t>
      </w:r>
      <w:r w:rsidR="00662440">
        <w:rPr>
          <w:rFonts w:asciiTheme="minorHAnsi" w:hAnsiTheme="minorHAnsi" w:cs="Arial"/>
        </w:rPr>
        <w:t>may</w:t>
      </w:r>
      <w:r w:rsidRPr="004B7235">
        <w:rPr>
          <w:rFonts w:asciiTheme="minorHAnsi" w:hAnsiTheme="minorHAnsi" w:cs="Arial"/>
        </w:rPr>
        <w:t xml:space="preserve"> be shared with </w:t>
      </w:r>
      <w:proofErr w:type="spellStart"/>
      <w:r w:rsidRPr="004B7235">
        <w:rPr>
          <w:rFonts w:asciiTheme="minorHAnsi" w:hAnsiTheme="minorHAnsi" w:cs="Arial"/>
        </w:rPr>
        <w:t>RECCo</w:t>
      </w:r>
      <w:proofErr w:type="spellEnd"/>
      <w:r w:rsidRPr="004B7235">
        <w:rPr>
          <w:rFonts w:asciiTheme="minorHAnsi" w:hAnsiTheme="minorHAnsi" w:cs="Arial"/>
        </w:rPr>
        <w:t xml:space="preserve"> and the Code Manager</w:t>
      </w:r>
      <w:r w:rsidR="00C86A01">
        <w:rPr>
          <w:rFonts w:asciiTheme="minorHAnsi" w:hAnsiTheme="minorHAnsi" w:cs="Arial"/>
        </w:rPr>
        <w:t>.</w:t>
      </w:r>
      <w:r w:rsidRPr="004B7235">
        <w:rPr>
          <w:rFonts w:asciiTheme="minorHAnsi" w:hAnsiTheme="minorHAnsi" w:cs="Arial"/>
        </w:rPr>
        <w:t xml:space="preserve"> </w:t>
      </w:r>
    </w:p>
    <w:p w14:paraId="005861D4" w14:textId="4EF11F98" w:rsidR="0075749E" w:rsidRDefault="007B300F" w:rsidP="0075749E">
      <w:pPr>
        <w:pStyle w:val="RECBody"/>
        <w:rPr>
          <w:rFonts w:asciiTheme="minorHAnsi" w:hAnsiTheme="minorHAnsi" w:cs="Arial"/>
        </w:rPr>
      </w:pPr>
      <w:r>
        <w:rPr>
          <w:rFonts w:asciiTheme="minorHAnsi" w:hAnsiTheme="minorHAnsi" w:cs="Arial"/>
        </w:rPr>
        <w:t>T</w:t>
      </w:r>
      <w:r w:rsidR="0075749E" w:rsidRPr="004B7235">
        <w:rPr>
          <w:rFonts w:asciiTheme="minorHAnsi" w:hAnsiTheme="minorHAnsi" w:cs="Arial"/>
        </w:rPr>
        <w:t>he obligations within the Address Manage</w:t>
      </w:r>
      <w:r w:rsidR="00E72ADF">
        <w:rPr>
          <w:rFonts w:asciiTheme="minorHAnsi" w:hAnsiTheme="minorHAnsi" w:cs="Arial"/>
        </w:rPr>
        <w:t>ment Schedule</w:t>
      </w:r>
      <w:r w:rsidR="0075749E" w:rsidRPr="004B7235">
        <w:rPr>
          <w:rFonts w:asciiTheme="minorHAnsi" w:hAnsiTheme="minorHAnsi" w:cs="Arial"/>
        </w:rPr>
        <w:t xml:space="preserve">, </w:t>
      </w:r>
      <w:r>
        <w:rPr>
          <w:rFonts w:asciiTheme="minorHAnsi" w:hAnsiTheme="minorHAnsi" w:cs="Arial"/>
        </w:rPr>
        <w:t xml:space="preserve">are that </w:t>
      </w:r>
      <w:r w:rsidR="00C86A01" w:rsidRPr="004B7235">
        <w:rPr>
          <w:rFonts w:asciiTheme="minorHAnsi" w:hAnsiTheme="minorHAnsi" w:cs="Arial"/>
        </w:rPr>
        <w:t xml:space="preserve">the Switching Operator </w:t>
      </w:r>
      <w:r w:rsidR="0078519F">
        <w:rPr>
          <w:rFonts w:asciiTheme="minorHAnsi" w:hAnsiTheme="minorHAnsi" w:cs="Arial"/>
        </w:rPr>
        <w:t>shall</w:t>
      </w:r>
      <w:r w:rsidR="00661916">
        <w:rPr>
          <w:rFonts w:asciiTheme="minorHAnsi" w:hAnsiTheme="minorHAnsi" w:cs="Arial"/>
        </w:rPr>
        <w:t>, by 31 March 202</w:t>
      </w:r>
      <w:r w:rsidR="00B616FF">
        <w:rPr>
          <w:rFonts w:asciiTheme="minorHAnsi" w:hAnsiTheme="minorHAnsi" w:cs="Arial"/>
        </w:rPr>
        <w:t>4</w:t>
      </w:r>
      <w:r w:rsidR="00661916">
        <w:rPr>
          <w:rFonts w:asciiTheme="minorHAnsi" w:hAnsiTheme="minorHAnsi" w:cs="Arial"/>
        </w:rPr>
        <w:t>,</w:t>
      </w:r>
      <w:r w:rsidR="0078519F">
        <w:rPr>
          <w:rFonts w:asciiTheme="minorHAnsi" w:hAnsiTheme="minorHAnsi" w:cs="Arial"/>
        </w:rPr>
        <w:t xml:space="preserve"> </w:t>
      </w:r>
      <w:r w:rsidR="0075749E" w:rsidRPr="004B7235">
        <w:rPr>
          <w:rFonts w:asciiTheme="minorHAnsi" w:hAnsiTheme="minorHAnsi" w:cs="Arial"/>
        </w:rPr>
        <w:t>provide a supplementary report to the REC PAB summarising the consultation responses received, and explaining the actions taken to address those responses (or, if no action has been taken, the justification for taking no action). The Code Manager shall publish this report o</w:t>
      </w:r>
      <w:r w:rsidR="00880FA7">
        <w:rPr>
          <w:rFonts w:asciiTheme="minorHAnsi" w:hAnsiTheme="minorHAnsi" w:cs="Arial"/>
        </w:rPr>
        <w:t>n</w:t>
      </w:r>
      <w:r w:rsidR="0075749E" w:rsidRPr="004B7235">
        <w:rPr>
          <w:rFonts w:asciiTheme="minorHAnsi" w:hAnsiTheme="minorHAnsi" w:cs="Arial"/>
        </w:rPr>
        <w:t xml:space="preserve"> the REC Portal.</w:t>
      </w:r>
      <w:r w:rsidR="00C86A01">
        <w:rPr>
          <w:rFonts w:asciiTheme="minorHAnsi" w:hAnsiTheme="minorHAnsi" w:cs="Arial"/>
        </w:rPr>
        <w:t xml:space="preserve">  </w:t>
      </w:r>
      <w:r>
        <w:rPr>
          <w:rFonts w:asciiTheme="minorHAnsi" w:hAnsiTheme="minorHAnsi" w:cs="Arial"/>
        </w:rPr>
        <w:t xml:space="preserve">It is DCC’s </w:t>
      </w:r>
      <w:proofErr w:type="spellStart"/>
      <w:r w:rsidR="00DA169C">
        <w:rPr>
          <w:rFonts w:asciiTheme="minorHAnsi" w:hAnsiTheme="minorHAnsi" w:cs="Arial"/>
        </w:rPr>
        <w:t>in</w:t>
      </w:r>
      <w:r>
        <w:rPr>
          <w:rFonts w:asciiTheme="minorHAnsi" w:hAnsiTheme="minorHAnsi" w:cs="Arial"/>
        </w:rPr>
        <w:t>tt</w:t>
      </w:r>
      <w:r w:rsidR="004438AA">
        <w:rPr>
          <w:rFonts w:asciiTheme="minorHAnsi" w:hAnsiTheme="minorHAnsi" w:cs="Arial"/>
        </w:rPr>
        <w:t>ention</w:t>
      </w:r>
      <w:proofErr w:type="spellEnd"/>
      <w:r w:rsidR="004438AA">
        <w:rPr>
          <w:rFonts w:asciiTheme="minorHAnsi" w:hAnsiTheme="minorHAnsi" w:cs="Arial"/>
        </w:rPr>
        <w:t xml:space="preserve"> to publish the revised plan and consultation summary by 29 February 2024</w:t>
      </w:r>
      <w:r w:rsidR="00BC6855">
        <w:rPr>
          <w:rFonts w:asciiTheme="minorHAnsi" w:hAnsiTheme="minorHAnsi" w:cs="Arial"/>
        </w:rPr>
        <w:t>, subject to the comments received in response to this consultation</w:t>
      </w:r>
      <w:r w:rsidR="004438AA">
        <w:rPr>
          <w:rFonts w:asciiTheme="minorHAnsi" w:hAnsiTheme="minorHAnsi" w:cs="Arial"/>
        </w:rPr>
        <w:t>.</w:t>
      </w:r>
    </w:p>
    <w:p w14:paraId="16DCCA9F" w14:textId="7B6D100B" w:rsidR="007964AC" w:rsidRPr="004B7235" w:rsidRDefault="007964AC" w:rsidP="0075749E">
      <w:pPr>
        <w:pStyle w:val="RECBody"/>
        <w:rPr>
          <w:rFonts w:asciiTheme="minorHAnsi" w:hAnsiTheme="minorHAnsi" w:cs="Arial"/>
        </w:rPr>
      </w:pPr>
      <w:r>
        <w:rPr>
          <w:rFonts w:asciiTheme="minorHAnsi" w:hAnsiTheme="minorHAnsi" w:cs="Arial"/>
        </w:rPr>
        <w:t xml:space="preserve">If during the </w:t>
      </w:r>
      <w:r w:rsidR="008C3D7D">
        <w:rPr>
          <w:rFonts w:asciiTheme="minorHAnsi" w:hAnsiTheme="minorHAnsi" w:cs="Arial"/>
        </w:rPr>
        <w:t xml:space="preserve">consultation </w:t>
      </w:r>
      <w:proofErr w:type="gramStart"/>
      <w:r w:rsidR="008C3D7D">
        <w:rPr>
          <w:rFonts w:asciiTheme="minorHAnsi" w:hAnsiTheme="minorHAnsi" w:cs="Arial"/>
        </w:rPr>
        <w:t>period</w:t>
      </w:r>
      <w:proofErr w:type="gramEnd"/>
      <w:r w:rsidR="008C3D7D">
        <w:rPr>
          <w:rFonts w:asciiTheme="minorHAnsi" w:hAnsiTheme="minorHAnsi" w:cs="Arial"/>
        </w:rPr>
        <w:t xml:space="preserve"> you have any queries please forward these to </w:t>
      </w:r>
      <w:hyperlink r:id="rId12" w:history="1">
        <w:r w:rsidR="00D90ED6" w:rsidRPr="00D90ED6">
          <w:rPr>
            <w:rStyle w:val="Hyperlink"/>
            <w:rFonts w:asciiTheme="minorHAnsi" w:hAnsiTheme="minorHAnsi" w:cs="Arial"/>
          </w:rPr>
          <w:t>smb-address-service@smartdcc.co.uk</w:t>
        </w:r>
      </w:hyperlink>
      <w:r w:rsidR="00D90ED6">
        <w:rPr>
          <w:rFonts w:asciiTheme="minorHAnsi" w:hAnsiTheme="minorHAnsi" w:cs="Arial"/>
        </w:rPr>
        <w:t xml:space="preserve"> </w:t>
      </w:r>
      <w:r w:rsidR="008C3D7D" w:rsidRPr="008C3D7D">
        <w:rPr>
          <w:rFonts w:asciiTheme="minorHAnsi" w:hAnsiTheme="minorHAnsi" w:cs="Arial"/>
        </w:rPr>
        <w:t>marking the subject</w:t>
      </w:r>
      <w:r w:rsidR="008C3D7D" w:rsidRPr="00136BE1">
        <w:rPr>
          <w:rFonts w:asciiTheme="minorHAnsi" w:hAnsiTheme="minorHAnsi" w:cs="Arial"/>
        </w:rPr>
        <w:t xml:space="preserve"> of the email “</w:t>
      </w:r>
      <w:r w:rsidR="00136BE1" w:rsidRPr="006A2BC6">
        <w:rPr>
          <w:rFonts w:asciiTheme="minorHAnsi" w:hAnsiTheme="minorHAnsi" w:cs="Arial"/>
          <w:color w:val="0070C0"/>
        </w:rPr>
        <w:t xml:space="preserve">Year </w:t>
      </w:r>
      <w:r w:rsidR="00B616FF" w:rsidRPr="006A2BC6">
        <w:rPr>
          <w:rFonts w:asciiTheme="minorHAnsi" w:hAnsiTheme="minorHAnsi" w:cs="Arial"/>
          <w:color w:val="0070C0"/>
        </w:rPr>
        <w:t>3</w:t>
      </w:r>
      <w:r w:rsidR="00136BE1" w:rsidRPr="006A2BC6">
        <w:rPr>
          <w:rFonts w:asciiTheme="minorHAnsi" w:hAnsiTheme="minorHAnsi" w:cs="Arial"/>
          <w:color w:val="0070C0"/>
        </w:rPr>
        <w:t xml:space="preserve"> Address Quality Plan – Query</w:t>
      </w:r>
      <w:r w:rsidR="00136BE1" w:rsidRPr="00136BE1">
        <w:rPr>
          <w:rFonts w:asciiTheme="minorHAnsi" w:hAnsiTheme="minorHAnsi" w:cs="Arial"/>
        </w:rPr>
        <w:t xml:space="preserve">”.  </w:t>
      </w:r>
    </w:p>
    <w:p w14:paraId="76A5A520" w14:textId="77777777" w:rsidR="0075749E" w:rsidRPr="007F56DA" w:rsidRDefault="0075749E" w:rsidP="007F56DA">
      <w:pPr>
        <w:pStyle w:val="RECHeadingLevel1"/>
        <w:numPr>
          <w:ilvl w:val="0"/>
          <w:numId w:val="0"/>
        </w:numPr>
        <w:rPr>
          <w:rFonts w:asciiTheme="minorHAnsi" w:hAnsiTheme="minorHAnsi"/>
          <w:color w:val="002060"/>
          <w:szCs w:val="18"/>
        </w:rPr>
      </w:pPr>
      <w:r w:rsidRPr="007F56DA">
        <w:rPr>
          <w:rFonts w:asciiTheme="minorHAnsi" w:hAnsiTheme="minorHAnsi"/>
          <w:color w:val="002060"/>
          <w:szCs w:val="18"/>
        </w:rPr>
        <w:t xml:space="preserve">LINKS </w:t>
      </w:r>
    </w:p>
    <w:p w14:paraId="2CD42020" w14:textId="1E6CDC22" w:rsidR="00610E39" w:rsidRDefault="00610E39" w:rsidP="0075749E">
      <w:pPr>
        <w:pStyle w:val="RECBody"/>
        <w:rPr>
          <w:rFonts w:asciiTheme="minorHAnsi" w:hAnsiTheme="minorHAnsi" w:cs="Arial"/>
        </w:rPr>
      </w:pPr>
      <w:r>
        <w:rPr>
          <w:rFonts w:asciiTheme="minorHAnsi" w:hAnsiTheme="minorHAnsi" w:cs="Arial"/>
        </w:rPr>
        <w:t>A copy of the Address Quality Plan</w:t>
      </w:r>
      <w:r w:rsidR="00141D28">
        <w:rPr>
          <w:rFonts w:asciiTheme="minorHAnsi" w:hAnsiTheme="minorHAnsi" w:cs="Arial"/>
        </w:rPr>
        <w:t>,</w:t>
      </w:r>
      <w:r>
        <w:rPr>
          <w:rFonts w:asciiTheme="minorHAnsi" w:hAnsiTheme="minorHAnsi" w:cs="Arial"/>
        </w:rPr>
        <w:t xml:space="preserve"> which is subject to this consultation</w:t>
      </w:r>
      <w:r w:rsidR="00892D14">
        <w:rPr>
          <w:rFonts w:asciiTheme="minorHAnsi" w:hAnsiTheme="minorHAnsi" w:cs="Arial"/>
        </w:rPr>
        <w:t>,</w:t>
      </w:r>
      <w:r>
        <w:rPr>
          <w:rFonts w:asciiTheme="minorHAnsi" w:hAnsiTheme="minorHAnsi" w:cs="Arial"/>
        </w:rPr>
        <w:t xml:space="preserve"> can be </w:t>
      </w:r>
      <w:r w:rsidR="002A2CDB">
        <w:rPr>
          <w:rFonts w:asciiTheme="minorHAnsi" w:hAnsiTheme="minorHAnsi" w:cs="Arial"/>
        </w:rPr>
        <w:t>found on the REC Portal.</w:t>
      </w:r>
    </w:p>
    <w:p w14:paraId="63803DB7" w14:textId="6FA798F7" w:rsidR="007D2796" w:rsidRDefault="00450498" w:rsidP="00450498">
      <w:pPr>
        <w:pStyle w:val="RECBody"/>
        <w:rPr>
          <w:rFonts w:asciiTheme="minorHAnsi" w:hAnsiTheme="minorHAnsi" w:cs="Arial"/>
        </w:rPr>
      </w:pPr>
      <w:r>
        <w:rPr>
          <w:rFonts w:asciiTheme="minorHAnsi" w:hAnsiTheme="minorHAnsi" w:cs="Arial"/>
        </w:rPr>
        <w:t>A copy of the previous Address Quality Plan</w:t>
      </w:r>
      <w:r w:rsidR="00E35DCC">
        <w:rPr>
          <w:rFonts w:asciiTheme="minorHAnsi" w:hAnsiTheme="minorHAnsi" w:cs="Arial"/>
        </w:rPr>
        <w:t>s</w:t>
      </w:r>
      <w:r>
        <w:rPr>
          <w:rFonts w:asciiTheme="minorHAnsi" w:hAnsiTheme="minorHAnsi" w:cs="Arial"/>
        </w:rPr>
        <w:t xml:space="preserve"> for the period from Go Live</w:t>
      </w:r>
      <w:r w:rsidR="00706F5F">
        <w:rPr>
          <w:rFonts w:asciiTheme="minorHAnsi" w:hAnsiTheme="minorHAnsi" w:cs="Arial"/>
        </w:rPr>
        <w:t xml:space="preserve"> along with the</w:t>
      </w:r>
      <w:r w:rsidR="00E57176">
        <w:rPr>
          <w:rFonts w:asciiTheme="minorHAnsi" w:hAnsiTheme="minorHAnsi" w:cs="Arial"/>
        </w:rPr>
        <w:t xml:space="preserve"> consultation response document </w:t>
      </w:r>
      <w:r>
        <w:rPr>
          <w:rFonts w:asciiTheme="minorHAnsi" w:hAnsiTheme="minorHAnsi" w:cs="Arial"/>
        </w:rPr>
        <w:t xml:space="preserve">can </w:t>
      </w:r>
      <w:r w:rsidR="00706F5F">
        <w:rPr>
          <w:rFonts w:asciiTheme="minorHAnsi" w:hAnsiTheme="minorHAnsi" w:cs="Arial"/>
        </w:rPr>
        <w:t xml:space="preserve">also </w:t>
      </w:r>
      <w:r>
        <w:rPr>
          <w:rFonts w:asciiTheme="minorHAnsi" w:hAnsiTheme="minorHAnsi" w:cs="Arial"/>
        </w:rPr>
        <w:t>be found on the REC Portal.</w:t>
      </w:r>
    </w:p>
    <w:p w14:paraId="18766FCC" w14:textId="77777777" w:rsidR="007D2796" w:rsidRDefault="007D2796">
      <w:pPr>
        <w:spacing w:after="160" w:line="259" w:lineRule="auto"/>
        <w:rPr>
          <w:rFonts w:asciiTheme="minorHAnsi" w:eastAsia="Times New Roman" w:hAnsiTheme="minorHAnsi" w:cs="Arial"/>
          <w:color w:val="000000"/>
          <w:szCs w:val="16"/>
          <w:lang w:eastAsia="en-GB"/>
        </w:rPr>
      </w:pPr>
      <w:r>
        <w:rPr>
          <w:rFonts w:asciiTheme="minorHAnsi" w:hAnsiTheme="minorHAnsi" w:cs="Arial"/>
        </w:rPr>
        <w:br w:type="page"/>
      </w:r>
    </w:p>
    <w:p w14:paraId="02AE9ED9" w14:textId="77777777" w:rsidR="00450498" w:rsidRDefault="00450498" w:rsidP="00450498">
      <w:pPr>
        <w:pStyle w:val="RECBody"/>
        <w:rPr>
          <w:rFonts w:asciiTheme="minorHAnsi" w:hAnsiTheme="minorHAnsi" w:cs="Arial"/>
        </w:rPr>
      </w:pPr>
    </w:p>
    <w:p w14:paraId="4BCDF2A7" w14:textId="3C0220B4" w:rsidR="0075749E" w:rsidRPr="004B7235" w:rsidRDefault="0075749E" w:rsidP="0075749E">
      <w:pPr>
        <w:pStyle w:val="RECHeadingLevel1"/>
        <w:rPr>
          <w:rFonts w:asciiTheme="minorHAnsi" w:hAnsiTheme="minorHAnsi"/>
          <w:color w:val="002060"/>
        </w:rPr>
      </w:pPr>
      <w:r w:rsidRPr="004B7235">
        <w:rPr>
          <w:rFonts w:asciiTheme="minorHAnsi" w:hAnsiTheme="minorHAnsi"/>
          <w:color w:val="002060"/>
        </w:rPr>
        <w:t>RESPONDENT DETAILS</w:t>
      </w:r>
    </w:p>
    <w:tbl>
      <w:tblPr>
        <w:tblStyle w:val="TableGrid"/>
        <w:tblW w:w="9923" w:type="dxa"/>
        <w:tblLook w:val="01E0" w:firstRow="1" w:lastRow="1" w:firstColumn="1" w:lastColumn="1" w:noHBand="0" w:noVBand="0"/>
      </w:tblPr>
      <w:tblGrid>
        <w:gridCol w:w="4905"/>
        <w:gridCol w:w="5018"/>
      </w:tblGrid>
      <w:tr w:rsidR="00B029FB" w:rsidRPr="004B7235" w14:paraId="48FA8A67" w14:textId="77777777" w:rsidTr="00B029FB">
        <w:trPr>
          <w:cnfStyle w:val="100000000000" w:firstRow="1" w:lastRow="0" w:firstColumn="0" w:lastColumn="0" w:oddVBand="0" w:evenVBand="0" w:oddHBand="0" w:evenHBand="0" w:firstRowFirstColumn="0" w:firstRowLastColumn="0" w:lastRowFirstColumn="0" w:lastRowLastColumn="0"/>
          <w:trHeight w:val="456"/>
        </w:trPr>
        <w:tc>
          <w:tcPr>
            <w:tcW w:w="4905" w:type="dxa"/>
            <w:tcBorders>
              <w:right w:val="single" w:sz="4" w:space="0" w:color="auto"/>
            </w:tcBorders>
            <w:shd w:val="clear" w:color="auto" w:fill="002060"/>
            <w:vAlign w:val="center"/>
          </w:tcPr>
          <w:p w14:paraId="36E2D479" w14:textId="77777777" w:rsidR="0075749E" w:rsidRPr="004B7235" w:rsidRDefault="0075749E" w:rsidP="001C5EDF">
            <w:pPr>
              <w:spacing w:line="276" w:lineRule="auto"/>
              <w:rPr>
                <w:rFonts w:asciiTheme="minorHAnsi" w:hAnsiTheme="minorHAnsi" w:cs="Arial"/>
                <w:b w:val="0"/>
                <w:bCs/>
                <w:color w:val="002060"/>
                <w:spacing w:val="30"/>
              </w:rPr>
            </w:pPr>
            <w:r w:rsidRPr="004B7235">
              <w:rPr>
                <w:rFonts w:asciiTheme="minorHAnsi" w:hAnsiTheme="minorHAnsi" w:cs="Arial"/>
                <w:bCs/>
                <w:color w:val="FFFFFF" w:themeColor="background1"/>
                <w:spacing w:val="30"/>
                <w:sz w:val="18"/>
              </w:rPr>
              <w:t xml:space="preserve">NAME </w:t>
            </w:r>
          </w:p>
        </w:tc>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DFDB3" w14:textId="77777777" w:rsidR="0075749E" w:rsidRPr="004B7235" w:rsidRDefault="0075749E" w:rsidP="001C5EDF">
            <w:pPr>
              <w:spacing w:line="276" w:lineRule="auto"/>
              <w:rPr>
                <w:rFonts w:asciiTheme="minorHAnsi" w:hAnsiTheme="minorHAnsi" w:cs="Arial"/>
                <w:color w:val="002060"/>
              </w:rPr>
            </w:pPr>
          </w:p>
        </w:tc>
      </w:tr>
      <w:tr w:rsidR="0075749E" w:rsidRPr="004B7235" w14:paraId="7D85A9E9" w14:textId="77777777" w:rsidTr="00B029FB">
        <w:trPr>
          <w:trHeight w:val="456"/>
        </w:trPr>
        <w:tc>
          <w:tcPr>
            <w:tcW w:w="4905" w:type="dxa"/>
            <w:tcBorders>
              <w:right w:val="single" w:sz="4" w:space="0" w:color="auto"/>
            </w:tcBorders>
            <w:shd w:val="clear" w:color="auto" w:fill="002060"/>
            <w:vAlign w:val="center"/>
          </w:tcPr>
          <w:p w14:paraId="4E9C6B1B" w14:textId="77777777" w:rsidR="0075749E" w:rsidRPr="004B7235" w:rsidRDefault="0075749E" w:rsidP="001C5EDF">
            <w:pPr>
              <w:spacing w:line="276" w:lineRule="auto"/>
              <w:rPr>
                <w:rFonts w:asciiTheme="minorHAnsi" w:hAnsiTheme="minorHAnsi" w:cs="Arial"/>
                <w:b/>
                <w:bCs/>
                <w:color w:val="FFFFFF" w:themeColor="background1"/>
                <w:spacing w:val="30"/>
              </w:rPr>
            </w:pPr>
            <w:r w:rsidRPr="004B7235">
              <w:rPr>
                <w:rFonts w:asciiTheme="minorHAnsi" w:hAnsiTheme="minorHAnsi" w:cs="Arial"/>
                <w:b/>
                <w:bCs/>
                <w:color w:val="FFFFFF" w:themeColor="background1"/>
                <w:spacing w:val="30"/>
              </w:rPr>
              <w:t>ORGANISATION</w:t>
            </w:r>
          </w:p>
        </w:tc>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5D4E8" w14:textId="77777777" w:rsidR="0075749E" w:rsidRPr="004B7235" w:rsidRDefault="0075749E" w:rsidP="001C5EDF">
            <w:pPr>
              <w:spacing w:line="276" w:lineRule="auto"/>
              <w:rPr>
                <w:rFonts w:asciiTheme="minorHAnsi" w:hAnsiTheme="minorHAnsi" w:cs="Arial"/>
              </w:rPr>
            </w:pPr>
          </w:p>
        </w:tc>
      </w:tr>
      <w:tr w:rsidR="005D51F8" w:rsidRPr="004B7235" w14:paraId="31EAAA68" w14:textId="77777777" w:rsidTr="00B029FB">
        <w:trPr>
          <w:trHeight w:val="456"/>
        </w:trPr>
        <w:tc>
          <w:tcPr>
            <w:tcW w:w="4905" w:type="dxa"/>
            <w:tcBorders>
              <w:right w:val="single" w:sz="4" w:space="0" w:color="auto"/>
            </w:tcBorders>
            <w:shd w:val="clear" w:color="auto" w:fill="002060"/>
            <w:vAlign w:val="center"/>
          </w:tcPr>
          <w:p w14:paraId="01618024" w14:textId="4218C8BE" w:rsidR="005D51F8" w:rsidRPr="004B7235" w:rsidRDefault="005D51F8" w:rsidP="001C5EDF">
            <w:pPr>
              <w:spacing w:line="276" w:lineRule="auto"/>
              <w:rPr>
                <w:rFonts w:asciiTheme="minorHAnsi" w:hAnsiTheme="minorHAnsi" w:cs="Arial"/>
                <w:b/>
                <w:bCs/>
                <w:color w:val="FFFFFF" w:themeColor="background1"/>
                <w:spacing w:val="30"/>
              </w:rPr>
            </w:pPr>
            <w:r>
              <w:rPr>
                <w:rFonts w:asciiTheme="minorHAnsi" w:hAnsiTheme="minorHAnsi" w:cs="Arial"/>
                <w:b/>
                <w:bCs/>
                <w:color w:val="FFFFFF" w:themeColor="background1"/>
                <w:spacing w:val="30"/>
              </w:rPr>
              <w:t xml:space="preserve">TYPE OF ORGANISATION: (E.G. DNO, Supplier, </w:t>
            </w:r>
            <w:r w:rsidR="00827BA6">
              <w:rPr>
                <w:rFonts w:asciiTheme="minorHAnsi" w:hAnsiTheme="minorHAnsi" w:cs="Arial"/>
                <w:b/>
                <w:bCs/>
                <w:color w:val="FFFFFF" w:themeColor="background1"/>
                <w:spacing w:val="30"/>
              </w:rPr>
              <w:t xml:space="preserve">Gas Transporter, </w:t>
            </w:r>
            <w:r>
              <w:rPr>
                <w:rFonts w:asciiTheme="minorHAnsi" w:hAnsiTheme="minorHAnsi" w:cs="Arial"/>
                <w:b/>
                <w:bCs/>
                <w:color w:val="FFFFFF" w:themeColor="background1"/>
                <w:spacing w:val="30"/>
              </w:rPr>
              <w:t>Code Manager, PAB</w:t>
            </w:r>
            <w:r w:rsidR="003440E0">
              <w:rPr>
                <w:rFonts w:asciiTheme="minorHAnsi" w:hAnsiTheme="minorHAnsi" w:cs="Arial"/>
                <w:b/>
                <w:bCs/>
                <w:color w:val="FFFFFF" w:themeColor="background1"/>
                <w:spacing w:val="30"/>
              </w:rPr>
              <w:t>, Comparison Service</w:t>
            </w:r>
            <w:r>
              <w:rPr>
                <w:rFonts w:asciiTheme="minorHAnsi" w:hAnsiTheme="minorHAnsi" w:cs="Arial"/>
                <w:b/>
                <w:bCs/>
                <w:color w:val="FFFFFF" w:themeColor="background1"/>
                <w:spacing w:val="30"/>
              </w:rPr>
              <w:t>)</w:t>
            </w:r>
          </w:p>
        </w:tc>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D9C87" w14:textId="77777777" w:rsidR="005D51F8" w:rsidRPr="004B7235" w:rsidRDefault="005D51F8" w:rsidP="001C5EDF">
            <w:pPr>
              <w:spacing w:line="276" w:lineRule="auto"/>
              <w:rPr>
                <w:rFonts w:asciiTheme="minorHAnsi" w:hAnsiTheme="minorHAnsi" w:cs="Arial"/>
              </w:rPr>
            </w:pPr>
          </w:p>
        </w:tc>
      </w:tr>
      <w:tr w:rsidR="0075749E" w:rsidRPr="004B7235" w14:paraId="1B04F30A" w14:textId="77777777" w:rsidTr="00B029FB">
        <w:trPr>
          <w:trHeight w:val="456"/>
        </w:trPr>
        <w:tc>
          <w:tcPr>
            <w:tcW w:w="4905" w:type="dxa"/>
            <w:tcBorders>
              <w:right w:val="single" w:sz="4" w:space="0" w:color="auto"/>
            </w:tcBorders>
            <w:shd w:val="clear" w:color="auto" w:fill="002060"/>
            <w:vAlign w:val="center"/>
          </w:tcPr>
          <w:p w14:paraId="0BD4437D" w14:textId="77777777" w:rsidR="0075749E" w:rsidRPr="004B7235" w:rsidRDefault="0075749E" w:rsidP="001C5EDF">
            <w:pPr>
              <w:spacing w:line="276" w:lineRule="auto"/>
              <w:rPr>
                <w:rFonts w:asciiTheme="minorHAnsi" w:hAnsiTheme="minorHAnsi" w:cs="Arial"/>
                <w:b/>
                <w:bCs/>
                <w:color w:val="FFFFFF" w:themeColor="background1"/>
                <w:spacing w:val="30"/>
              </w:rPr>
            </w:pPr>
            <w:r w:rsidRPr="004B7235">
              <w:rPr>
                <w:rFonts w:asciiTheme="minorHAnsi" w:hAnsiTheme="minorHAnsi" w:cs="Arial"/>
                <w:b/>
                <w:bCs/>
                <w:color w:val="FFFFFF" w:themeColor="background1"/>
                <w:spacing w:val="30"/>
              </w:rPr>
              <w:t>EMAIL ADDRESS</w:t>
            </w:r>
          </w:p>
        </w:tc>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DBEFE" w14:textId="77777777" w:rsidR="0075749E" w:rsidRPr="004B7235" w:rsidRDefault="0075749E" w:rsidP="001C5EDF">
            <w:pPr>
              <w:spacing w:line="276" w:lineRule="auto"/>
              <w:rPr>
                <w:rFonts w:asciiTheme="minorHAnsi" w:hAnsiTheme="minorHAnsi" w:cs="Arial"/>
              </w:rPr>
            </w:pPr>
          </w:p>
        </w:tc>
      </w:tr>
      <w:tr w:rsidR="0075749E" w:rsidRPr="004B7235" w14:paraId="7D63CC12" w14:textId="77777777" w:rsidTr="00B029FB">
        <w:trPr>
          <w:trHeight w:val="456"/>
        </w:trPr>
        <w:tc>
          <w:tcPr>
            <w:tcW w:w="4905" w:type="dxa"/>
            <w:tcBorders>
              <w:right w:val="single" w:sz="4" w:space="0" w:color="auto"/>
            </w:tcBorders>
            <w:shd w:val="clear" w:color="auto" w:fill="002060"/>
            <w:vAlign w:val="center"/>
          </w:tcPr>
          <w:p w14:paraId="27EC752A" w14:textId="77777777" w:rsidR="0075749E" w:rsidRPr="004B7235" w:rsidRDefault="0075749E" w:rsidP="001C5EDF">
            <w:pPr>
              <w:spacing w:line="276" w:lineRule="auto"/>
              <w:rPr>
                <w:rFonts w:asciiTheme="minorHAnsi" w:hAnsiTheme="minorHAnsi" w:cs="Arial"/>
                <w:b/>
                <w:bCs/>
                <w:color w:val="FFFFFF" w:themeColor="background1"/>
                <w:spacing w:val="30"/>
              </w:rPr>
            </w:pPr>
            <w:r w:rsidRPr="004B7235">
              <w:rPr>
                <w:rFonts w:asciiTheme="minorHAnsi" w:hAnsiTheme="minorHAnsi" w:cs="Arial"/>
                <w:b/>
                <w:bCs/>
                <w:color w:val="FFFFFF" w:themeColor="background1"/>
                <w:spacing w:val="30"/>
              </w:rPr>
              <w:t>TELEPHONE NUMBER</w:t>
            </w:r>
          </w:p>
        </w:tc>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79E61" w14:textId="77777777" w:rsidR="0075749E" w:rsidRPr="004B7235" w:rsidRDefault="0075749E" w:rsidP="001C5EDF">
            <w:pPr>
              <w:spacing w:line="276" w:lineRule="auto"/>
              <w:rPr>
                <w:rFonts w:asciiTheme="minorHAnsi" w:hAnsiTheme="minorHAnsi" w:cs="Arial"/>
              </w:rPr>
            </w:pPr>
          </w:p>
        </w:tc>
      </w:tr>
      <w:tr w:rsidR="0075749E" w:rsidRPr="004B7235" w14:paraId="6DA610EA" w14:textId="77777777" w:rsidTr="00B029FB">
        <w:trPr>
          <w:cnfStyle w:val="010000000000" w:firstRow="0" w:lastRow="1" w:firstColumn="0" w:lastColumn="0" w:oddVBand="0" w:evenVBand="0" w:oddHBand="0" w:evenHBand="0" w:firstRowFirstColumn="0" w:firstRowLastColumn="0" w:lastRowFirstColumn="0" w:lastRowLastColumn="0"/>
          <w:trHeight w:val="456"/>
        </w:trPr>
        <w:tc>
          <w:tcPr>
            <w:tcW w:w="4905" w:type="dxa"/>
            <w:tcBorders>
              <w:right w:val="single" w:sz="4" w:space="0" w:color="auto"/>
            </w:tcBorders>
            <w:shd w:val="clear" w:color="auto" w:fill="002060"/>
            <w:vAlign w:val="center"/>
          </w:tcPr>
          <w:p w14:paraId="7898D0C3" w14:textId="77777777" w:rsidR="0075749E" w:rsidRPr="004B7235" w:rsidRDefault="0075749E" w:rsidP="001C5EDF">
            <w:pPr>
              <w:spacing w:line="276" w:lineRule="auto"/>
              <w:rPr>
                <w:rFonts w:asciiTheme="minorHAnsi" w:hAnsiTheme="minorHAnsi" w:cs="Arial"/>
                <w:b/>
                <w:bCs/>
                <w:color w:val="FFFFFF" w:themeColor="background1"/>
                <w:spacing w:val="30"/>
              </w:rPr>
            </w:pPr>
            <w:r w:rsidRPr="004B7235">
              <w:rPr>
                <w:rFonts w:asciiTheme="minorHAnsi" w:hAnsiTheme="minorHAnsi" w:cs="Arial"/>
                <w:b/>
                <w:bCs/>
                <w:color w:val="FFFFFF" w:themeColor="background1"/>
                <w:spacing w:val="30"/>
              </w:rPr>
              <w:t>RESPONSE CONFIDENTIALITY</w:t>
            </w:r>
          </w:p>
        </w:tc>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DBD5B" w14:textId="77777777" w:rsidR="0075749E" w:rsidRPr="004B7235" w:rsidRDefault="0075749E" w:rsidP="001C5EDF">
            <w:pPr>
              <w:spacing w:line="276" w:lineRule="auto"/>
              <w:rPr>
                <w:rFonts w:asciiTheme="minorHAnsi" w:hAnsiTheme="minorHAnsi" w:cs="Arial"/>
              </w:rPr>
            </w:pPr>
            <w:r w:rsidRPr="004B7235">
              <w:rPr>
                <w:rFonts w:asciiTheme="minorHAnsi" w:hAnsiTheme="minorHAnsi" w:cs="Arial"/>
              </w:rPr>
              <w:t>Confidential / Non-Confidential</w:t>
            </w:r>
          </w:p>
        </w:tc>
      </w:tr>
    </w:tbl>
    <w:p w14:paraId="35775A0D" w14:textId="77777777" w:rsidR="003D06D6" w:rsidRDefault="003D06D6" w:rsidP="000D2B50">
      <w:pPr>
        <w:spacing w:after="160" w:line="259" w:lineRule="auto"/>
        <w:rPr>
          <w:rFonts w:asciiTheme="minorHAnsi" w:hAnsiTheme="minorHAnsi"/>
          <w:color w:val="002060"/>
        </w:rPr>
      </w:pPr>
    </w:p>
    <w:p w14:paraId="3ED94B39" w14:textId="3EC66277" w:rsidR="0075749E" w:rsidRDefault="0075749E" w:rsidP="000D2B50">
      <w:pPr>
        <w:spacing w:after="160" w:line="259" w:lineRule="auto"/>
        <w:rPr>
          <w:rFonts w:asciiTheme="minorHAnsi" w:hAnsiTheme="minorHAnsi"/>
          <w:color w:val="002060"/>
        </w:rPr>
      </w:pPr>
      <w:r w:rsidRPr="004B7235">
        <w:rPr>
          <w:rFonts w:asciiTheme="minorHAnsi" w:hAnsiTheme="minorHAnsi"/>
          <w:color w:val="002060"/>
        </w:rPr>
        <w:t>QUESTIONS</w:t>
      </w:r>
    </w:p>
    <w:p w14:paraId="138421C8" w14:textId="44425E3B" w:rsidR="00025144" w:rsidRPr="004B7235" w:rsidRDefault="00025144" w:rsidP="000D2B50">
      <w:pPr>
        <w:spacing w:after="160" w:line="259" w:lineRule="auto"/>
        <w:rPr>
          <w:rFonts w:asciiTheme="minorHAnsi" w:hAnsiTheme="minorHAnsi"/>
          <w:color w:val="002060"/>
        </w:rPr>
      </w:pPr>
      <w:r>
        <w:rPr>
          <w:rFonts w:asciiTheme="minorHAnsi" w:hAnsiTheme="minorHAnsi"/>
          <w:color w:val="002060"/>
        </w:rPr>
        <w:t xml:space="preserve">Please remember to give the views solely of the organisation above based on the reading of the plan rather than provide </w:t>
      </w:r>
      <w:r w:rsidR="00827BA6">
        <w:rPr>
          <w:rFonts w:asciiTheme="minorHAnsi" w:hAnsiTheme="minorHAnsi"/>
          <w:color w:val="002060"/>
        </w:rPr>
        <w:t>views you may have heard from industry parties</w:t>
      </w:r>
    </w:p>
    <w:tbl>
      <w:tblPr>
        <w:tblStyle w:val="GridTable4-Accent1"/>
        <w:tblW w:w="0" w:type="auto"/>
        <w:tblLook w:val="04A0" w:firstRow="1" w:lastRow="0" w:firstColumn="1" w:lastColumn="0" w:noHBand="0" w:noVBand="1"/>
      </w:tblPr>
      <w:tblGrid>
        <w:gridCol w:w="10194"/>
      </w:tblGrid>
      <w:tr w:rsidR="00131AA4" w:rsidRPr="004B7235" w14:paraId="2A190B2F" w14:textId="77777777" w:rsidTr="001C5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550E8BE1" w14:textId="38688335" w:rsidR="00131AA4" w:rsidRPr="004B7235" w:rsidRDefault="00F00F1F" w:rsidP="00243D2B">
            <w:pPr>
              <w:pStyle w:val="RECHeadingLevel1"/>
              <w:numPr>
                <w:ilvl w:val="3"/>
                <w:numId w:val="13"/>
              </w:numPr>
              <w:ind w:left="452"/>
              <w:rPr>
                <w:rFonts w:asciiTheme="minorHAnsi" w:hAnsiTheme="minorHAnsi"/>
                <w:color w:val="FFFFFF" w:themeColor="background1"/>
              </w:rPr>
            </w:pPr>
            <w:r>
              <w:rPr>
                <w:rFonts w:asciiTheme="minorHAnsi" w:hAnsiTheme="minorHAnsi"/>
                <w:color w:val="FFFFFF" w:themeColor="background1"/>
              </w:rPr>
              <w:t xml:space="preserve">Based on your review of the address quality Plan, </w:t>
            </w:r>
            <w:r w:rsidR="00243D2B" w:rsidRPr="004B7235">
              <w:rPr>
                <w:rFonts w:asciiTheme="minorHAnsi" w:hAnsiTheme="minorHAnsi"/>
                <w:color w:val="FFFFFF" w:themeColor="background1"/>
              </w:rPr>
              <w:t>Do you agree with the overall approach set out within th</w:t>
            </w:r>
            <w:r>
              <w:rPr>
                <w:rFonts w:asciiTheme="minorHAnsi" w:hAnsiTheme="minorHAnsi"/>
                <w:color w:val="FFFFFF" w:themeColor="background1"/>
              </w:rPr>
              <w:t>at plan</w:t>
            </w:r>
            <w:r w:rsidR="00674BC2">
              <w:rPr>
                <w:rFonts w:asciiTheme="minorHAnsi" w:hAnsiTheme="minorHAnsi"/>
                <w:color w:val="FFFFFF" w:themeColor="background1"/>
              </w:rPr>
              <w:t>?</w:t>
            </w:r>
          </w:p>
        </w:tc>
      </w:tr>
      <w:tr w:rsidR="00243D2B" w:rsidRPr="004B7235" w14:paraId="6A239FE4" w14:textId="77777777" w:rsidTr="001C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1D59E675" w14:textId="7E92E79F" w:rsidR="00243D2B" w:rsidRPr="004B7235" w:rsidRDefault="00243D2B" w:rsidP="000104FC">
            <w:pPr>
              <w:pStyle w:val="RECHeadingLevel1"/>
              <w:numPr>
                <w:ilvl w:val="0"/>
                <w:numId w:val="0"/>
              </w:numPr>
              <w:rPr>
                <w:rFonts w:asciiTheme="minorHAnsi" w:hAnsiTheme="minorHAnsi"/>
                <w:b/>
                <w:bCs/>
                <w:color w:val="auto"/>
              </w:rPr>
            </w:pPr>
            <w:r w:rsidRPr="004B7235">
              <w:rPr>
                <w:rFonts w:asciiTheme="minorHAnsi" w:hAnsiTheme="minorHAnsi"/>
                <w:color w:val="auto"/>
              </w:rPr>
              <w:t>Yes/No</w:t>
            </w:r>
          </w:p>
          <w:p w14:paraId="235E0CF4" w14:textId="2AB292BD" w:rsidR="00780E1C" w:rsidRPr="004B7235" w:rsidRDefault="00780E1C" w:rsidP="00780E1C">
            <w:pPr>
              <w:pStyle w:val="RECBody"/>
              <w:rPr>
                <w:rFonts w:asciiTheme="minorHAnsi" w:hAnsiTheme="minorHAnsi"/>
                <w:b w:val="0"/>
                <w:bCs w:val="0"/>
                <w:i/>
                <w:iCs/>
                <w:color w:val="FFFFFF" w:themeColor="background1"/>
              </w:rPr>
            </w:pPr>
            <w:r w:rsidRPr="004B7235">
              <w:rPr>
                <w:rFonts w:asciiTheme="minorHAnsi" w:hAnsiTheme="minorHAnsi" w:cs="Arial"/>
                <w:b w:val="0"/>
                <w:bCs w:val="0"/>
                <w:i/>
                <w:iCs/>
                <w:sz w:val="20"/>
                <w:szCs w:val="14"/>
              </w:rPr>
              <w:t xml:space="preserve">Please state </w:t>
            </w:r>
            <w:r w:rsidR="00D6778F">
              <w:rPr>
                <w:rFonts w:asciiTheme="minorHAnsi" w:hAnsiTheme="minorHAnsi" w:cs="Arial"/>
                <w:b w:val="0"/>
                <w:bCs w:val="0"/>
                <w:i/>
                <w:iCs/>
                <w:sz w:val="20"/>
                <w:szCs w:val="14"/>
              </w:rPr>
              <w:t>the rationale for your answer</w:t>
            </w:r>
            <w:r w:rsidRPr="004B7235">
              <w:rPr>
                <w:rFonts w:asciiTheme="minorHAnsi" w:hAnsiTheme="minorHAnsi" w:cs="Arial"/>
                <w:b w:val="0"/>
                <w:bCs w:val="0"/>
                <w:i/>
                <w:iCs/>
                <w:sz w:val="20"/>
                <w:szCs w:val="14"/>
              </w:rPr>
              <w:t xml:space="preserve"> below, setting out any alternative proposals if you disagree with the approach</w:t>
            </w:r>
          </w:p>
        </w:tc>
      </w:tr>
      <w:tr w:rsidR="004623B3" w:rsidRPr="004B7235" w14:paraId="14CBDBBB" w14:textId="77777777" w:rsidTr="001C5EDF">
        <w:tc>
          <w:tcPr>
            <w:cnfStyle w:val="001000000000" w:firstRow="0" w:lastRow="0" w:firstColumn="1" w:lastColumn="0" w:oddVBand="0" w:evenVBand="0" w:oddHBand="0" w:evenHBand="0" w:firstRowFirstColumn="0" w:firstRowLastColumn="0" w:lastRowFirstColumn="0" w:lastRowLastColumn="0"/>
            <w:tcW w:w="10194" w:type="dxa"/>
          </w:tcPr>
          <w:p w14:paraId="3A922CC2" w14:textId="559EDD58" w:rsidR="00CA5405" w:rsidRPr="004B7235" w:rsidRDefault="00BF0C12" w:rsidP="00557C70">
            <w:pPr>
              <w:rPr>
                <w:rFonts w:asciiTheme="minorHAnsi" w:hAnsiTheme="minorHAnsi"/>
                <w:b w:val="0"/>
                <w:bCs w:val="0"/>
              </w:rPr>
            </w:pPr>
            <w:r>
              <w:rPr>
                <w:rFonts w:asciiTheme="minorHAnsi" w:hAnsiTheme="minorHAnsi"/>
                <w:b w:val="0"/>
                <w:bCs w:val="0"/>
              </w:rPr>
              <w:t xml:space="preserve"> </w:t>
            </w:r>
          </w:p>
        </w:tc>
      </w:tr>
    </w:tbl>
    <w:p w14:paraId="78797DC8" w14:textId="284FCACD" w:rsidR="00387DDD" w:rsidRDefault="00387DDD" w:rsidP="00DE1A3C">
      <w:pPr>
        <w:pStyle w:val="RECHeadingLevel1"/>
        <w:numPr>
          <w:ilvl w:val="0"/>
          <w:numId w:val="0"/>
        </w:numPr>
        <w:rPr>
          <w:rFonts w:asciiTheme="minorHAnsi" w:hAnsiTheme="minorHAnsi"/>
          <w:color w:val="1F144A" w:themeColor="hyperlink"/>
          <w:u w:val="single"/>
        </w:rPr>
      </w:pPr>
    </w:p>
    <w:p w14:paraId="1823DB10" w14:textId="77777777" w:rsidR="00387DDD" w:rsidRDefault="00387DDD">
      <w:pPr>
        <w:spacing w:after="160" w:line="259" w:lineRule="auto"/>
        <w:rPr>
          <w:rFonts w:asciiTheme="minorHAnsi" w:hAnsiTheme="minorHAnsi" w:cs="Arial"/>
          <w:b/>
          <w:bCs/>
          <w:caps/>
          <w:color w:val="1F144A" w:themeColor="hyperlink"/>
          <w:sz w:val="24"/>
          <w:szCs w:val="24"/>
          <w:u w:val="single"/>
        </w:rPr>
      </w:pPr>
      <w:r>
        <w:rPr>
          <w:rFonts w:asciiTheme="minorHAnsi" w:hAnsiTheme="minorHAnsi"/>
          <w:color w:val="1F144A" w:themeColor="hyperlink"/>
          <w:u w:val="single"/>
        </w:rPr>
        <w:br w:type="page"/>
      </w:r>
    </w:p>
    <w:p w14:paraId="33F06497" w14:textId="77777777" w:rsidR="005F2E9C" w:rsidRPr="004B7235" w:rsidRDefault="005F2E9C" w:rsidP="00DE1A3C">
      <w:pPr>
        <w:pStyle w:val="RECHeadingLevel1"/>
        <w:numPr>
          <w:ilvl w:val="0"/>
          <w:numId w:val="0"/>
        </w:numPr>
        <w:rPr>
          <w:rFonts w:asciiTheme="minorHAnsi" w:hAnsiTheme="minorHAnsi"/>
          <w:color w:val="1F144A" w:themeColor="hyperlink"/>
          <w:u w:val="single"/>
        </w:rPr>
      </w:pPr>
    </w:p>
    <w:tbl>
      <w:tblPr>
        <w:tblStyle w:val="GridTable4-Accent1"/>
        <w:tblW w:w="0" w:type="auto"/>
        <w:tblLook w:val="04A0" w:firstRow="1" w:lastRow="0" w:firstColumn="1" w:lastColumn="0" w:noHBand="0" w:noVBand="1"/>
      </w:tblPr>
      <w:tblGrid>
        <w:gridCol w:w="10194"/>
      </w:tblGrid>
      <w:tr w:rsidR="00DE1A3C" w:rsidRPr="004B7235" w14:paraId="78D1DE6E" w14:textId="77777777" w:rsidTr="001C5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E25BD09" w14:textId="21758FD5" w:rsidR="00DE1A3C" w:rsidRPr="004B7235" w:rsidRDefault="00606527" w:rsidP="00DE1A3C">
            <w:pPr>
              <w:pStyle w:val="RECHeadingLevel1"/>
              <w:numPr>
                <w:ilvl w:val="3"/>
                <w:numId w:val="13"/>
              </w:numPr>
              <w:ind w:left="452"/>
              <w:rPr>
                <w:rFonts w:asciiTheme="minorHAnsi" w:hAnsiTheme="minorHAnsi"/>
                <w:color w:val="FFFFFF" w:themeColor="background1"/>
              </w:rPr>
            </w:pPr>
            <w:r>
              <w:rPr>
                <w:rFonts w:asciiTheme="minorHAnsi" w:hAnsiTheme="minorHAnsi"/>
                <w:color w:val="FFFFFF" w:themeColor="background1"/>
              </w:rPr>
              <w:t xml:space="preserve">Are there areas you would suggest </w:t>
            </w:r>
            <w:proofErr w:type="gramStart"/>
            <w:r>
              <w:rPr>
                <w:rFonts w:asciiTheme="minorHAnsi" w:hAnsiTheme="minorHAnsi"/>
                <w:color w:val="FFFFFF" w:themeColor="background1"/>
              </w:rPr>
              <w:t>to improve</w:t>
            </w:r>
            <w:proofErr w:type="gramEnd"/>
            <w:r>
              <w:rPr>
                <w:rFonts w:asciiTheme="minorHAnsi" w:hAnsiTheme="minorHAnsi"/>
                <w:color w:val="FFFFFF" w:themeColor="background1"/>
              </w:rPr>
              <w:t xml:space="preserve"> the processes set out within the plan?</w:t>
            </w:r>
            <w:r w:rsidR="006716CD" w:rsidRPr="004B7235">
              <w:rPr>
                <w:rFonts w:asciiTheme="minorHAnsi" w:hAnsiTheme="minorHAnsi"/>
                <w:color w:val="FFFFFF" w:themeColor="background1"/>
              </w:rPr>
              <w:t xml:space="preserve"> </w:t>
            </w:r>
          </w:p>
        </w:tc>
      </w:tr>
      <w:tr w:rsidR="00DE1A3C" w:rsidRPr="004B7235" w14:paraId="4790FE4E" w14:textId="77777777" w:rsidTr="001C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64F0BD6" w14:textId="0CEB4C0D" w:rsidR="00DE1A3C" w:rsidRPr="004B7235" w:rsidRDefault="00DE1A3C" w:rsidP="001C5EDF">
            <w:pPr>
              <w:pStyle w:val="RECHeadingLevel1"/>
              <w:numPr>
                <w:ilvl w:val="0"/>
                <w:numId w:val="0"/>
              </w:numPr>
              <w:rPr>
                <w:rFonts w:asciiTheme="minorHAnsi" w:hAnsiTheme="minorHAnsi"/>
                <w:b/>
                <w:bCs/>
                <w:color w:val="auto"/>
              </w:rPr>
            </w:pPr>
            <w:r w:rsidRPr="004B7235">
              <w:rPr>
                <w:rFonts w:asciiTheme="minorHAnsi" w:hAnsiTheme="minorHAnsi"/>
                <w:color w:val="auto"/>
              </w:rPr>
              <w:t>Yes/No</w:t>
            </w:r>
            <w:r w:rsidR="00767FD2" w:rsidRPr="004E51A2">
              <w:rPr>
                <w:rStyle w:val="FootnoteReference"/>
                <w:rFonts w:asciiTheme="minorHAnsi" w:hAnsiTheme="minorHAnsi"/>
                <w:color w:val="auto"/>
              </w:rPr>
              <w:footnoteReference w:id="2"/>
            </w:r>
          </w:p>
          <w:p w14:paraId="4185DD8B" w14:textId="23661EA1" w:rsidR="00DE1A3C" w:rsidRPr="004B7235" w:rsidRDefault="00DE1A3C" w:rsidP="001C5EDF">
            <w:pPr>
              <w:pStyle w:val="RECBody"/>
              <w:rPr>
                <w:rFonts w:asciiTheme="minorHAnsi" w:hAnsiTheme="minorHAnsi"/>
                <w:b w:val="0"/>
                <w:bCs w:val="0"/>
                <w:i/>
                <w:iCs/>
                <w:color w:val="FFFFFF" w:themeColor="background1"/>
              </w:rPr>
            </w:pPr>
            <w:r w:rsidRPr="004B7235">
              <w:rPr>
                <w:rFonts w:asciiTheme="minorHAnsi" w:hAnsiTheme="minorHAnsi" w:cs="Arial"/>
                <w:b w:val="0"/>
                <w:bCs w:val="0"/>
                <w:i/>
                <w:iCs/>
                <w:sz w:val="20"/>
                <w:szCs w:val="14"/>
              </w:rPr>
              <w:t xml:space="preserve">Please </w:t>
            </w:r>
            <w:r w:rsidR="002948FA">
              <w:rPr>
                <w:rFonts w:asciiTheme="minorHAnsi" w:hAnsiTheme="minorHAnsi" w:cs="Arial"/>
                <w:b w:val="0"/>
                <w:bCs w:val="0"/>
                <w:i/>
                <w:iCs/>
                <w:sz w:val="20"/>
                <w:szCs w:val="14"/>
              </w:rPr>
              <w:t xml:space="preserve">provide </w:t>
            </w:r>
            <w:r w:rsidR="00606527">
              <w:rPr>
                <w:rFonts w:asciiTheme="minorHAnsi" w:hAnsiTheme="minorHAnsi" w:cs="Arial"/>
                <w:b w:val="0"/>
                <w:bCs w:val="0"/>
                <w:i/>
                <w:iCs/>
                <w:sz w:val="20"/>
                <w:szCs w:val="14"/>
              </w:rPr>
              <w:t>specific areas of improvement.  This should be detailed enough to allow the DCC team to make the necessary changes.  In your answer please try to avoid generic statements such as “there should be more</w:t>
            </w:r>
            <w:proofErr w:type="gramStart"/>
            <w:r w:rsidR="00606527">
              <w:rPr>
                <w:rFonts w:asciiTheme="minorHAnsi" w:hAnsiTheme="minorHAnsi" w:cs="Arial"/>
                <w:b w:val="0"/>
                <w:bCs w:val="0"/>
                <w:i/>
                <w:iCs/>
                <w:sz w:val="20"/>
                <w:szCs w:val="14"/>
              </w:rPr>
              <w:t>…..</w:t>
            </w:r>
            <w:proofErr w:type="gramEnd"/>
            <w:r w:rsidR="00606527">
              <w:rPr>
                <w:rFonts w:asciiTheme="minorHAnsi" w:hAnsiTheme="minorHAnsi" w:cs="Arial"/>
                <w:b w:val="0"/>
                <w:bCs w:val="0"/>
                <w:i/>
                <w:iCs/>
                <w:sz w:val="20"/>
                <w:szCs w:val="14"/>
              </w:rPr>
              <w:t>” unless that statement is accompanied by the additional detailed suggestions</w:t>
            </w:r>
            <w:r w:rsidRPr="004B7235">
              <w:rPr>
                <w:rFonts w:asciiTheme="minorHAnsi" w:hAnsiTheme="minorHAnsi" w:cs="Arial"/>
                <w:b w:val="0"/>
                <w:bCs w:val="0"/>
                <w:i/>
                <w:iCs/>
                <w:sz w:val="20"/>
                <w:szCs w:val="14"/>
              </w:rPr>
              <w:t xml:space="preserve"> </w:t>
            </w:r>
          </w:p>
        </w:tc>
      </w:tr>
      <w:tr w:rsidR="00DE1A3C" w:rsidRPr="004B7235" w14:paraId="53FFB53A" w14:textId="77777777" w:rsidTr="001C5EDF">
        <w:tc>
          <w:tcPr>
            <w:cnfStyle w:val="001000000000" w:firstRow="0" w:lastRow="0" w:firstColumn="1" w:lastColumn="0" w:oddVBand="0" w:evenVBand="0" w:oddHBand="0" w:evenHBand="0" w:firstRowFirstColumn="0" w:firstRowLastColumn="0" w:lastRowFirstColumn="0" w:lastRowLastColumn="0"/>
            <w:tcW w:w="10194" w:type="dxa"/>
          </w:tcPr>
          <w:p w14:paraId="2078C3E4" w14:textId="77777777" w:rsidR="00DE1A3C" w:rsidRPr="004B7235" w:rsidRDefault="00DE1A3C" w:rsidP="001C5EDF">
            <w:pPr>
              <w:rPr>
                <w:rFonts w:asciiTheme="minorHAnsi" w:hAnsiTheme="minorHAnsi"/>
                <w:b w:val="0"/>
                <w:bCs w:val="0"/>
              </w:rPr>
            </w:pPr>
          </w:p>
        </w:tc>
      </w:tr>
    </w:tbl>
    <w:p w14:paraId="6C4BF2D1" w14:textId="77777777" w:rsidR="00C0191A" w:rsidRDefault="00C0191A" w:rsidP="00DE1A3C">
      <w:pPr>
        <w:pStyle w:val="RECHeadingLevel1"/>
        <w:numPr>
          <w:ilvl w:val="0"/>
          <w:numId w:val="0"/>
        </w:numPr>
        <w:rPr>
          <w:rFonts w:asciiTheme="minorHAnsi" w:hAnsiTheme="minorHAnsi"/>
          <w:color w:val="1F144A" w:themeColor="hyperlink"/>
          <w:u w:val="single"/>
        </w:rPr>
      </w:pPr>
    </w:p>
    <w:tbl>
      <w:tblPr>
        <w:tblStyle w:val="GridTable4-Accent1"/>
        <w:tblW w:w="0" w:type="auto"/>
        <w:tblLook w:val="04A0" w:firstRow="1" w:lastRow="0" w:firstColumn="1" w:lastColumn="0" w:noHBand="0" w:noVBand="1"/>
      </w:tblPr>
      <w:tblGrid>
        <w:gridCol w:w="10194"/>
      </w:tblGrid>
      <w:tr w:rsidR="003D73A1" w:rsidRPr="004B7235" w14:paraId="29E1D816" w14:textId="77777777" w:rsidTr="00274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00431DFB" w14:textId="70349B33" w:rsidR="003D73A1" w:rsidRPr="004B7235" w:rsidRDefault="00087843" w:rsidP="009C7316">
            <w:pPr>
              <w:pStyle w:val="RECHeadingLevel1"/>
              <w:numPr>
                <w:ilvl w:val="3"/>
                <w:numId w:val="13"/>
              </w:numPr>
              <w:ind w:left="452"/>
              <w:rPr>
                <w:rFonts w:asciiTheme="minorHAnsi" w:hAnsiTheme="minorHAnsi"/>
                <w:color w:val="FFFFFF" w:themeColor="background1"/>
              </w:rPr>
            </w:pPr>
            <w:r>
              <w:rPr>
                <w:rFonts w:asciiTheme="minorHAnsi" w:hAnsiTheme="minorHAnsi"/>
                <w:color w:val="FFFFFF" w:themeColor="background1"/>
              </w:rPr>
              <w:t>Do you agree that the cadence of bi-lateral meetings with source data providers is correct</w:t>
            </w:r>
            <w:r w:rsidR="00C64AB8">
              <w:rPr>
                <w:rFonts w:asciiTheme="minorHAnsi" w:hAnsiTheme="minorHAnsi"/>
                <w:color w:val="FFFFFF" w:themeColor="background1"/>
              </w:rPr>
              <w:t>?</w:t>
            </w:r>
          </w:p>
        </w:tc>
      </w:tr>
      <w:tr w:rsidR="003D73A1" w:rsidRPr="004B7235" w14:paraId="28D2D6D0" w14:textId="77777777" w:rsidTr="00274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582B9CC8" w14:textId="790D036F" w:rsidR="003D73A1" w:rsidRPr="004B7235" w:rsidRDefault="003D73A1" w:rsidP="00274F67">
            <w:pPr>
              <w:pStyle w:val="RECHeadingLevel1"/>
              <w:numPr>
                <w:ilvl w:val="0"/>
                <w:numId w:val="0"/>
              </w:numPr>
              <w:rPr>
                <w:rFonts w:asciiTheme="minorHAnsi" w:hAnsiTheme="minorHAnsi"/>
                <w:b/>
                <w:bCs/>
                <w:color w:val="auto"/>
              </w:rPr>
            </w:pPr>
            <w:r w:rsidRPr="004B7235">
              <w:rPr>
                <w:rFonts w:asciiTheme="minorHAnsi" w:hAnsiTheme="minorHAnsi"/>
                <w:color w:val="auto"/>
              </w:rPr>
              <w:t>Yes/No</w:t>
            </w:r>
            <w:r w:rsidR="00AB7F9A" w:rsidRPr="00D603C1">
              <w:rPr>
                <w:rFonts w:asciiTheme="minorHAnsi" w:hAnsiTheme="minorHAnsi"/>
                <w:color w:val="auto"/>
                <w:vertAlign w:val="superscript"/>
              </w:rPr>
              <w:t>1</w:t>
            </w:r>
          </w:p>
          <w:p w14:paraId="1C2A9640" w14:textId="73355BFF" w:rsidR="003D73A1" w:rsidRPr="004B7235" w:rsidRDefault="003D73A1" w:rsidP="00274F67">
            <w:pPr>
              <w:pStyle w:val="RECBody"/>
              <w:rPr>
                <w:rFonts w:asciiTheme="minorHAnsi" w:hAnsiTheme="minorHAnsi"/>
                <w:b w:val="0"/>
                <w:bCs w:val="0"/>
                <w:i/>
                <w:iCs/>
                <w:color w:val="FFFFFF" w:themeColor="background1"/>
              </w:rPr>
            </w:pPr>
            <w:r w:rsidRPr="004B7235">
              <w:rPr>
                <w:rFonts w:asciiTheme="minorHAnsi" w:hAnsiTheme="minorHAnsi" w:cs="Arial"/>
                <w:b w:val="0"/>
                <w:bCs w:val="0"/>
                <w:i/>
                <w:iCs/>
                <w:sz w:val="20"/>
                <w:szCs w:val="14"/>
              </w:rPr>
              <w:t xml:space="preserve"> </w:t>
            </w:r>
            <w:r w:rsidR="00C64AB8">
              <w:rPr>
                <w:rFonts w:asciiTheme="minorHAnsi" w:hAnsiTheme="minorHAnsi" w:cs="Arial"/>
                <w:b w:val="0"/>
                <w:bCs w:val="0"/>
                <w:i/>
                <w:iCs/>
                <w:sz w:val="20"/>
                <w:szCs w:val="14"/>
              </w:rPr>
              <w:t xml:space="preserve"> - Please state the rationale for your answer.  If your answer is NO then please suggest an</w:t>
            </w:r>
            <w:r w:rsidR="009C7316">
              <w:rPr>
                <w:rFonts w:asciiTheme="minorHAnsi" w:hAnsiTheme="minorHAnsi" w:cs="Arial"/>
                <w:b w:val="0"/>
                <w:bCs w:val="0"/>
                <w:i/>
                <w:iCs/>
                <w:sz w:val="20"/>
                <w:szCs w:val="14"/>
              </w:rPr>
              <w:t xml:space="preserve"> alternative cadence</w:t>
            </w:r>
          </w:p>
        </w:tc>
      </w:tr>
      <w:tr w:rsidR="003D73A1" w:rsidRPr="004B7235" w14:paraId="62013C5B" w14:textId="77777777" w:rsidTr="00274F67">
        <w:tc>
          <w:tcPr>
            <w:cnfStyle w:val="001000000000" w:firstRow="0" w:lastRow="0" w:firstColumn="1" w:lastColumn="0" w:oddVBand="0" w:evenVBand="0" w:oddHBand="0" w:evenHBand="0" w:firstRowFirstColumn="0" w:firstRowLastColumn="0" w:lastRowFirstColumn="0" w:lastRowLastColumn="0"/>
            <w:tcW w:w="10194" w:type="dxa"/>
          </w:tcPr>
          <w:p w14:paraId="3B87C0EE" w14:textId="77777777" w:rsidR="003D73A1" w:rsidRPr="004B7235" w:rsidRDefault="003D73A1" w:rsidP="00274F67">
            <w:pPr>
              <w:rPr>
                <w:rFonts w:asciiTheme="minorHAnsi" w:hAnsiTheme="minorHAnsi"/>
                <w:b w:val="0"/>
                <w:bCs w:val="0"/>
              </w:rPr>
            </w:pPr>
          </w:p>
        </w:tc>
      </w:tr>
    </w:tbl>
    <w:p w14:paraId="039E3BA3" w14:textId="77777777" w:rsidR="003D73A1" w:rsidRPr="004B7235" w:rsidRDefault="003D73A1" w:rsidP="009C7316">
      <w:pPr>
        <w:pStyle w:val="RECHeadingLevel1"/>
        <w:numPr>
          <w:ilvl w:val="0"/>
          <w:numId w:val="0"/>
        </w:numPr>
        <w:jc w:val="both"/>
        <w:rPr>
          <w:rFonts w:asciiTheme="minorHAnsi" w:hAnsiTheme="minorHAnsi"/>
          <w:color w:val="1F144A" w:themeColor="hyperlink"/>
          <w:u w:val="single"/>
        </w:rPr>
      </w:pPr>
    </w:p>
    <w:p w14:paraId="04721ED6" w14:textId="77777777" w:rsidR="009D5452" w:rsidRPr="00104A36" w:rsidRDefault="009D5452" w:rsidP="00E0678B">
      <w:pPr>
        <w:spacing w:after="160" w:line="259" w:lineRule="auto"/>
        <w:rPr>
          <w:rFonts w:asciiTheme="minorHAnsi" w:hAnsiTheme="minorHAnsi"/>
          <w:color w:val="1F144A" w:themeColor="hyperlink"/>
        </w:rPr>
      </w:pPr>
    </w:p>
    <w:tbl>
      <w:tblPr>
        <w:tblStyle w:val="GridTable4-Accent1"/>
        <w:tblW w:w="0" w:type="auto"/>
        <w:tblLook w:val="04A0" w:firstRow="1" w:lastRow="0" w:firstColumn="1" w:lastColumn="0" w:noHBand="0" w:noVBand="1"/>
      </w:tblPr>
      <w:tblGrid>
        <w:gridCol w:w="10194"/>
      </w:tblGrid>
      <w:tr w:rsidR="009D5452" w:rsidRPr="004B7235" w14:paraId="420597B5" w14:textId="77777777" w:rsidTr="001C5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4D4971D" w14:textId="77777777" w:rsidR="00387DDD" w:rsidRPr="00196920" w:rsidRDefault="00496463" w:rsidP="00DA3B8D">
            <w:pPr>
              <w:pStyle w:val="RECHeadingLevel1"/>
              <w:numPr>
                <w:ilvl w:val="3"/>
                <w:numId w:val="13"/>
              </w:numPr>
              <w:ind w:left="452"/>
              <w:rPr>
                <w:rFonts w:asciiTheme="minorHAnsi" w:hAnsiTheme="minorHAnsi"/>
                <w:color w:val="FFFFFF" w:themeColor="background1"/>
              </w:rPr>
            </w:pPr>
            <w:r>
              <w:rPr>
                <w:rFonts w:asciiTheme="minorHAnsi" w:eastAsia="Times New Roman" w:hAnsiTheme="minorHAnsi" w:cs="Times New Roman"/>
                <w:caps w:val="0"/>
                <w:color w:val="FFFFFF" w:themeColor="background1"/>
                <w:sz w:val="22"/>
                <w:szCs w:val="16"/>
                <w:lang w:eastAsia="en-GB"/>
              </w:rPr>
              <w:t xml:space="preserve">The plan identifies </w:t>
            </w:r>
            <w:r w:rsidR="00566D4B">
              <w:rPr>
                <w:rFonts w:asciiTheme="minorHAnsi" w:eastAsia="Times New Roman" w:hAnsiTheme="minorHAnsi" w:cs="Times New Roman"/>
                <w:caps w:val="0"/>
                <w:color w:val="FFFFFF" w:themeColor="background1"/>
                <w:sz w:val="22"/>
                <w:szCs w:val="16"/>
                <w:lang w:eastAsia="en-GB"/>
              </w:rPr>
              <w:t xml:space="preserve">risks associated with potential crossed meters identified </w:t>
            </w:r>
            <w:proofErr w:type="gramStart"/>
            <w:r w:rsidR="00566D4B">
              <w:rPr>
                <w:rFonts w:asciiTheme="minorHAnsi" w:eastAsia="Times New Roman" w:hAnsiTheme="minorHAnsi" w:cs="Times New Roman"/>
                <w:caps w:val="0"/>
                <w:color w:val="FFFFFF" w:themeColor="background1"/>
                <w:sz w:val="22"/>
                <w:szCs w:val="16"/>
                <w:lang w:eastAsia="en-GB"/>
              </w:rPr>
              <w:t>as a result of</w:t>
            </w:r>
            <w:proofErr w:type="gramEnd"/>
            <w:r w:rsidR="00566D4B">
              <w:rPr>
                <w:rFonts w:asciiTheme="minorHAnsi" w:eastAsia="Times New Roman" w:hAnsiTheme="minorHAnsi" w:cs="Times New Roman"/>
                <w:caps w:val="0"/>
                <w:color w:val="FFFFFF" w:themeColor="background1"/>
                <w:sz w:val="22"/>
                <w:szCs w:val="16"/>
                <w:lang w:eastAsia="en-GB"/>
              </w:rPr>
              <w:t xml:space="preserve"> information held within the Smart Metering Systems.  The potential crossed meters have been identified where addresses provided for meters that are using the same communications hub</w:t>
            </w:r>
            <w:r w:rsidR="00C62DD1">
              <w:rPr>
                <w:rFonts w:asciiTheme="minorHAnsi" w:eastAsia="Times New Roman" w:hAnsiTheme="minorHAnsi" w:cs="Times New Roman"/>
                <w:caps w:val="0"/>
                <w:color w:val="FFFFFF" w:themeColor="background1"/>
                <w:sz w:val="22"/>
                <w:szCs w:val="16"/>
                <w:lang w:eastAsia="en-GB"/>
              </w:rPr>
              <w:t xml:space="preserve"> to collect data.  </w:t>
            </w:r>
          </w:p>
          <w:p w14:paraId="7E04177E" w14:textId="3842AFD0" w:rsidR="009D5452" w:rsidRDefault="00C62DD1" w:rsidP="00196920">
            <w:pPr>
              <w:pStyle w:val="RECHeadingLevel1"/>
              <w:numPr>
                <w:ilvl w:val="0"/>
                <w:numId w:val="43"/>
              </w:numPr>
              <w:rPr>
                <w:rFonts w:asciiTheme="minorHAnsi" w:eastAsia="Times New Roman" w:hAnsiTheme="minorHAnsi" w:cs="Times New Roman"/>
                <w:b/>
                <w:bCs/>
                <w:caps w:val="0"/>
                <w:color w:val="FFFFFF" w:themeColor="background1"/>
                <w:sz w:val="22"/>
                <w:szCs w:val="16"/>
                <w:lang w:eastAsia="en-GB"/>
              </w:rPr>
            </w:pPr>
            <w:r>
              <w:rPr>
                <w:rFonts w:asciiTheme="minorHAnsi" w:eastAsia="Times New Roman" w:hAnsiTheme="minorHAnsi" w:cs="Times New Roman"/>
                <w:caps w:val="0"/>
                <w:color w:val="FFFFFF" w:themeColor="background1"/>
                <w:sz w:val="22"/>
                <w:szCs w:val="16"/>
                <w:lang w:eastAsia="en-GB"/>
              </w:rPr>
              <w:t xml:space="preserve">Do you agree that the </w:t>
            </w:r>
            <w:r w:rsidRPr="00323E26">
              <w:rPr>
                <w:rFonts w:asciiTheme="minorHAnsi" w:eastAsia="Times New Roman" w:hAnsiTheme="minorHAnsi" w:cs="Times New Roman"/>
                <w:caps w:val="0"/>
                <w:color w:val="FFFFFF" w:themeColor="background1"/>
                <w:sz w:val="22"/>
                <w:szCs w:val="16"/>
                <w:u w:val="single"/>
                <w:lang w:eastAsia="en-GB"/>
              </w:rPr>
              <w:t>current</w:t>
            </w:r>
            <w:r>
              <w:rPr>
                <w:rFonts w:asciiTheme="minorHAnsi" w:eastAsia="Times New Roman" w:hAnsiTheme="minorHAnsi" w:cs="Times New Roman"/>
                <w:caps w:val="0"/>
                <w:color w:val="FFFFFF" w:themeColor="background1"/>
                <w:sz w:val="22"/>
                <w:szCs w:val="16"/>
                <w:lang w:eastAsia="en-GB"/>
              </w:rPr>
              <w:t xml:space="preserve"> registered Supplier is responsible for dealing with issues </w:t>
            </w:r>
            <w:r w:rsidR="00323E26">
              <w:rPr>
                <w:rFonts w:asciiTheme="minorHAnsi" w:eastAsia="Times New Roman" w:hAnsiTheme="minorHAnsi" w:cs="Times New Roman"/>
                <w:caps w:val="0"/>
                <w:color w:val="FFFFFF" w:themeColor="background1"/>
                <w:sz w:val="22"/>
                <w:szCs w:val="16"/>
                <w:lang w:eastAsia="en-GB"/>
              </w:rPr>
              <w:t xml:space="preserve">related to the </w:t>
            </w:r>
            <w:r w:rsidR="00791769">
              <w:rPr>
                <w:rFonts w:asciiTheme="minorHAnsi" w:eastAsia="Times New Roman" w:hAnsiTheme="minorHAnsi" w:cs="Times New Roman"/>
                <w:caps w:val="0"/>
                <w:color w:val="FFFFFF" w:themeColor="background1"/>
                <w:sz w:val="22"/>
                <w:szCs w:val="16"/>
                <w:lang w:eastAsia="en-GB"/>
              </w:rPr>
              <w:t xml:space="preserve">accuracy of the </w:t>
            </w:r>
            <w:r>
              <w:rPr>
                <w:rFonts w:asciiTheme="minorHAnsi" w:eastAsia="Times New Roman" w:hAnsiTheme="minorHAnsi" w:cs="Times New Roman"/>
                <w:caps w:val="0"/>
                <w:color w:val="FFFFFF" w:themeColor="background1"/>
                <w:sz w:val="22"/>
                <w:szCs w:val="16"/>
                <w:lang w:eastAsia="en-GB"/>
              </w:rPr>
              <w:t>MPL Address</w:t>
            </w:r>
            <w:r w:rsidR="00566D4B">
              <w:rPr>
                <w:rFonts w:asciiTheme="minorHAnsi" w:eastAsia="Times New Roman" w:hAnsiTheme="minorHAnsi" w:cs="Times New Roman"/>
                <w:caps w:val="0"/>
                <w:color w:val="FFFFFF" w:themeColor="background1"/>
                <w:sz w:val="22"/>
                <w:szCs w:val="16"/>
                <w:lang w:eastAsia="en-GB"/>
              </w:rPr>
              <w:t xml:space="preserve"> </w:t>
            </w:r>
            <w:r>
              <w:rPr>
                <w:rFonts w:asciiTheme="minorHAnsi" w:eastAsia="Times New Roman" w:hAnsiTheme="minorHAnsi" w:cs="Times New Roman"/>
                <w:caps w:val="0"/>
                <w:color w:val="FFFFFF" w:themeColor="background1"/>
                <w:sz w:val="22"/>
                <w:szCs w:val="16"/>
                <w:lang w:eastAsia="en-GB"/>
              </w:rPr>
              <w:t xml:space="preserve">for these meters </w:t>
            </w:r>
            <w:r w:rsidR="008C7034">
              <w:rPr>
                <w:rFonts w:asciiTheme="minorHAnsi" w:eastAsia="Times New Roman" w:hAnsiTheme="minorHAnsi" w:cs="Times New Roman"/>
                <w:caps w:val="0"/>
                <w:color w:val="FFFFFF" w:themeColor="background1"/>
                <w:sz w:val="22"/>
                <w:szCs w:val="16"/>
                <w:lang w:eastAsia="en-GB"/>
              </w:rPr>
              <w:t xml:space="preserve">connected by the same Communications Hub in Smart Metering </w:t>
            </w:r>
            <w:r>
              <w:rPr>
                <w:rFonts w:asciiTheme="minorHAnsi" w:eastAsia="Times New Roman" w:hAnsiTheme="minorHAnsi" w:cs="Times New Roman"/>
                <w:caps w:val="0"/>
                <w:color w:val="FFFFFF" w:themeColor="background1"/>
                <w:sz w:val="22"/>
                <w:szCs w:val="16"/>
                <w:lang w:eastAsia="en-GB"/>
              </w:rPr>
              <w:t>show</w:t>
            </w:r>
            <w:r w:rsidR="008C7034">
              <w:rPr>
                <w:rFonts w:asciiTheme="minorHAnsi" w:eastAsia="Times New Roman" w:hAnsiTheme="minorHAnsi" w:cs="Times New Roman"/>
                <w:caps w:val="0"/>
                <w:color w:val="FFFFFF" w:themeColor="background1"/>
                <w:sz w:val="22"/>
                <w:szCs w:val="16"/>
                <w:lang w:eastAsia="en-GB"/>
              </w:rPr>
              <w:t>s</w:t>
            </w:r>
            <w:r>
              <w:rPr>
                <w:rFonts w:asciiTheme="minorHAnsi" w:eastAsia="Times New Roman" w:hAnsiTheme="minorHAnsi" w:cs="Times New Roman"/>
                <w:caps w:val="0"/>
                <w:color w:val="FFFFFF" w:themeColor="background1"/>
                <w:sz w:val="22"/>
                <w:szCs w:val="16"/>
                <w:lang w:eastAsia="en-GB"/>
              </w:rPr>
              <w:t xml:space="preserve"> different addresses</w:t>
            </w:r>
            <w:r w:rsidR="00DA3B8D">
              <w:rPr>
                <w:rFonts w:asciiTheme="minorHAnsi" w:eastAsia="Times New Roman" w:hAnsiTheme="minorHAnsi" w:cs="Times New Roman"/>
                <w:caps w:val="0"/>
                <w:color w:val="FFFFFF" w:themeColor="background1"/>
                <w:sz w:val="22"/>
                <w:szCs w:val="16"/>
                <w:lang w:eastAsia="en-GB"/>
              </w:rPr>
              <w:t>?</w:t>
            </w:r>
          </w:p>
          <w:p w14:paraId="45B16893" w14:textId="12E0DA90" w:rsidR="00196920" w:rsidRPr="004B7235" w:rsidRDefault="00791769" w:rsidP="00196920">
            <w:pPr>
              <w:pStyle w:val="RECHeadingLevel1"/>
              <w:numPr>
                <w:ilvl w:val="0"/>
                <w:numId w:val="43"/>
              </w:numPr>
              <w:rPr>
                <w:rFonts w:asciiTheme="minorHAnsi" w:hAnsiTheme="minorHAnsi"/>
                <w:color w:val="FFFFFF" w:themeColor="background1"/>
              </w:rPr>
            </w:pPr>
            <w:r>
              <w:rPr>
                <w:rFonts w:asciiTheme="minorHAnsi" w:eastAsia="Times New Roman" w:hAnsiTheme="minorHAnsi" w:cs="Times New Roman"/>
                <w:caps w:val="0"/>
                <w:color w:val="FFFFFF" w:themeColor="background1"/>
                <w:sz w:val="22"/>
                <w:szCs w:val="16"/>
                <w:lang w:eastAsia="en-GB"/>
              </w:rPr>
              <w:t xml:space="preserve">If you believe the Supplier is responsible for dealing with the issues associated with possible issues </w:t>
            </w:r>
            <w:r w:rsidR="0005010A">
              <w:rPr>
                <w:rFonts w:asciiTheme="minorHAnsi" w:eastAsia="Times New Roman" w:hAnsiTheme="minorHAnsi" w:cs="Times New Roman"/>
                <w:caps w:val="0"/>
                <w:color w:val="FFFFFF" w:themeColor="background1"/>
                <w:sz w:val="22"/>
                <w:szCs w:val="16"/>
                <w:lang w:eastAsia="en-GB"/>
              </w:rPr>
              <w:t>in the accuracy of the MPL Address relating to potential crossed meters, w</w:t>
            </w:r>
            <w:r w:rsidR="00155BF8">
              <w:rPr>
                <w:rFonts w:asciiTheme="minorHAnsi" w:eastAsia="Times New Roman" w:hAnsiTheme="minorHAnsi" w:cs="Times New Roman"/>
                <w:caps w:val="0"/>
                <w:color w:val="FFFFFF" w:themeColor="background1"/>
                <w:sz w:val="22"/>
                <w:szCs w:val="16"/>
                <w:lang w:eastAsia="en-GB"/>
              </w:rPr>
              <w:t xml:space="preserve">ho do you believe </w:t>
            </w:r>
            <w:r w:rsidR="00D06234">
              <w:rPr>
                <w:rFonts w:asciiTheme="minorHAnsi" w:eastAsia="Times New Roman" w:hAnsiTheme="minorHAnsi" w:cs="Times New Roman"/>
                <w:caps w:val="0"/>
                <w:color w:val="FFFFFF" w:themeColor="background1"/>
                <w:sz w:val="22"/>
                <w:szCs w:val="16"/>
                <w:lang w:eastAsia="en-GB"/>
              </w:rPr>
              <w:t xml:space="preserve">is best placed to </w:t>
            </w:r>
            <w:r w:rsidR="00155BF8">
              <w:rPr>
                <w:rFonts w:asciiTheme="minorHAnsi" w:eastAsia="Times New Roman" w:hAnsiTheme="minorHAnsi" w:cs="Times New Roman"/>
                <w:caps w:val="0"/>
                <w:color w:val="FFFFFF" w:themeColor="background1"/>
                <w:sz w:val="22"/>
                <w:szCs w:val="16"/>
                <w:lang w:eastAsia="en-GB"/>
              </w:rPr>
              <w:t xml:space="preserve">coordinate the activities of the energy supplier where a potential </w:t>
            </w:r>
            <w:r w:rsidR="00D955C6">
              <w:rPr>
                <w:rFonts w:asciiTheme="minorHAnsi" w:eastAsia="Times New Roman" w:hAnsiTheme="minorHAnsi" w:cs="Times New Roman"/>
                <w:caps w:val="0"/>
                <w:color w:val="FFFFFF" w:themeColor="background1"/>
                <w:sz w:val="22"/>
                <w:szCs w:val="16"/>
                <w:lang w:eastAsia="en-GB"/>
              </w:rPr>
              <w:lastRenderedPageBreak/>
              <w:t>crossed meter may impact</w:t>
            </w:r>
            <w:r w:rsidR="008D5135">
              <w:rPr>
                <w:rFonts w:asciiTheme="minorHAnsi" w:eastAsia="Times New Roman" w:hAnsiTheme="minorHAnsi" w:cs="Times New Roman"/>
                <w:caps w:val="0"/>
                <w:color w:val="FFFFFF" w:themeColor="background1"/>
                <w:sz w:val="22"/>
                <w:szCs w:val="16"/>
                <w:lang w:eastAsia="en-GB"/>
              </w:rPr>
              <w:t xml:space="preserve"> an address</w:t>
            </w:r>
            <w:r w:rsidR="00D955C6">
              <w:rPr>
                <w:rFonts w:asciiTheme="minorHAnsi" w:eastAsia="Times New Roman" w:hAnsiTheme="minorHAnsi" w:cs="Times New Roman"/>
                <w:caps w:val="0"/>
                <w:color w:val="FFFFFF" w:themeColor="background1"/>
                <w:sz w:val="22"/>
                <w:szCs w:val="16"/>
                <w:lang w:eastAsia="en-GB"/>
              </w:rPr>
              <w:t xml:space="preserve">?  </w:t>
            </w:r>
            <w:r w:rsidR="00FD4767">
              <w:rPr>
                <w:rFonts w:asciiTheme="minorHAnsi" w:eastAsia="Times New Roman" w:hAnsiTheme="minorHAnsi" w:cs="Times New Roman"/>
                <w:caps w:val="0"/>
                <w:color w:val="FFFFFF" w:themeColor="background1"/>
                <w:sz w:val="22"/>
                <w:szCs w:val="16"/>
                <w:lang w:eastAsia="en-GB"/>
              </w:rPr>
              <w:t>(</w:t>
            </w:r>
            <w:proofErr w:type="spellStart"/>
            <w:r w:rsidR="00FD4767">
              <w:rPr>
                <w:rFonts w:asciiTheme="minorHAnsi" w:eastAsia="Times New Roman" w:hAnsiTheme="minorHAnsi" w:cs="Times New Roman"/>
                <w:caps w:val="0"/>
                <w:color w:val="FFFFFF" w:themeColor="background1"/>
                <w:sz w:val="22"/>
                <w:szCs w:val="16"/>
                <w:lang w:eastAsia="en-GB"/>
              </w:rPr>
              <w:t>i</w:t>
            </w:r>
            <w:proofErr w:type="spellEnd"/>
            <w:r w:rsidR="00FD4767">
              <w:rPr>
                <w:rFonts w:asciiTheme="minorHAnsi" w:eastAsia="Times New Roman" w:hAnsiTheme="minorHAnsi" w:cs="Times New Roman"/>
                <w:caps w:val="0"/>
                <w:color w:val="FFFFFF" w:themeColor="background1"/>
                <w:sz w:val="22"/>
                <w:szCs w:val="16"/>
                <w:lang w:eastAsia="en-GB"/>
              </w:rPr>
              <w:t>)</w:t>
            </w:r>
            <w:r w:rsidR="00D955C6">
              <w:rPr>
                <w:rFonts w:asciiTheme="minorHAnsi" w:eastAsia="Times New Roman" w:hAnsiTheme="minorHAnsi" w:cs="Times New Roman"/>
                <w:caps w:val="0"/>
                <w:color w:val="FFFFFF" w:themeColor="background1"/>
                <w:sz w:val="22"/>
                <w:szCs w:val="16"/>
                <w:lang w:eastAsia="en-GB"/>
              </w:rPr>
              <w:t xml:space="preserve">DNOs &amp; Xoserve </w:t>
            </w:r>
            <w:proofErr w:type="spellStart"/>
            <w:r w:rsidR="009336C8">
              <w:rPr>
                <w:rFonts w:asciiTheme="minorHAnsi" w:eastAsia="Times New Roman" w:hAnsiTheme="minorHAnsi" w:cs="Times New Roman"/>
                <w:caps w:val="0"/>
                <w:color w:val="FFFFFF" w:themeColor="background1"/>
                <w:sz w:val="22"/>
                <w:szCs w:val="16"/>
                <w:lang w:eastAsia="en-GB"/>
              </w:rPr>
              <w:t>ie</w:t>
            </w:r>
            <w:proofErr w:type="spellEnd"/>
            <w:r w:rsidR="009336C8">
              <w:rPr>
                <w:rFonts w:asciiTheme="minorHAnsi" w:eastAsia="Times New Roman" w:hAnsiTheme="minorHAnsi" w:cs="Times New Roman"/>
                <w:caps w:val="0"/>
                <w:color w:val="FFFFFF" w:themeColor="background1"/>
                <w:sz w:val="22"/>
                <w:szCs w:val="16"/>
                <w:lang w:eastAsia="en-GB"/>
              </w:rPr>
              <w:t xml:space="preserve"> Source Data </w:t>
            </w:r>
            <w:proofErr w:type="gramStart"/>
            <w:r w:rsidR="009336C8">
              <w:rPr>
                <w:rFonts w:asciiTheme="minorHAnsi" w:eastAsia="Times New Roman" w:hAnsiTheme="minorHAnsi" w:cs="Times New Roman"/>
                <w:caps w:val="0"/>
                <w:color w:val="FFFFFF" w:themeColor="background1"/>
                <w:sz w:val="22"/>
                <w:szCs w:val="16"/>
                <w:lang w:eastAsia="en-GB"/>
              </w:rPr>
              <w:t>Providers</w:t>
            </w:r>
            <w:r w:rsidR="00FD4767">
              <w:rPr>
                <w:rFonts w:asciiTheme="minorHAnsi" w:eastAsia="Times New Roman" w:hAnsiTheme="minorHAnsi" w:cs="Times New Roman"/>
                <w:caps w:val="0"/>
                <w:color w:val="FFFFFF" w:themeColor="background1"/>
                <w:sz w:val="22"/>
                <w:szCs w:val="16"/>
                <w:lang w:eastAsia="en-GB"/>
              </w:rPr>
              <w:t xml:space="preserve">, </w:t>
            </w:r>
            <w:r w:rsidR="00D955C6">
              <w:rPr>
                <w:rFonts w:asciiTheme="minorHAnsi" w:eastAsia="Times New Roman" w:hAnsiTheme="minorHAnsi" w:cs="Times New Roman"/>
                <w:caps w:val="0"/>
                <w:color w:val="FFFFFF" w:themeColor="background1"/>
                <w:sz w:val="22"/>
                <w:szCs w:val="16"/>
                <w:lang w:eastAsia="en-GB"/>
              </w:rPr>
              <w:t xml:space="preserve"> </w:t>
            </w:r>
            <w:r w:rsidR="009336C8">
              <w:rPr>
                <w:rFonts w:asciiTheme="minorHAnsi" w:eastAsia="Times New Roman" w:hAnsiTheme="minorHAnsi" w:cs="Times New Roman"/>
                <w:caps w:val="0"/>
                <w:color w:val="FFFFFF" w:themeColor="background1"/>
                <w:sz w:val="22"/>
                <w:szCs w:val="16"/>
                <w:lang w:eastAsia="en-GB"/>
              </w:rPr>
              <w:t>DCC</w:t>
            </w:r>
            <w:proofErr w:type="gramEnd"/>
            <w:r w:rsidR="00FD4767">
              <w:rPr>
                <w:rFonts w:asciiTheme="minorHAnsi" w:eastAsia="Times New Roman" w:hAnsiTheme="minorHAnsi" w:cs="Times New Roman"/>
                <w:caps w:val="0"/>
                <w:color w:val="FFFFFF" w:themeColor="background1"/>
                <w:sz w:val="22"/>
                <w:szCs w:val="16"/>
                <w:lang w:eastAsia="en-GB"/>
              </w:rPr>
              <w:t xml:space="preserve"> or another organisation</w:t>
            </w:r>
            <w:r w:rsidR="009336C8">
              <w:rPr>
                <w:rFonts w:asciiTheme="minorHAnsi" w:eastAsia="Times New Roman" w:hAnsiTheme="minorHAnsi" w:cs="Times New Roman"/>
                <w:caps w:val="0"/>
                <w:color w:val="FFFFFF" w:themeColor="background1"/>
                <w:sz w:val="22"/>
                <w:szCs w:val="16"/>
                <w:lang w:eastAsia="en-GB"/>
              </w:rPr>
              <w:t>?</w:t>
            </w:r>
          </w:p>
        </w:tc>
      </w:tr>
      <w:tr w:rsidR="00767FD2" w:rsidRPr="00767FD2" w14:paraId="4A740261" w14:textId="77777777" w:rsidTr="001C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77B90F0" w14:textId="0F24F0EC" w:rsidR="008C7034" w:rsidRPr="00767FD2" w:rsidRDefault="008C7034" w:rsidP="008C7034">
            <w:pPr>
              <w:pStyle w:val="RECHeadingLevel1"/>
              <w:numPr>
                <w:ilvl w:val="0"/>
                <w:numId w:val="45"/>
              </w:numPr>
              <w:rPr>
                <w:rFonts w:asciiTheme="minorHAnsi" w:hAnsiTheme="minorHAnsi"/>
                <w:color w:val="auto"/>
              </w:rPr>
            </w:pPr>
            <w:r w:rsidRPr="00767FD2">
              <w:rPr>
                <w:rFonts w:asciiTheme="minorHAnsi" w:hAnsiTheme="minorHAnsi"/>
                <w:color w:val="auto"/>
              </w:rPr>
              <w:lastRenderedPageBreak/>
              <w:t>YES /</w:t>
            </w:r>
            <w:r w:rsidR="004E51A2">
              <w:rPr>
                <w:rFonts w:asciiTheme="minorHAnsi" w:hAnsiTheme="minorHAnsi"/>
                <w:color w:val="auto"/>
              </w:rPr>
              <w:t xml:space="preserve"> NO</w:t>
            </w:r>
            <w:r w:rsidR="00D603C1" w:rsidRPr="00D603C1">
              <w:rPr>
                <w:rFonts w:asciiTheme="minorHAnsi" w:hAnsiTheme="minorHAnsi"/>
                <w:color w:val="auto"/>
                <w:vertAlign w:val="superscript"/>
              </w:rPr>
              <w:t>1</w:t>
            </w:r>
            <w:r w:rsidRPr="00767FD2">
              <w:rPr>
                <w:rFonts w:asciiTheme="minorHAnsi" w:hAnsiTheme="minorHAnsi"/>
                <w:color w:val="auto"/>
              </w:rPr>
              <w:t xml:space="preserve"> </w:t>
            </w:r>
            <w:r w:rsidR="00767FD2" w:rsidRPr="00767FD2">
              <w:rPr>
                <w:rFonts w:asciiTheme="minorHAnsi" w:hAnsiTheme="minorHAnsi"/>
                <w:color w:val="auto"/>
              </w:rPr>
              <w:t>(</w:t>
            </w:r>
            <w:r w:rsidR="008D5135" w:rsidRPr="00767FD2">
              <w:rPr>
                <w:rFonts w:asciiTheme="minorHAnsi" w:eastAsia="Times New Roman" w:hAnsiTheme="minorHAnsi" w:cs="Times New Roman"/>
                <w:caps w:val="0"/>
                <w:color w:val="auto"/>
                <w:sz w:val="22"/>
                <w:szCs w:val="16"/>
                <w:lang w:eastAsia="en-GB"/>
              </w:rPr>
              <w:t>Pleas</w:t>
            </w:r>
            <w:r w:rsidR="009A4C36" w:rsidRPr="00767FD2">
              <w:rPr>
                <w:rFonts w:asciiTheme="minorHAnsi" w:eastAsia="Times New Roman" w:hAnsiTheme="minorHAnsi" w:cs="Times New Roman"/>
                <w:caps w:val="0"/>
                <w:color w:val="auto"/>
                <w:sz w:val="22"/>
                <w:szCs w:val="16"/>
                <w:lang w:eastAsia="en-GB"/>
              </w:rPr>
              <w:t>e state the rationale for your answer</w:t>
            </w:r>
            <w:r w:rsidR="00767FD2" w:rsidRPr="00767FD2">
              <w:rPr>
                <w:rFonts w:asciiTheme="minorHAnsi" w:eastAsia="Times New Roman" w:hAnsiTheme="minorHAnsi" w:cs="Times New Roman"/>
                <w:caps w:val="0"/>
                <w:color w:val="auto"/>
                <w:sz w:val="22"/>
                <w:szCs w:val="16"/>
                <w:lang w:eastAsia="en-GB"/>
              </w:rPr>
              <w:t xml:space="preserve"> below</w:t>
            </w:r>
            <w:r w:rsidR="009A4C36" w:rsidRPr="00767FD2">
              <w:rPr>
                <w:rFonts w:asciiTheme="minorHAnsi" w:eastAsia="Times New Roman" w:hAnsiTheme="minorHAnsi" w:cs="Times New Roman"/>
                <w:caps w:val="0"/>
                <w:color w:val="auto"/>
                <w:sz w:val="22"/>
                <w:szCs w:val="16"/>
                <w:lang w:eastAsia="en-GB"/>
              </w:rPr>
              <w:t>)</w:t>
            </w:r>
            <w:r w:rsidR="009A4C36" w:rsidRPr="00767FD2">
              <w:rPr>
                <w:rFonts w:asciiTheme="minorHAnsi" w:hAnsiTheme="minorHAnsi"/>
                <w:color w:val="auto"/>
              </w:rPr>
              <w:t xml:space="preserve"> </w:t>
            </w:r>
            <w:r w:rsidR="008D5135" w:rsidRPr="00767FD2">
              <w:rPr>
                <w:rFonts w:asciiTheme="minorHAnsi" w:hAnsiTheme="minorHAnsi"/>
                <w:color w:val="auto"/>
              </w:rPr>
              <w:t xml:space="preserve"> </w:t>
            </w:r>
          </w:p>
        </w:tc>
      </w:tr>
      <w:tr w:rsidR="00767FD2" w:rsidRPr="00767FD2" w14:paraId="6EDAAA70" w14:textId="77777777" w:rsidTr="001C5EDF">
        <w:tc>
          <w:tcPr>
            <w:cnfStyle w:val="001000000000" w:firstRow="0" w:lastRow="0" w:firstColumn="1" w:lastColumn="0" w:oddVBand="0" w:evenVBand="0" w:oddHBand="0" w:evenHBand="0" w:firstRowFirstColumn="0" w:firstRowLastColumn="0" w:lastRowFirstColumn="0" w:lastRowLastColumn="0"/>
            <w:tcW w:w="10194" w:type="dxa"/>
          </w:tcPr>
          <w:p w14:paraId="0A9770F3" w14:textId="77777777" w:rsidR="009D5452" w:rsidRDefault="00767FD2" w:rsidP="001C5EDF">
            <w:pPr>
              <w:pStyle w:val="RECBody"/>
              <w:rPr>
                <w:rFonts w:asciiTheme="minorHAnsi" w:hAnsiTheme="minorHAnsi"/>
                <w:i/>
                <w:iCs/>
                <w:color w:val="auto"/>
              </w:rPr>
            </w:pPr>
            <w:r w:rsidRPr="00767FD2">
              <w:rPr>
                <w:rFonts w:asciiTheme="minorHAnsi" w:hAnsiTheme="minorHAnsi"/>
                <w:b w:val="0"/>
                <w:bCs w:val="0"/>
                <w:i/>
                <w:iCs/>
                <w:color w:val="auto"/>
              </w:rPr>
              <w:t>Rationale</w:t>
            </w:r>
          </w:p>
          <w:p w14:paraId="091E6A24" w14:textId="053A7A93" w:rsidR="004E51A2" w:rsidRPr="00767FD2" w:rsidRDefault="004E51A2" w:rsidP="001C5EDF">
            <w:pPr>
              <w:pStyle w:val="RECBody"/>
              <w:rPr>
                <w:rFonts w:asciiTheme="minorHAnsi" w:hAnsiTheme="minorHAnsi"/>
                <w:b w:val="0"/>
                <w:bCs w:val="0"/>
                <w:i/>
                <w:iCs/>
                <w:color w:val="auto"/>
              </w:rPr>
            </w:pPr>
          </w:p>
        </w:tc>
      </w:tr>
      <w:tr w:rsidR="009D5452" w:rsidRPr="004B7235" w14:paraId="2BD46D57" w14:textId="77777777" w:rsidTr="001C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55C96FD7" w14:textId="43CA2B28" w:rsidR="009D5452" w:rsidRPr="00767FD2" w:rsidRDefault="009A4C36" w:rsidP="00767FD2">
            <w:pPr>
              <w:pStyle w:val="RECHeadingLevel1"/>
              <w:numPr>
                <w:ilvl w:val="0"/>
                <w:numId w:val="45"/>
              </w:numPr>
              <w:rPr>
                <w:rFonts w:asciiTheme="minorHAnsi" w:eastAsia="Times New Roman" w:hAnsiTheme="minorHAnsi" w:cs="Times New Roman"/>
                <w:caps w:val="0"/>
                <w:color w:val="auto"/>
                <w:sz w:val="22"/>
                <w:szCs w:val="16"/>
                <w:lang w:eastAsia="en-GB"/>
              </w:rPr>
            </w:pPr>
            <w:r w:rsidRPr="00767FD2">
              <w:rPr>
                <w:rFonts w:asciiTheme="minorHAnsi" w:eastAsia="Times New Roman" w:hAnsiTheme="minorHAnsi" w:cs="Times New Roman"/>
                <w:caps w:val="0"/>
                <w:color w:val="auto"/>
                <w:sz w:val="22"/>
                <w:szCs w:val="16"/>
                <w:lang w:eastAsia="en-GB"/>
              </w:rPr>
              <w:t xml:space="preserve">SUGGESTED ORGANISATION: </w:t>
            </w:r>
            <w:r w:rsidR="00767FD2" w:rsidRPr="00767FD2">
              <w:rPr>
                <w:rFonts w:asciiTheme="minorHAnsi" w:eastAsia="Times New Roman" w:hAnsiTheme="minorHAnsi" w:cs="Times New Roman"/>
                <w:caps w:val="0"/>
                <w:color w:val="auto"/>
                <w:sz w:val="22"/>
                <w:szCs w:val="16"/>
                <w:lang w:eastAsia="en-GB"/>
              </w:rPr>
              <w:t xml:space="preserve">______________________ </w:t>
            </w:r>
            <w:r w:rsidR="00767FD2" w:rsidRPr="00767FD2">
              <w:rPr>
                <w:rFonts w:asciiTheme="minorHAnsi" w:hAnsiTheme="minorHAnsi"/>
                <w:color w:val="auto"/>
              </w:rPr>
              <w:t>(</w:t>
            </w:r>
            <w:r w:rsidR="00767FD2" w:rsidRPr="00767FD2">
              <w:rPr>
                <w:rFonts w:asciiTheme="minorHAnsi" w:eastAsia="Times New Roman" w:hAnsiTheme="minorHAnsi" w:cs="Times New Roman"/>
                <w:caps w:val="0"/>
                <w:color w:val="auto"/>
                <w:sz w:val="22"/>
                <w:szCs w:val="16"/>
                <w:lang w:eastAsia="en-GB"/>
              </w:rPr>
              <w:t>Please state the rationale for your answer below)</w:t>
            </w:r>
            <w:r w:rsidR="00767FD2" w:rsidRPr="00767FD2">
              <w:rPr>
                <w:rFonts w:asciiTheme="minorHAnsi" w:hAnsiTheme="minorHAnsi"/>
                <w:color w:val="auto"/>
              </w:rPr>
              <w:t xml:space="preserve">  </w:t>
            </w:r>
          </w:p>
        </w:tc>
      </w:tr>
      <w:tr w:rsidR="00767FD2" w:rsidRPr="004B7235" w14:paraId="2A4F9932" w14:textId="77777777" w:rsidTr="001C5EDF">
        <w:tc>
          <w:tcPr>
            <w:cnfStyle w:val="001000000000" w:firstRow="0" w:lastRow="0" w:firstColumn="1" w:lastColumn="0" w:oddVBand="0" w:evenVBand="0" w:oddHBand="0" w:evenHBand="0" w:firstRowFirstColumn="0" w:firstRowLastColumn="0" w:lastRowFirstColumn="0" w:lastRowLastColumn="0"/>
            <w:tcW w:w="10194" w:type="dxa"/>
          </w:tcPr>
          <w:p w14:paraId="74C81F06" w14:textId="77777777" w:rsidR="00767FD2" w:rsidRDefault="00767FD2" w:rsidP="00767FD2">
            <w:pPr>
              <w:pStyle w:val="RECHeadingLevel1"/>
              <w:numPr>
                <w:ilvl w:val="0"/>
                <w:numId w:val="0"/>
              </w:numPr>
              <w:ind w:left="1134" w:hanging="1134"/>
              <w:rPr>
                <w:rFonts w:asciiTheme="minorHAnsi" w:eastAsia="Times New Roman" w:hAnsiTheme="minorHAnsi" w:cs="Times New Roman"/>
                <w:b/>
                <w:bCs/>
                <w:i/>
                <w:iCs/>
                <w:caps w:val="0"/>
                <w:color w:val="auto"/>
                <w:sz w:val="22"/>
                <w:szCs w:val="16"/>
                <w:lang w:eastAsia="en-GB"/>
              </w:rPr>
            </w:pPr>
            <w:r w:rsidRPr="00767FD2">
              <w:rPr>
                <w:rFonts w:asciiTheme="minorHAnsi" w:eastAsia="Times New Roman" w:hAnsiTheme="minorHAnsi" w:cs="Times New Roman"/>
                <w:i/>
                <w:iCs/>
                <w:caps w:val="0"/>
                <w:color w:val="auto"/>
                <w:sz w:val="22"/>
                <w:szCs w:val="16"/>
                <w:lang w:eastAsia="en-GB"/>
              </w:rPr>
              <w:t>Rationale:</w:t>
            </w:r>
          </w:p>
          <w:p w14:paraId="0D7DE6BD" w14:textId="77777777" w:rsidR="004E51A2" w:rsidRDefault="004E51A2" w:rsidP="00767FD2">
            <w:pPr>
              <w:pStyle w:val="RECHeadingLevel1"/>
              <w:numPr>
                <w:ilvl w:val="0"/>
                <w:numId w:val="0"/>
              </w:numPr>
              <w:ind w:left="1134" w:hanging="1134"/>
              <w:rPr>
                <w:rFonts w:asciiTheme="minorHAnsi" w:eastAsia="Times New Roman" w:hAnsiTheme="minorHAnsi" w:cs="Times New Roman"/>
                <w:b/>
                <w:bCs/>
                <w:i/>
                <w:iCs/>
                <w:caps w:val="0"/>
                <w:color w:val="auto"/>
                <w:sz w:val="22"/>
                <w:szCs w:val="16"/>
                <w:lang w:eastAsia="en-GB"/>
              </w:rPr>
            </w:pPr>
          </w:p>
          <w:p w14:paraId="4C7E74B1" w14:textId="3C5B1693" w:rsidR="004E51A2" w:rsidRPr="00767FD2" w:rsidRDefault="004E51A2" w:rsidP="00767FD2">
            <w:pPr>
              <w:pStyle w:val="RECHeadingLevel1"/>
              <w:numPr>
                <w:ilvl w:val="0"/>
                <w:numId w:val="0"/>
              </w:numPr>
              <w:ind w:left="1134" w:hanging="1134"/>
              <w:rPr>
                <w:rFonts w:asciiTheme="minorHAnsi" w:eastAsia="Times New Roman" w:hAnsiTheme="minorHAnsi" w:cs="Times New Roman"/>
                <w:i/>
                <w:iCs/>
                <w:caps w:val="0"/>
                <w:color w:val="auto"/>
                <w:sz w:val="22"/>
                <w:szCs w:val="16"/>
                <w:lang w:eastAsia="en-GB"/>
              </w:rPr>
            </w:pPr>
          </w:p>
        </w:tc>
      </w:tr>
    </w:tbl>
    <w:p w14:paraId="54051356" w14:textId="77777777" w:rsidR="004B7235" w:rsidRPr="007A01D9" w:rsidRDefault="004B7235" w:rsidP="00DE1A3C">
      <w:pPr>
        <w:pStyle w:val="RECHeadingLevel1"/>
        <w:numPr>
          <w:ilvl w:val="0"/>
          <w:numId w:val="0"/>
        </w:numPr>
        <w:rPr>
          <w:rFonts w:asciiTheme="minorHAnsi" w:hAnsiTheme="minorHAnsi"/>
          <w:color w:val="1F144A" w:themeColor="hyperlink"/>
          <w:sz w:val="4"/>
          <w:szCs w:val="4"/>
          <w:u w:val="single"/>
        </w:rPr>
      </w:pPr>
    </w:p>
    <w:tbl>
      <w:tblPr>
        <w:tblStyle w:val="GridTable4-Accent1"/>
        <w:tblW w:w="0" w:type="auto"/>
        <w:tblLook w:val="04A0" w:firstRow="1" w:lastRow="0" w:firstColumn="1" w:lastColumn="0" w:noHBand="0" w:noVBand="1"/>
      </w:tblPr>
      <w:tblGrid>
        <w:gridCol w:w="10194"/>
      </w:tblGrid>
      <w:tr w:rsidR="00514C0E" w:rsidRPr="004B7235" w14:paraId="4E4C500E" w14:textId="77777777" w:rsidTr="001C5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68B0504" w14:textId="76DF55F4" w:rsidR="00514C0E" w:rsidRPr="004B7235" w:rsidRDefault="00514C0E" w:rsidP="00514C0E">
            <w:pPr>
              <w:pStyle w:val="RECHeadingLevel1"/>
              <w:numPr>
                <w:ilvl w:val="3"/>
                <w:numId w:val="13"/>
              </w:numPr>
              <w:ind w:left="452"/>
              <w:rPr>
                <w:rFonts w:asciiTheme="minorHAnsi" w:hAnsiTheme="minorHAnsi"/>
                <w:color w:val="FFFFFF" w:themeColor="background1"/>
              </w:rPr>
            </w:pPr>
            <w:r w:rsidRPr="004B7235">
              <w:rPr>
                <w:rFonts w:asciiTheme="minorHAnsi" w:hAnsiTheme="minorHAnsi"/>
                <w:color w:val="FFFFFF" w:themeColor="background1"/>
              </w:rPr>
              <w:t xml:space="preserve">Do you </w:t>
            </w:r>
            <w:r>
              <w:rPr>
                <w:rFonts w:asciiTheme="minorHAnsi" w:hAnsiTheme="minorHAnsi"/>
                <w:color w:val="FFFFFF" w:themeColor="background1"/>
              </w:rPr>
              <w:t>have any further comments to make about the content within the address quality plan</w:t>
            </w:r>
            <w:r w:rsidR="00EE594C">
              <w:rPr>
                <w:rFonts w:asciiTheme="minorHAnsi" w:hAnsiTheme="minorHAnsi"/>
                <w:color w:val="FFFFFF" w:themeColor="background1"/>
              </w:rPr>
              <w:t>?</w:t>
            </w:r>
          </w:p>
        </w:tc>
      </w:tr>
      <w:tr w:rsidR="00514C0E" w:rsidRPr="004B7235" w14:paraId="46A358E6" w14:textId="77777777" w:rsidTr="001C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0A80E9D" w14:textId="173B5106" w:rsidR="00514C0E" w:rsidRPr="00665C88" w:rsidRDefault="00514C0E" w:rsidP="001C5EDF">
            <w:pPr>
              <w:pStyle w:val="RECHeadingLevel1"/>
              <w:numPr>
                <w:ilvl w:val="0"/>
                <w:numId w:val="0"/>
              </w:numPr>
              <w:rPr>
                <w:rFonts w:asciiTheme="minorHAnsi" w:hAnsiTheme="minorHAnsi"/>
                <w:b/>
                <w:bCs/>
                <w:color w:val="auto"/>
              </w:rPr>
            </w:pPr>
            <w:r w:rsidRPr="004B7235">
              <w:rPr>
                <w:rFonts w:asciiTheme="minorHAnsi" w:hAnsiTheme="minorHAnsi"/>
                <w:color w:val="auto"/>
              </w:rPr>
              <w:t>Yes/No</w:t>
            </w:r>
            <w:r w:rsidR="00D603C1" w:rsidRPr="00D603C1">
              <w:rPr>
                <w:rFonts w:asciiTheme="minorHAnsi" w:hAnsiTheme="minorHAnsi"/>
                <w:color w:val="auto"/>
                <w:vertAlign w:val="superscript"/>
              </w:rPr>
              <w:t>1</w:t>
            </w:r>
          </w:p>
          <w:p w14:paraId="2A457B99" w14:textId="104BF4E0" w:rsidR="00514C0E" w:rsidRPr="004B7235" w:rsidRDefault="00665C88" w:rsidP="001C5EDF">
            <w:pPr>
              <w:pStyle w:val="RECBody"/>
              <w:rPr>
                <w:rFonts w:asciiTheme="minorHAnsi" w:hAnsiTheme="minorHAnsi"/>
                <w:b w:val="0"/>
                <w:bCs w:val="0"/>
                <w:i/>
                <w:iCs/>
                <w:color w:val="FFFFFF" w:themeColor="background1"/>
              </w:rPr>
            </w:pPr>
            <w:r w:rsidRPr="00665C88">
              <w:rPr>
                <w:rFonts w:asciiTheme="minorHAnsi" w:hAnsiTheme="minorHAnsi"/>
                <w:b w:val="0"/>
                <w:bCs w:val="0"/>
                <w:i/>
                <w:iCs/>
                <w:color w:val="auto"/>
              </w:rPr>
              <w:t>If yes, please identify the part of the Address Quality Plan alongside your comment and the rationale for your comment.</w:t>
            </w:r>
            <w:r>
              <w:rPr>
                <w:rFonts w:asciiTheme="minorHAnsi" w:hAnsiTheme="minorHAnsi"/>
                <w:b w:val="0"/>
                <w:bCs w:val="0"/>
                <w:i/>
                <w:iCs/>
                <w:color w:val="auto"/>
              </w:rPr>
              <w:t xml:space="preserve"> If you would like to see something change within the approach outlined within the </w:t>
            </w:r>
            <w:proofErr w:type="gramStart"/>
            <w:r>
              <w:rPr>
                <w:rFonts w:asciiTheme="minorHAnsi" w:hAnsiTheme="minorHAnsi"/>
                <w:b w:val="0"/>
                <w:bCs w:val="0"/>
                <w:i/>
                <w:iCs/>
                <w:color w:val="auto"/>
              </w:rPr>
              <w:t>document</w:t>
            </w:r>
            <w:proofErr w:type="gramEnd"/>
            <w:r>
              <w:rPr>
                <w:rFonts w:asciiTheme="minorHAnsi" w:hAnsiTheme="minorHAnsi"/>
                <w:b w:val="0"/>
                <w:bCs w:val="0"/>
                <w:i/>
                <w:iCs/>
                <w:color w:val="auto"/>
              </w:rPr>
              <w:t xml:space="preserve"> please indicate your alternative proposal.</w:t>
            </w:r>
          </w:p>
        </w:tc>
      </w:tr>
      <w:tr w:rsidR="00514C0E" w:rsidRPr="004B7235" w14:paraId="38CF4AC0" w14:textId="77777777" w:rsidTr="001C5EDF">
        <w:tc>
          <w:tcPr>
            <w:cnfStyle w:val="001000000000" w:firstRow="0" w:lastRow="0" w:firstColumn="1" w:lastColumn="0" w:oddVBand="0" w:evenVBand="0" w:oddHBand="0" w:evenHBand="0" w:firstRowFirstColumn="0" w:firstRowLastColumn="0" w:lastRowFirstColumn="0" w:lastRowLastColumn="0"/>
            <w:tcW w:w="10194" w:type="dxa"/>
          </w:tcPr>
          <w:p w14:paraId="039651DD" w14:textId="77777777" w:rsidR="00514C0E" w:rsidRPr="004B7235" w:rsidRDefault="00514C0E" w:rsidP="001C5EDF">
            <w:pPr>
              <w:rPr>
                <w:rFonts w:asciiTheme="minorHAnsi" w:hAnsiTheme="minorHAnsi"/>
                <w:b w:val="0"/>
                <w:bCs w:val="0"/>
              </w:rPr>
            </w:pPr>
          </w:p>
        </w:tc>
      </w:tr>
    </w:tbl>
    <w:p w14:paraId="4364B9FF" w14:textId="0367958A" w:rsidR="00514C0E" w:rsidRPr="004B7235" w:rsidRDefault="00514C0E" w:rsidP="007A01D9">
      <w:pPr>
        <w:pStyle w:val="RECHeadingLevel1"/>
        <w:numPr>
          <w:ilvl w:val="0"/>
          <w:numId w:val="0"/>
        </w:numPr>
        <w:rPr>
          <w:rFonts w:asciiTheme="minorHAnsi" w:hAnsiTheme="minorHAnsi"/>
          <w:color w:val="1F144A" w:themeColor="hyperlink"/>
          <w:u w:val="single"/>
        </w:rPr>
      </w:pPr>
    </w:p>
    <w:sectPr w:rsidR="00514C0E" w:rsidRPr="004B7235" w:rsidSect="008938D7">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2831" w:right="851" w:bottom="2289" w:left="851" w:header="454" w:footer="4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9EAE" w14:textId="77777777" w:rsidR="00CB7550" w:rsidRDefault="00CB7550" w:rsidP="00EA3739">
      <w:r>
        <w:separator/>
      </w:r>
    </w:p>
  </w:endnote>
  <w:endnote w:type="continuationSeparator" w:id="0">
    <w:p w14:paraId="08BF629B" w14:textId="77777777" w:rsidR="00CB7550" w:rsidRDefault="00CB7550" w:rsidP="00EA3739">
      <w:r>
        <w:continuationSeparator/>
      </w:r>
    </w:p>
  </w:endnote>
  <w:endnote w:type="continuationNotice" w:id="1">
    <w:p w14:paraId="123250A5" w14:textId="77777777" w:rsidR="00CB7550" w:rsidRDefault="00CB75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charset w:val="00"/>
    <w:family w:val="swiss"/>
    <w:pitch w:val="variable"/>
    <w:sig w:usb0="E10002FF" w:usb1="5000ECFF" w:usb2="00000021" w:usb3="00000000" w:csb0="0000019F" w:csb1="00000000"/>
  </w:font>
  <w:font w:name="Lato bol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AC7F" w14:textId="77777777" w:rsidR="00F53637" w:rsidRDefault="00F53637" w:rsidP="001C5E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8D7">
      <w:rPr>
        <w:rStyle w:val="PageNumber"/>
        <w:noProof/>
      </w:rPr>
      <w:t>2</w:t>
    </w:r>
    <w:r>
      <w:rPr>
        <w:rStyle w:val="PageNumber"/>
      </w:rPr>
      <w:fldChar w:fldCharType="end"/>
    </w:r>
  </w:p>
  <w:p w14:paraId="1EEF4520" w14:textId="77777777" w:rsidR="00F53637" w:rsidRDefault="00F53637" w:rsidP="00F53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A7DA" w14:textId="7E846099" w:rsidR="00F53637" w:rsidRPr="003C65A5" w:rsidRDefault="00CD523A" w:rsidP="003C65A5">
    <w:pPr>
      <w:pStyle w:val="Footer"/>
      <w:tabs>
        <w:tab w:val="clear" w:pos="5103"/>
        <w:tab w:val="left" w:pos="10080"/>
      </w:tabs>
      <w:ind w:left="595"/>
      <w:rPr>
        <w:b/>
        <w:color w:val="CA005D" w:themeColor="accent3"/>
        <w:sz w:val="20"/>
        <w:szCs w:val="20"/>
      </w:rPr>
    </w:pPr>
    <w:r>
      <w:rPr>
        <w:b/>
        <w:noProof/>
        <w:color w:val="CA005D" w:themeColor="accent3"/>
      </w:rPr>
      <mc:AlternateContent>
        <mc:Choice Requires="wps">
          <w:drawing>
            <wp:anchor distT="0" distB="0" distL="114300" distR="114300" simplePos="0" relativeHeight="251658244" behindDoc="0" locked="0" layoutInCell="0" allowOverlap="1" wp14:anchorId="377ACDB6" wp14:editId="22CC5791">
              <wp:simplePos x="0" y="0"/>
              <wp:positionH relativeFrom="page">
                <wp:posOffset>0</wp:posOffset>
              </wp:positionH>
              <wp:positionV relativeFrom="page">
                <wp:posOffset>10227945</wp:posOffset>
              </wp:positionV>
              <wp:extent cx="7560310" cy="273050"/>
              <wp:effectExtent l="0" t="0" r="0" b="12700"/>
              <wp:wrapNone/>
              <wp:docPr id="3" name="Text Box 3" descr="{&quot;HashCode&quot;:-20062124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43CC41" w14:textId="44531712" w:rsidR="00CD523A" w:rsidRPr="00CD523A" w:rsidRDefault="00CD523A" w:rsidP="00CD523A">
                          <w:pPr>
                            <w:spacing w:after="0"/>
                            <w:jc w:val="center"/>
                            <w:rPr>
                              <w:rFonts w:ascii="Calibri" w:hAnsi="Calibri" w:cs="Calibri"/>
                              <w:color w:val="FF0000"/>
                            </w:rPr>
                          </w:pPr>
                          <w:r w:rsidRPr="00CD523A">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ACDB6" id="_x0000_t202" coordsize="21600,21600" o:spt="202" path="m,l,21600r21600,l21600,xe">
              <v:stroke joinstyle="miter"/>
              <v:path gradientshapeok="t" o:connecttype="rect"/>
            </v:shapetype>
            <v:shape id="Text Box 3" o:spid="_x0000_s1027" type="#_x0000_t202" alt="{&quot;HashCode&quot;:-2006212483,&quot;Height&quot;:841.0,&quot;Width&quot;:595.0,&quot;Placement&quot;:&quot;Footer&quot;,&quot;Index&quot;:&quot;Primary&quot;,&quot;Section&quot;:1,&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E43CC41" w14:textId="44531712" w:rsidR="00CD523A" w:rsidRPr="00CD523A" w:rsidRDefault="00CD523A" w:rsidP="00CD523A">
                    <w:pPr>
                      <w:spacing w:after="0"/>
                      <w:jc w:val="center"/>
                      <w:rPr>
                        <w:rFonts w:ascii="Calibri" w:hAnsi="Calibri" w:cs="Calibri"/>
                        <w:color w:val="FF0000"/>
                      </w:rPr>
                    </w:pPr>
                    <w:r w:rsidRPr="00CD523A">
                      <w:rPr>
                        <w:rFonts w:ascii="Calibri" w:hAnsi="Calibri" w:cs="Calibri"/>
                        <w:color w:val="FF0000"/>
                      </w:rPr>
                      <w:t>DCC Public</w:t>
                    </w:r>
                  </w:p>
                </w:txbxContent>
              </v:textbox>
              <w10:wrap anchorx="page" anchory="page"/>
            </v:shape>
          </w:pict>
        </mc:Fallback>
      </mc:AlternateContent>
    </w:r>
    <w:r w:rsidR="00593E0E" w:rsidRPr="003C65A5">
      <w:rPr>
        <w:b/>
        <w:color w:val="CA005D" w:themeColor="accent3"/>
      </w:rPr>
      <w:tab/>
    </w:r>
    <w:r w:rsidR="00593E0E" w:rsidRPr="003C65A5">
      <w:rPr>
        <w:b/>
        <w:color w:val="CA005D" w:themeColor="accent3"/>
      </w:rPr>
      <w:tab/>
    </w:r>
    <w:r w:rsidR="00593E0E" w:rsidRPr="001B685B">
      <w:rPr>
        <w:b/>
        <w:color w:val="000000" w:themeColor="text1"/>
        <w:sz w:val="20"/>
        <w:szCs w:val="20"/>
      </w:rPr>
      <w:fldChar w:fldCharType="begin"/>
    </w:r>
    <w:r w:rsidR="00593E0E" w:rsidRPr="001B685B">
      <w:rPr>
        <w:b/>
        <w:color w:val="000000" w:themeColor="text1"/>
        <w:sz w:val="20"/>
        <w:szCs w:val="20"/>
      </w:rPr>
      <w:instrText xml:space="preserve"> PAGE   \* MERGEFORMAT </w:instrText>
    </w:r>
    <w:r w:rsidR="00593E0E" w:rsidRPr="001B685B">
      <w:rPr>
        <w:b/>
        <w:color w:val="000000" w:themeColor="text1"/>
        <w:sz w:val="20"/>
        <w:szCs w:val="20"/>
      </w:rPr>
      <w:fldChar w:fldCharType="separate"/>
    </w:r>
    <w:r w:rsidR="00D918E9">
      <w:rPr>
        <w:b/>
        <w:noProof/>
        <w:color w:val="000000" w:themeColor="text1"/>
        <w:sz w:val="20"/>
        <w:szCs w:val="20"/>
      </w:rPr>
      <w:t>2</w:t>
    </w:r>
    <w:r w:rsidR="00593E0E" w:rsidRPr="001B685B">
      <w:rPr>
        <w:b/>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80D8" w14:textId="2FD25272" w:rsidR="003232E7" w:rsidRPr="003C65A5" w:rsidRDefault="00CD523A" w:rsidP="003C65A5">
    <w:pPr>
      <w:pStyle w:val="Footer"/>
      <w:tabs>
        <w:tab w:val="clear" w:pos="5103"/>
        <w:tab w:val="left" w:pos="10080"/>
      </w:tabs>
      <w:ind w:left="595"/>
      <w:rPr>
        <w:b/>
        <w:color w:val="CA005D" w:themeColor="accent3"/>
        <w:sz w:val="20"/>
        <w:szCs w:val="20"/>
      </w:rPr>
    </w:pPr>
    <w:r>
      <w:rPr>
        <w:b/>
        <w:noProof/>
        <w:color w:val="CA005D" w:themeColor="accent3"/>
      </w:rPr>
      <mc:AlternateContent>
        <mc:Choice Requires="wps">
          <w:drawing>
            <wp:anchor distT="0" distB="0" distL="114300" distR="114300" simplePos="0" relativeHeight="251658245" behindDoc="0" locked="0" layoutInCell="0" allowOverlap="1" wp14:anchorId="32B1B270" wp14:editId="1F553B08">
              <wp:simplePos x="0" y="0"/>
              <wp:positionH relativeFrom="page">
                <wp:posOffset>0</wp:posOffset>
              </wp:positionH>
              <wp:positionV relativeFrom="page">
                <wp:posOffset>10227945</wp:posOffset>
              </wp:positionV>
              <wp:extent cx="7560310" cy="273050"/>
              <wp:effectExtent l="0" t="0" r="0" b="12700"/>
              <wp:wrapNone/>
              <wp:docPr id="4" name="Text Box 4" descr="{&quot;HashCode&quot;:-200621248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31F6B" w14:textId="6750F657" w:rsidR="00CD523A" w:rsidRPr="00CD523A" w:rsidRDefault="00CD523A" w:rsidP="00CD523A">
                          <w:pPr>
                            <w:spacing w:after="0"/>
                            <w:jc w:val="center"/>
                            <w:rPr>
                              <w:rFonts w:ascii="Calibri" w:hAnsi="Calibri" w:cs="Calibri"/>
                              <w:color w:val="FF0000"/>
                            </w:rPr>
                          </w:pPr>
                          <w:r w:rsidRPr="00CD523A">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1B270" id="_x0000_t202" coordsize="21600,21600" o:spt="202" path="m,l,21600r21600,l21600,xe">
              <v:stroke joinstyle="miter"/>
              <v:path gradientshapeok="t" o:connecttype="rect"/>
            </v:shapetype>
            <v:shape id="Text Box 4" o:spid="_x0000_s1029" type="#_x0000_t202" alt="{&quot;HashCode&quot;:-2006212483,&quot;Height&quot;:841.0,&quot;Width&quot;:595.0,&quot;Placement&quot;:&quot;Footer&quot;,&quot;Index&quot;:&quot;FirstPage&quot;,&quot;Section&quot;:1,&quot;Top&quot;:0.0,&quot;Left&quot;:0.0}" style="position:absolute;left:0;text-align:left;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CD31F6B" w14:textId="6750F657" w:rsidR="00CD523A" w:rsidRPr="00CD523A" w:rsidRDefault="00CD523A" w:rsidP="00CD523A">
                    <w:pPr>
                      <w:spacing w:after="0"/>
                      <w:jc w:val="center"/>
                      <w:rPr>
                        <w:rFonts w:ascii="Calibri" w:hAnsi="Calibri" w:cs="Calibri"/>
                        <w:color w:val="FF0000"/>
                      </w:rPr>
                    </w:pPr>
                    <w:r w:rsidRPr="00CD523A">
                      <w:rPr>
                        <w:rFonts w:ascii="Calibri" w:hAnsi="Calibri" w:cs="Calibri"/>
                        <w:color w:val="FF0000"/>
                      </w:rPr>
                      <w:t>DCC Public</w:t>
                    </w:r>
                  </w:p>
                </w:txbxContent>
              </v:textbox>
              <w10:wrap anchorx="page" anchory="page"/>
            </v:shape>
          </w:pict>
        </mc:Fallback>
      </mc:AlternateContent>
    </w:r>
    <w:r w:rsidR="008938D7" w:rsidRPr="003C65A5">
      <w:rPr>
        <w:b/>
        <w:color w:val="CA005D" w:themeColor="accent3"/>
      </w:rPr>
      <w:tab/>
    </w:r>
    <w:r w:rsidR="00BE3F1A" w:rsidRPr="003C65A5">
      <w:rPr>
        <w:b/>
        <w:color w:val="CA005D" w:themeColor="accent3"/>
      </w:rPr>
      <w:tab/>
    </w:r>
    <w:r w:rsidR="008938D7" w:rsidRPr="001B685B">
      <w:rPr>
        <w:b/>
        <w:color w:val="000000" w:themeColor="text1"/>
        <w:sz w:val="20"/>
        <w:szCs w:val="20"/>
      </w:rPr>
      <w:fldChar w:fldCharType="begin"/>
    </w:r>
    <w:r w:rsidR="008938D7" w:rsidRPr="001B685B">
      <w:rPr>
        <w:b/>
        <w:color w:val="000000" w:themeColor="text1"/>
        <w:sz w:val="20"/>
        <w:szCs w:val="20"/>
      </w:rPr>
      <w:instrText xml:space="preserve"> PAGE   \* MERGEFORMAT </w:instrText>
    </w:r>
    <w:r w:rsidR="008938D7" w:rsidRPr="001B685B">
      <w:rPr>
        <w:b/>
        <w:color w:val="000000" w:themeColor="text1"/>
        <w:sz w:val="20"/>
        <w:szCs w:val="20"/>
      </w:rPr>
      <w:fldChar w:fldCharType="separate"/>
    </w:r>
    <w:r w:rsidR="00D918E9">
      <w:rPr>
        <w:b/>
        <w:noProof/>
        <w:color w:val="000000" w:themeColor="text1"/>
        <w:sz w:val="20"/>
        <w:szCs w:val="20"/>
      </w:rPr>
      <w:t>1</w:t>
    </w:r>
    <w:r w:rsidR="008938D7" w:rsidRPr="001B685B">
      <w:rPr>
        <w:b/>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97D4" w14:textId="77777777" w:rsidR="00CB7550" w:rsidRDefault="00CB7550" w:rsidP="00EA3739"/>
  </w:footnote>
  <w:footnote w:type="continuationSeparator" w:id="0">
    <w:p w14:paraId="539BDDA9" w14:textId="77777777" w:rsidR="00CB7550" w:rsidRDefault="00CB7550" w:rsidP="00EA3739">
      <w:r>
        <w:continuationSeparator/>
      </w:r>
    </w:p>
  </w:footnote>
  <w:footnote w:type="continuationNotice" w:id="1">
    <w:p w14:paraId="400B8C5D" w14:textId="77777777" w:rsidR="00CB7550" w:rsidRDefault="00CB7550">
      <w:pPr>
        <w:spacing w:after="0"/>
      </w:pPr>
    </w:p>
  </w:footnote>
  <w:footnote w:id="2">
    <w:p w14:paraId="4836F132" w14:textId="5764D8CB" w:rsidR="00767FD2" w:rsidRDefault="00767FD2">
      <w:pPr>
        <w:pStyle w:val="FootnoteText"/>
      </w:pPr>
      <w:r>
        <w:rPr>
          <w:rStyle w:val="FootnoteReference"/>
        </w:rPr>
        <w:footnoteRef/>
      </w:r>
      <w:r>
        <w:t xml:space="preserve"> Delete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7C4C" w14:textId="77777777" w:rsidR="00F53637" w:rsidRDefault="00F53637" w:rsidP="001C5ED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8D7">
      <w:rPr>
        <w:rStyle w:val="PageNumber"/>
        <w:noProof/>
      </w:rPr>
      <w:t>2</w:t>
    </w:r>
    <w:r>
      <w:rPr>
        <w:rStyle w:val="PageNumber"/>
      </w:rPr>
      <w:fldChar w:fldCharType="end"/>
    </w:r>
  </w:p>
  <w:p w14:paraId="5E792251" w14:textId="77777777" w:rsidR="00F53637" w:rsidRDefault="00F53637" w:rsidP="00F536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8493" w14:textId="2138C5E5" w:rsidR="00FC3409" w:rsidRDefault="008C3D7D" w:rsidP="00F53637">
    <w:pPr>
      <w:pStyle w:val="Header"/>
      <w:ind w:right="360"/>
    </w:pPr>
    <w:r>
      <w:rPr>
        <w:noProof/>
        <w:lang w:eastAsia="en-GB"/>
      </w:rPr>
      <w:drawing>
        <wp:anchor distT="0" distB="0" distL="114300" distR="114300" simplePos="0" relativeHeight="251658241" behindDoc="1" locked="0" layoutInCell="1" allowOverlap="1" wp14:anchorId="2A6FB485" wp14:editId="74DED86C">
          <wp:simplePos x="0" y="0"/>
          <wp:positionH relativeFrom="column">
            <wp:posOffset>-601345</wp:posOffset>
          </wp:positionH>
          <wp:positionV relativeFrom="paragraph">
            <wp:posOffset>-288290</wp:posOffset>
          </wp:positionV>
          <wp:extent cx="7588885" cy="10735310"/>
          <wp:effectExtent l="0" t="0" r="571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 52.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0735310"/>
                  </a:xfrm>
                  <a:prstGeom prst="rect">
                    <a:avLst/>
                  </a:prstGeom>
                </pic:spPr>
              </pic:pic>
            </a:graphicData>
          </a:graphic>
          <wp14:sizeRelH relativeFrom="margin">
            <wp14:pctWidth>0</wp14:pctWidth>
          </wp14:sizeRelH>
          <wp14:sizeRelV relativeFrom="margin">
            <wp14:pctHeight>0</wp14:pctHeight>
          </wp14:sizeRelV>
        </wp:anchor>
      </w:drawing>
    </w:r>
    <w:r w:rsidR="00CD523A">
      <w:rPr>
        <w:noProof/>
        <w:lang w:eastAsia="en-GB"/>
      </w:rPr>
      <mc:AlternateContent>
        <mc:Choice Requires="wps">
          <w:drawing>
            <wp:anchor distT="0" distB="0" distL="114300" distR="114300" simplePos="0" relativeHeight="251658242" behindDoc="0" locked="0" layoutInCell="0" allowOverlap="1" wp14:anchorId="2F79D6EF" wp14:editId="117156E3">
              <wp:simplePos x="0" y="0"/>
              <wp:positionH relativeFrom="page">
                <wp:posOffset>0</wp:posOffset>
              </wp:positionH>
              <wp:positionV relativeFrom="page">
                <wp:posOffset>190500</wp:posOffset>
              </wp:positionV>
              <wp:extent cx="7560310" cy="273050"/>
              <wp:effectExtent l="0" t="0" r="0" b="12700"/>
              <wp:wrapNone/>
              <wp:docPr id="1" name="Text Box 1" descr="{&quot;HashCode&quot;:-2030433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62DFD" w14:textId="33369BFA" w:rsidR="00CD523A" w:rsidRPr="00CD523A" w:rsidRDefault="00CD523A" w:rsidP="00CD523A">
                          <w:pPr>
                            <w:spacing w:after="0"/>
                            <w:jc w:val="center"/>
                            <w:rPr>
                              <w:rFonts w:ascii="Calibri" w:hAnsi="Calibri" w:cs="Calibri"/>
                              <w:color w:val="FF0000"/>
                              <w:sz w:val="20"/>
                            </w:rPr>
                          </w:pPr>
                          <w:r w:rsidRPr="00CD523A">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79D6EF" id="_x0000_t202" coordsize="21600,21600" o:spt="202" path="m,l,21600r21600,l21600,xe">
              <v:stroke joinstyle="miter"/>
              <v:path gradientshapeok="t" o:connecttype="rect"/>
            </v:shapetype>
            <v:shape id="Text Box 1" o:spid="_x0000_s1026" type="#_x0000_t202" alt="{&quot;HashCode&quot;:-2030433573,&quot;Height&quot;:841.0,&quot;Width&quot;:595.0,&quot;Placement&quot;:&quot;Header&quot;,&quot;Index&quot;:&quot;Primary&quot;,&quot;Section&quot;:1,&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F162DFD" w14:textId="33369BFA" w:rsidR="00CD523A" w:rsidRPr="00CD523A" w:rsidRDefault="00CD523A" w:rsidP="00CD523A">
                    <w:pPr>
                      <w:spacing w:after="0"/>
                      <w:jc w:val="center"/>
                      <w:rPr>
                        <w:rFonts w:ascii="Calibri" w:hAnsi="Calibri" w:cs="Calibri"/>
                        <w:color w:val="FF0000"/>
                        <w:sz w:val="20"/>
                      </w:rPr>
                    </w:pPr>
                    <w:r w:rsidRPr="00CD523A">
                      <w:rPr>
                        <w:rFonts w:ascii="Calibri" w:hAnsi="Calibri" w:cs="Calibri"/>
                        <w:color w:val="FF0000"/>
                        <w:sz w:val="20"/>
                      </w:rPr>
                      <w:t>DCC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B30" w14:textId="5AA91780" w:rsidR="00196FC6" w:rsidRDefault="00CD523A" w:rsidP="002D36B9">
    <w:pPr>
      <w:pStyle w:val="Header"/>
      <w:tabs>
        <w:tab w:val="clear" w:pos="4513"/>
        <w:tab w:val="clear" w:pos="9026"/>
        <w:tab w:val="right" w:pos="15136"/>
      </w:tabs>
      <w:spacing w:before="120" w:after="120"/>
    </w:pPr>
    <w:r>
      <w:rPr>
        <w:noProof/>
        <w:lang w:eastAsia="en-GB"/>
      </w:rPr>
      <mc:AlternateContent>
        <mc:Choice Requires="wps">
          <w:drawing>
            <wp:anchor distT="0" distB="0" distL="114300" distR="114300" simplePos="0" relativeHeight="251658243" behindDoc="0" locked="0" layoutInCell="0" allowOverlap="1" wp14:anchorId="23F76058" wp14:editId="71E7B31B">
              <wp:simplePos x="0" y="0"/>
              <wp:positionH relativeFrom="page">
                <wp:posOffset>0</wp:posOffset>
              </wp:positionH>
              <wp:positionV relativeFrom="page">
                <wp:posOffset>190500</wp:posOffset>
              </wp:positionV>
              <wp:extent cx="7560310" cy="273050"/>
              <wp:effectExtent l="0" t="0" r="0" b="12700"/>
              <wp:wrapNone/>
              <wp:docPr id="2" name="Text Box 2" descr="{&quot;HashCode&quot;:-203043357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69C30" w14:textId="7D08B645" w:rsidR="00CD523A" w:rsidRPr="00CD523A" w:rsidRDefault="00CD523A" w:rsidP="00CD523A">
                          <w:pPr>
                            <w:spacing w:after="0"/>
                            <w:jc w:val="center"/>
                            <w:rPr>
                              <w:rFonts w:ascii="Calibri" w:hAnsi="Calibri" w:cs="Calibri"/>
                              <w:color w:val="FF0000"/>
                              <w:sz w:val="20"/>
                            </w:rPr>
                          </w:pPr>
                          <w:r w:rsidRPr="00CD523A">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F76058" id="_x0000_t202" coordsize="21600,21600" o:spt="202" path="m,l,21600r21600,l21600,xe">
              <v:stroke joinstyle="miter"/>
              <v:path gradientshapeok="t" o:connecttype="rect"/>
            </v:shapetype>
            <v:shape id="Text Box 2" o:spid="_x0000_s1028" type="#_x0000_t202" alt="{&quot;HashCode&quot;:-2030433573,&quot;Height&quot;:841.0,&quot;Width&quot;:595.0,&quot;Placement&quot;:&quot;Header&quot;,&quot;Index&quot;:&quot;FirstPage&quot;,&quot;Section&quot;:1,&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40669C30" w14:textId="7D08B645" w:rsidR="00CD523A" w:rsidRPr="00CD523A" w:rsidRDefault="00CD523A" w:rsidP="00CD523A">
                    <w:pPr>
                      <w:spacing w:after="0"/>
                      <w:jc w:val="center"/>
                      <w:rPr>
                        <w:rFonts w:ascii="Calibri" w:hAnsi="Calibri" w:cs="Calibri"/>
                        <w:color w:val="FF0000"/>
                        <w:sz w:val="20"/>
                      </w:rPr>
                    </w:pPr>
                    <w:r w:rsidRPr="00CD523A">
                      <w:rPr>
                        <w:rFonts w:ascii="Calibri" w:hAnsi="Calibri" w:cs="Calibri"/>
                        <w:color w:val="FF0000"/>
                        <w:sz w:val="20"/>
                      </w:rPr>
                      <w:t>DCC Public</w:t>
                    </w:r>
                  </w:p>
                </w:txbxContent>
              </v:textbox>
              <w10:wrap anchorx="page" anchory="page"/>
            </v:shape>
          </w:pict>
        </mc:Fallback>
      </mc:AlternateContent>
    </w:r>
    <w:r w:rsidR="006D3991">
      <w:rPr>
        <w:noProof/>
        <w:lang w:eastAsia="en-GB"/>
      </w:rPr>
      <w:drawing>
        <wp:anchor distT="0" distB="0" distL="114300" distR="114300" simplePos="0" relativeHeight="251658240" behindDoc="1" locked="0" layoutInCell="1" allowOverlap="1" wp14:anchorId="4AE67A1A" wp14:editId="3E35F284">
          <wp:simplePos x="0" y="0"/>
          <wp:positionH relativeFrom="column">
            <wp:posOffset>-586880</wp:posOffset>
          </wp:positionH>
          <wp:positionV relativeFrom="paragraph">
            <wp:posOffset>-288290</wp:posOffset>
          </wp:positionV>
          <wp:extent cx="7589519" cy="10735498"/>
          <wp:effectExtent l="0" t="0" r="571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 1.jpg"/>
                  <pic:cNvPicPr/>
                </pic:nvPicPr>
                <pic:blipFill>
                  <a:blip r:embed="rId1">
                    <a:extLst>
                      <a:ext uri="{28A0092B-C50C-407E-A947-70E740481C1C}">
                        <a14:useLocalDpi xmlns:a14="http://schemas.microsoft.com/office/drawing/2010/main" val="0"/>
                      </a:ext>
                    </a:extLst>
                  </a:blip>
                  <a:stretch>
                    <a:fillRect/>
                  </a:stretch>
                </pic:blipFill>
                <pic:spPr>
                  <a:xfrm>
                    <a:off x="0" y="0"/>
                    <a:ext cx="7589519" cy="10735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CEABD6"/>
    <w:lvl w:ilvl="0">
      <w:start w:val="1"/>
      <w:numFmt w:val="decimal"/>
      <w:lvlText w:val="%1."/>
      <w:lvlJc w:val="left"/>
      <w:pPr>
        <w:tabs>
          <w:tab w:val="num" w:pos="360"/>
        </w:tabs>
        <w:ind w:left="360" w:hanging="360"/>
      </w:pPr>
    </w:lvl>
  </w:abstractNum>
  <w:abstractNum w:abstractNumId="1" w15:restartNumberingAfterBreak="0">
    <w:nsid w:val="0113528B"/>
    <w:multiLevelType w:val="multilevel"/>
    <w:tmpl w:val="BC7EBE40"/>
    <w:lvl w:ilvl="0">
      <w:start w:val="1"/>
      <w:numFmt w:val="bullet"/>
      <w:pStyle w:val="ListTick"/>
      <w:lvlText w:val=""/>
      <w:lvlJc w:val="left"/>
      <w:pPr>
        <w:ind w:left="947" w:hanging="25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E09CB"/>
    <w:multiLevelType w:val="hybridMultilevel"/>
    <w:tmpl w:val="5BC60D04"/>
    <w:lvl w:ilvl="0" w:tplc="9240412E">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27E6"/>
    <w:multiLevelType w:val="hybridMultilevel"/>
    <w:tmpl w:val="4B5EB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97650"/>
    <w:multiLevelType w:val="multilevel"/>
    <w:tmpl w:val="05C6E4A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247" w:hanging="680"/>
      </w:pPr>
      <w:rPr>
        <w:rFonts w:hint="default"/>
      </w:rPr>
    </w:lvl>
    <w:lvl w:ilvl="2">
      <w:start w:val="1"/>
      <w:numFmt w:val="decimal"/>
      <w:pStyle w:val="Heading3"/>
      <w:lvlText w:val="%1.%2.%3."/>
      <w:lvlJc w:val="left"/>
      <w:pPr>
        <w:ind w:left="204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7D512F"/>
    <w:multiLevelType w:val="multilevel"/>
    <w:tmpl w:val="710C6E8A"/>
    <w:lvl w:ilvl="0">
      <w:start w:val="1"/>
      <w:numFmt w:val="bullet"/>
      <w:pStyle w:val="ListCross"/>
      <w:lvlText w:val=""/>
      <w:lvlJc w:val="left"/>
      <w:pPr>
        <w:ind w:left="947" w:hanging="25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5D517D"/>
    <w:multiLevelType w:val="multilevel"/>
    <w:tmpl w:val="124AF448"/>
    <w:lvl w:ilvl="0">
      <w:start w:val="1"/>
      <w:numFmt w:val="lowerRoman"/>
      <w:pStyle w:val="ListRomanNumerals"/>
      <w:lvlText w:val="%1."/>
      <w:lvlJc w:val="center"/>
      <w:pPr>
        <w:ind w:left="238" w:hanging="1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E5662E"/>
    <w:multiLevelType w:val="hybridMultilevel"/>
    <w:tmpl w:val="3468EDEA"/>
    <w:lvl w:ilvl="0" w:tplc="F7287B56">
      <w:start w:val="1"/>
      <w:numFmt w:val="upperLetter"/>
      <w:lvlText w:val="%1)"/>
      <w:lvlJc w:val="left"/>
      <w:pPr>
        <w:ind w:left="812" w:hanging="360"/>
      </w:pPr>
      <w:rPr>
        <w:rFonts w:hint="default"/>
        <w:b w:val="0"/>
      </w:rPr>
    </w:lvl>
    <w:lvl w:ilvl="1" w:tplc="08090019" w:tentative="1">
      <w:start w:val="1"/>
      <w:numFmt w:val="lowerLetter"/>
      <w:lvlText w:val="%2."/>
      <w:lvlJc w:val="left"/>
      <w:pPr>
        <w:ind w:left="1532" w:hanging="360"/>
      </w:pPr>
    </w:lvl>
    <w:lvl w:ilvl="2" w:tplc="0809001B" w:tentative="1">
      <w:start w:val="1"/>
      <w:numFmt w:val="lowerRoman"/>
      <w:lvlText w:val="%3."/>
      <w:lvlJc w:val="right"/>
      <w:pPr>
        <w:ind w:left="2252" w:hanging="180"/>
      </w:pPr>
    </w:lvl>
    <w:lvl w:ilvl="3" w:tplc="0809000F" w:tentative="1">
      <w:start w:val="1"/>
      <w:numFmt w:val="decimal"/>
      <w:lvlText w:val="%4."/>
      <w:lvlJc w:val="left"/>
      <w:pPr>
        <w:ind w:left="2972" w:hanging="360"/>
      </w:pPr>
    </w:lvl>
    <w:lvl w:ilvl="4" w:tplc="08090019" w:tentative="1">
      <w:start w:val="1"/>
      <w:numFmt w:val="lowerLetter"/>
      <w:lvlText w:val="%5."/>
      <w:lvlJc w:val="left"/>
      <w:pPr>
        <w:ind w:left="3692" w:hanging="360"/>
      </w:pPr>
    </w:lvl>
    <w:lvl w:ilvl="5" w:tplc="0809001B" w:tentative="1">
      <w:start w:val="1"/>
      <w:numFmt w:val="lowerRoman"/>
      <w:lvlText w:val="%6."/>
      <w:lvlJc w:val="right"/>
      <w:pPr>
        <w:ind w:left="4412" w:hanging="180"/>
      </w:pPr>
    </w:lvl>
    <w:lvl w:ilvl="6" w:tplc="0809000F" w:tentative="1">
      <w:start w:val="1"/>
      <w:numFmt w:val="decimal"/>
      <w:lvlText w:val="%7."/>
      <w:lvlJc w:val="left"/>
      <w:pPr>
        <w:ind w:left="5132" w:hanging="360"/>
      </w:pPr>
    </w:lvl>
    <w:lvl w:ilvl="7" w:tplc="08090019" w:tentative="1">
      <w:start w:val="1"/>
      <w:numFmt w:val="lowerLetter"/>
      <w:lvlText w:val="%8."/>
      <w:lvlJc w:val="left"/>
      <w:pPr>
        <w:ind w:left="5852" w:hanging="360"/>
      </w:pPr>
    </w:lvl>
    <w:lvl w:ilvl="8" w:tplc="0809001B" w:tentative="1">
      <w:start w:val="1"/>
      <w:numFmt w:val="lowerRoman"/>
      <w:lvlText w:val="%9."/>
      <w:lvlJc w:val="right"/>
      <w:pPr>
        <w:ind w:left="6572" w:hanging="180"/>
      </w:pPr>
    </w:lvl>
  </w:abstractNum>
  <w:abstractNum w:abstractNumId="8" w15:restartNumberingAfterBreak="0">
    <w:nsid w:val="2DF7253B"/>
    <w:multiLevelType w:val="multilevel"/>
    <w:tmpl w:val="5E8476D4"/>
    <w:lvl w:ilvl="0">
      <w:start w:val="1"/>
      <w:numFmt w:val="decimal"/>
      <w:pStyle w:val="ParagraphNunmbering"/>
      <w:lvlText w:val="%1."/>
      <w:lvlJc w:val="left"/>
      <w:pPr>
        <w:ind w:left="709" w:hanging="709"/>
      </w:pPr>
      <w:rPr>
        <w:rFonts w:hint="default"/>
      </w:rPr>
    </w:lvl>
    <w:lvl w:ilvl="1">
      <w:start w:val="1"/>
      <w:numFmt w:val="lowerLetter"/>
      <w:lvlText w:val="%2."/>
      <w:lvlJc w:val="left"/>
      <w:pPr>
        <w:ind w:left="1276" w:hanging="567"/>
      </w:pPr>
      <w:rPr>
        <w:rFonts w:hint="default"/>
      </w:rPr>
    </w:lvl>
    <w:lvl w:ilvl="2">
      <w:start w:val="1"/>
      <w:numFmt w:val="lowerRoman"/>
      <w:lvlText w:val="%3."/>
      <w:lvlJc w:val="center"/>
      <w:pPr>
        <w:ind w:left="1843" w:hanging="539"/>
      </w:pPr>
      <w:rPr>
        <w:rFonts w:hint="default"/>
      </w:rPr>
    </w:lvl>
    <w:lvl w:ilvl="3">
      <w:start w:val="1"/>
      <w:numFmt w:val="decimal"/>
      <w:lvlText w:val="%4."/>
      <w:lvlJc w:val="left"/>
      <w:pPr>
        <w:ind w:left="3402" w:hanging="56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301A0D04"/>
    <w:multiLevelType w:val="hybridMultilevel"/>
    <w:tmpl w:val="C77C6AE6"/>
    <w:lvl w:ilvl="0" w:tplc="550AFA6E">
      <w:start w:val="1"/>
      <w:numFmt w:val="lowerLetter"/>
      <w:pStyle w:val="ListBulle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26174"/>
    <w:multiLevelType w:val="multilevel"/>
    <w:tmpl w:val="86FE6632"/>
    <w:lvl w:ilvl="0">
      <w:start w:val="1"/>
      <w:numFmt w:val="lowerLetter"/>
      <w:pStyle w:val="ListLettering"/>
      <w:lvlText w:val="%1."/>
      <w:lvlJc w:val="left"/>
      <w:pPr>
        <w:ind w:left="1049" w:hanging="34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B0155C"/>
    <w:multiLevelType w:val="multilevel"/>
    <w:tmpl w:val="296428A6"/>
    <w:lvl w:ilvl="0">
      <w:start w:val="1"/>
      <w:numFmt w:val="decimal"/>
      <w:pStyle w:val="Numbering"/>
      <w:lvlText w:val="%1."/>
      <w:lvlJc w:val="left"/>
      <w:pPr>
        <w:tabs>
          <w:tab w:val="num" w:pos="709"/>
        </w:tabs>
        <w:ind w:left="1049" w:hanging="352"/>
      </w:pPr>
      <w:rPr>
        <w:rFonts w:hint="default"/>
      </w:rPr>
    </w:lvl>
    <w:lvl w:ilvl="1">
      <w:start w:val="1"/>
      <w:numFmt w:val="decimal"/>
      <w:lvlText w:val="%1.%2."/>
      <w:lvlJc w:val="left"/>
      <w:pPr>
        <w:tabs>
          <w:tab w:val="num" w:pos="1049"/>
        </w:tabs>
        <w:ind w:left="1588" w:hanging="550"/>
      </w:pPr>
      <w:rPr>
        <w:rFonts w:hint="default"/>
      </w:rPr>
    </w:lvl>
    <w:lvl w:ilvl="2">
      <w:start w:val="1"/>
      <w:numFmt w:val="decimal"/>
      <w:lvlText w:val="%1.%2.%3."/>
      <w:lvlJc w:val="left"/>
      <w:pPr>
        <w:tabs>
          <w:tab w:val="num" w:pos="1588"/>
        </w:tabs>
        <w:ind w:left="2245" w:hanging="669"/>
      </w:pPr>
      <w:rPr>
        <w:rFonts w:hint="default"/>
      </w:rPr>
    </w:lvl>
    <w:lvl w:ilvl="3">
      <w:start w:val="1"/>
      <w:numFmt w:val="decimal"/>
      <w:lvlText w:val="%1.%2.%3.%4."/>
      <w:lvlJc w:val="left"/>
      <w:pPr>
        <w:ind w:left="1996"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50756165"/>
    <w:multiLevelType w:val="hybridMultilevel"/>
    <w:tmpl w:val="09E4B9AC"/>
    <w:lvl w:ilvl="0" w:tplc="B9FEB72E">
      <w:start w:val="1"/>
      <w:numFmt w:val="bullet"/>
      <w:pStyle w:val="CaseStudyQuoteBullets"/>
      <w:lvlText w:val=""/>
      <w:lvlJc w:val="left"/>
      <w:pPr>
        <w:ind w:left="360" w:hanging="360"/>
      </w:pPr>
      <w:rPr>
        <w:rFonts w:ascii="Symbol" w:hAnsi="Symbol" w:hint="default"/>
        <w:color w:val="8C93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9483D"/>
    <w:multiLevelType w:val="hybridMultilevel"/>
    <w:tmpl w:val="962C7948"/>
    <w:lvl w:ilvl="0" w:tplc="EECE05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63E54"/>
    <w:multiLevelType w:val="multilevel"/>
    <w:tmpl w:val="A11068C0"/>
    <w:lvl w:ilvl="0">
      <w:start w:val="1"/>
      <w:numFmt w:val="bullet"/>
      <w:pStyle w:val="ListParagraph"/>
      <w:lvlText w:val=""/>
      <w:lvlJc w:val="left"/>
      <w:pPr>
        <w:tabs>
          <w:tab w:val="num" w:pos="709"/>
        </w:tabs>
        <w:ind w:left="936" w:hanging="227"/>
      </w:pPr>
      <w:rPr>
        <w:rFonts w:ascii="Symbol" w:hAnsi="Symbol" w:hint="default"/>
        <w:b w:val="0"/>
        <w:i w:val="0"/>
      </w:rPr>
    </w:lvl>
    <w:lvl w:ilvl="1">
      <w:start w:val="1"/>
      <w:numFmt w:val="bullet"/>
      <w:lvlText w:val="-"/>
      <w:lvlJc w:val="left"/>
      <w:pPr>
        <w:tabs>
          <w:tab w:val="num" w:pos="936"/>
        </w:tabs>
        <w:ind w:left="1162" w:hanging="226"/>
      </w:pPr>
      <w:rPr>
        <w:rFonts w:ascii="Courier New" w:hAnsi="Courier New" w:hint="default"/>
        <w:b w:val="0"/>
        <w:i w:val="0"/>
      </w:rPr>
    </w:lvl>
    <w:lvl w:ilvl="2">
      <w:start w:val="1"/>
      <w:numFmt w:val="lowerLetter"/>
      <w:lvlText w:val="%3"/>
      <w:lvlJc w:val="left"/>
      <w:pPr>
        <w:tabs>
          <w:tab w:val="num" w:pos="1162"/>
        </w:tabs>
        <w:ind w:left="1389" w:hanging="227"/>
      </w:pPr>
      <w:rPr>
        <w:rFonts w:hint="default"/>
        <w:b w:val="0"/>
        <w:i w:val="0"/>
      </w:rPr>
    </w:lvl>
    <w:lvl w:ilvl="3">
      <w:start w:val="1"/>
      <w:numFmt w:val="lowerRoman"/>
      <w:lvlText w:val="%4."/>
      <w:lvlJc w:val="center"/>
      <w:pPr>
        <w:ind w:left="1610" w:hanging="170"/>
      </w:pPr>
      <w:rPr>
        <w:rFonts w:hint="default"/>
        <w:b w:val="0"/>
        <w:i w:val="0"/>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5" w15:restartNumberingAfterBreak="0">
    <w:nsid w:val="53C87463"/>
    <w:multiLevelType w:val="hybridMultilevel"/>
    <w:tmpl w:val="4EF687AA"/>
    <w:lvl w:ilvl="0" w:tplc="5658E1E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10526"/>
    <w:multiLevelType w:val="multilevel"/>
    <w:tmpl w:val="51742ABC"/>
    <w:lvl w:ilvl="0">
      <w:start w:val="1"/>
      <w:numFmt w:val="decimal"/>
      <w:pStyle w:val="RECHeadingLevel1"/>
      <w:lvlText w:val="%1"/>
      <w:lvlJc w:val="left"/>
      <w:pPr>
        <w:ind w:left="1134" w:hanging="1134"/>
      </w:pPr>
      <w:rPr>
        <w:rFonts w:ascii="Arial" w:hAnsi="Arial" w:cs="Arial" w:hint="default"/>
        <w:b/>
        <w:i w:val="0"/>
        <w:caps/>
        <w:strike w:val="0"/>
        <w:dstrike w:val="0"/>
        <w:vanish w:val="0"/>
        <w:color w:val="002060"/>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8576376">
    <w:abstractNumId w:val="4"/>
  </w:num>
  <w:num w:numId="2" w16cid:durableId="413937223">
    <w:abstractNumId w:val="14"/>
  </w:num>
  <w:num w:numId="3" w16cid:durableId="794062565">
    <w:abstractNumId w:val="11"/>
  </w:num>
  <w:num w:numId="4" w16cid:durableId="2099860249">
    <w:abstractNumId w:val="10"/>
  </w:num>
  <w:num w:numId="5" w16cid:durableId="1758280496">
    <w:abstractNumId w:val="1"/>
  </w:num>
  <w:num w:numId="6" w16cid:durableId="1750231598">
    <w:abstractNumId w:val="5"/>
  </w:num>
  <w:num w:numId="7" w16cid:durableId="1763912807">
    <w:abstractNumId w:val="2"/>
  </w:num>
  <w:num w:numId="8" w16cid:durableId="1209148926">
    <w:abstractNumId w:val="9"/>
  </w:num>
  <w:num w:numId="9" w16cid:durableId="2090958070">
    <w:abstractNumId w:val="8"/>
  </w:num>
  <w:num w:numId="10" w16cid:durableId="831987254">
    <w:abstractNumId w:val="0"/>
  </w:num>
  <w:num w:numId="11" w16cid:durableId="959259136">
    <w:abstractNumId w:val="6"/>
  </w:num>
  <w:num w:numId="12" w16cid:durableId="1951663211">
    <w:abstractNumId w:val="12"/>
  </w:num>
  <w:num w:numId="13" w16cid:durableId="1878930577">
    <w:abstractNumId w:val="16"/>
  </w:num>
  <w:num w:numId="14" w16cid:durableId="1662388699">
    <w:abstractNumId w:val="15"/>
  </w:num>
  <w:num w:numId="15" w16cid:durableId="340743631">
    <w:abstractNumId w:val="3"/>
  </w:num>
  <w:num w:numId="16" w16cid:durableId="1075736190">
    <w:abstractNumId w:val="16"/>
  </w:num>
  <w:num w:numId="17" w16cid:durableId="963388311">
    <w:abstractNumId w:val="16"/>
  </w:num>
  <w:num w:numId="18" w16cid:durableId="635065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008130">
    <w:abstractNumId w:val="16"/>
  </w:num>
  <w:num w:numId="20" w16cid:durableId="9544822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4568185">
    <w:abstractNumId w:val="16"/>
  </w:num>
  <w:num w:numId="22" w16cid:durableId="19371293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965660">
    <w:abstractNumId w:val="16"/>
  </w:num>
  <w:num w:numId="24" w16cid:durableId="19743662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9218736">
    <w:abstractNumId w:val="16"/>
  </w:num>
  <w:num w:numId="26" w16cid:durableId="260259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4675817">
    <w:abstractNumId w:val="16"/>
  </w:num>
  <w:num w:numId="28" w16cid:durableId="936599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9674114">
    <w:abstractNumId w:val="16"/>
  </w:num>
  <w:num w:numId="30" w16cid:durableId="343828591">
    <w:abstractNumId w:val="16"/>
  </w:num>
  <w:num w:numId="31" w16cid:durableId="1601839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3112186">
    <w:abstractNumId w:val="16"/>
  </w:num>
  <w:num w:numId="33" w16cid:durableId="20554954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4793684">
    <w:abstractNumId w:val="16"/>
  </w:num>
  <w:num w:numId="35" w16cid:durableId="20665606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1828901">
    <w:abstractNumId w:val="16"/>
  </w:num>
  <w:num w:numId="37" w16cid:durableId="634331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3841918">
    <w:abstractNumId w:val="16"/>
  </w:num>
  <w:num w:numId="39" w16cid:durableId="1792017436">
    <w:abstractNumId w:val="16"/>
  </w:num>
  <w:num w:numId="40" w16cid:durableId="1419405815">
    <w:abstractNumId w:val="16"/>
  </w:num>
  <w:num w:numId="41" w16cid:durableId="787698387">
    <w:abstractNumId w:val="16"/>
  </w:num>
  <w:num w:numId="42" w16cid:durableId="162672852">
    <w:abstractNumId w:val="16"/>
  </w:num>
  <w:num w:numId="43" w16cid:durableId="1795444994">
    <w:abstractNumId w:val="7"/>
  </w:num>
  <w:num w:numId="44" w16cid:durableId="1024214250">
    <w:abstractNumId w:val="16"/>
  </w:num>
  <w:num w:numId="45" w16cid:durableId="817764806">
    <w:abstractNumId w:val="13"/>
  </w:num>
  <w:num w:numId="46" w16cid:durableId="1151409798">
    <w:abstractNumId w:val="16"/>
  </w:num>
  <w:num w:numId="47" w16cid:durableId="145143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518556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19"/>
    <w:rsid w:val="000017E0"/>
    <w:rsid w:val="00004B62"/>
    <w:rsid w:val="00007A67"/>
    <w:rsid w:val="000104FC"/>
    <w:rsid w:val="00010920"/>
    <w:rsid w:val="00011722"/>
    <w:rsid w:val="00012C1A"/>
    <w:rsid w:val="00016A6E"/>
    <w:rsid w:val="00020414"/>
    <w:rsid w:val="00020698"/>
    <w:rsid w:val="00025144"/>
    <w:rsid w:val="000255B4"/>
    <w:rsid w:val="00025F61"/>
    <w:rsid w:val="00027AA1"/>
    <w:rsid w:val="00027C6C"/>
    <w:rsid w:val="0003019A"/>
    <w:rsid w:val="000360FA"/>
    <w:rsid w:val="0004070C"/>
    <w:rsid w:val="0004137D"/>
    <w:rsid w:val="0004741C"/>
    <w:rsid w:val="0005010A"/>
    <w:rsid w:val="0005084B"/>
    <w:rsid w:val="00050911"/>
    <w:rsid w:val="0005099A"/>
    <w:rsid w:val="000527B1"/>
    <w:rsid w:val="00053976"/>
    <w:rsid w:val="00057761"/>
    <w:rsid w:val="00067742"/>
    <w:rsid w:val="000717C7"/>
    <w:rsid w:val="0007326D"/>
    <w:rsid w:val="0007696F"/>
    <w:rsid w:val="000845C3"/>
    <w:rsid w:val="000850F0"/>
    <w:rsid w:val="00085D72"/>
    <w:rsid w:val="00087843"/>
    <w:rsid w:val="000927DB"/>
    <w:rsid w:val="0009345F"/>
    <w:rsid w:val="00097765"/>
    <w:rsid w:val="00097CAB"/>
    <w:rsid w:val="000A1F67"/>
    <w:rsid w:val="000A2F74"/>
    <w:rsid w:val="000A4144"/>
    <w:rsid w:val="000A725A"/>
    <w:rsid w:val="000B1C3B"/>
    <w:rsid w:val="000B2253"/>
    <w:rsid w:val="000B256E"/>
    <w:rsid w:val="000B463D"/>
    <w:rsid w:val="000B4CDB"/>
    <w:rsid w:val="000B7461"/>
    <w:rsid w:val="000C252B"/>
    <w:rsid w:val="000C3D99"/>
    <w:rsid w:val="000C43F4"/>
    <w:rsid w:val="000C5050"/>
    <w:rsid w:val="000C5EC7"/>
    <w:rsid w:val="000D1674"/>
    <w:rsid w:val="000D2B50"/>
    <w:rsid w:val="000D2ECD"/>
    <w:rsid w:val="000D53C6"/>
    <w:rsid w:val="000D6C95"/>
    <w:rsid w:val="000D7CB7"/>
    <w:rsid w:val="000E11FD"/>
    <w:rsid w:val="000E2B1A"/>
    <w:rsid w:val="000E2BC5"/>
    <w:rsid w:val="000E679B"/>
    <w:rsid w:val="000F032C"/>
    <w:rsid w:val="000F0C5B"/>
    <w:rsid w:val="000F59B8"/>
    <w:rsid w:val="0010070F"/>
    <w:rsid w:val="0010135E"/>
    <w:rsid w:val="00102029"/>
    <w:rsid w:val="001024DA"/>
    <w:rsid w:val="00102934"/>
    <w:rsid w:val="00103866"/>
    <w:rsid w:val="00104A36"/>
    <w:rsid w:val="00105DB8"/>
    <w:rsid w:val="001071AA"/>
    <w:rsid w:val="00110D13"/>
    <w:rsid w:val="00113625"/>
    <w:rsid w:val="00120927"/>
    <w:rsid w:val="00124258"/>
    <w:rsid w:val="00125534"/>
    <w:rsid w:val="00126C52"/>
    <w:rsid w:val="0012711E"/>
    <w:rsid w:val="00131AA4"/>
    <w:rsid w:val="00134153"/>
    <w:rsid w:val="00136BE1"/>
    <w:rsid w:val="00141D28"/>
    <w:rsid w:val="00142668"/>
    <w:rsid w:val="00142ED9"/>
    <w:rsid w:val="001434D9"/>
    <w:rsid w:val="00144075"/>
    <w:rsid w:val="001440F4"/>
    <w:rsid w:val="00144A97"/>
    <w:rsid w:val="00145927"/>
    <w:rsid w:val="001467F2"/>
    <w:rsid w:val="00147DC9"/>
    <w:rsid w:val="00152278"/>
    <w:rsid w:val="0015505B"/>
    <w:rsid w:val="00155BF8"/>
    <w:rsid w:val="001614F9"/>
    <w:rsid w:val="0016182C"/>
    <w:rsid w:val="0016285D"/>
    <w:rsid w:val="0016520D"/>
    <w:rsid w:val="00170E4D"/>
    <w:rsid w:val="00171F7C"/>
    <w:rsid w:val="0017223D"/>
    <w:rsid w:val="0017311F"/>
    <w:rsid w:val="00177883"/>
    <w:rsid w:val="0018037D"/>
    <w:rsid w:val="001808F0"/>
    <w:rsid w:val="00180C53"/>
    <w:rsid w:val="00181B52"/>
    <w:rsid w:val="00181BA3"/>
    <w:rsid w:val="00182291"/>
    <w:rsid w:val="00182CF6"/>
    <w:rsid w:val="00184874"/>
    <w:rsid w:val="00186192"/>
    <w:rsid w:val="00192CDB"/>
    <w:rsid w:val="00196920"/>
    <w:rsid w:val="00196DA4"/>
    <w:rsid w:val="00196EB2"/>
    <w:rsid w:val="00196FC6"/>
    <w:rsid w:val="00197898"/>
    <w:rsid w:val="00197AA9"/>
    <w:rsid w:val="00197E00"/>
    <w:rsid w:val="001A0762"/>
    <w:rsid w:val="001A0BBB"/>
    <w:rsid w:val="001A346D"/>
    <w:rsid w:val="001A3A90"/>
    <w:rsid w:val="001A62E6"/>
    <w:rsid w:val="001B0DF5"/>
    <w:rsid w:val="001B3776"/>
    <w:rsid w:val="001B39E7"/>
    <w:rsid w:val="001B4B79"/>
    <w:rsid w:val="001B574F"/>
    <w:rsid w:val="001B64FA"/>
    <w:rsid w:val="001B685B"/>
    <w:rsid w:val="001C5C67"/>
    <w:rsid w:val="001C5EDF"/>
    <w:rsid w:val="001C7AA4"/>
    <w:rsid w:val="001C7F56"/>
    <w:rsid w:val="001D0062"/>
    <w:rsid w:val="001D430E"/>
    <w:rsid w:val="001D59D3"/>
    <w:rsid w:val="001D6669"/>
    <w:rsid w:val="001D74F6"/>
    <w:rsid w:val="001E36E9"/>
    <w:rsid w:val="001E503E"/>
    <w:rsid w:val="001E5AA5"/>
    <w:rsid w:val="001E5C39"/>
    <w:rsid w:val="001E66C9"/>
    <w:rsid w:val="001F2AEB"/>
    <w:rsid w:val="001F7E74"/>
    <w:rsid w:val="00201C8D"/>
    <w:rsid w:val="002040F0"/>
    <w:rsid w:val="002056B7"/>
    <w:rsid w:val="00207D2B"/>
    <w:rsid w:val="00210F21"/>
    <w:rsid w:val="00210F54"/>
    <w:rsid w:val="00211DC6"/>
    <w:rsid w:val="002127A8"/>
    <w:rsid w:val="0021417F"/>
    <w:rsid w:val="00215804"/>
    <w:rsid w:val="00216172"/>
    <w:rsid w:val="00216369"/>
    <w:rsid w:val="00217823"/>
    <w:rsid w:val="00222629"/>
    <w:rsid w:val="00223C04"/>
    <w:rsid w:val="00226A8F"/>
    <w:rsid w:val="00226EF0"/>
    <w:rsid w:val="00233229"/>
    <w:rsid w:val="002332A2"/>
    <w:rsid w:val="00233425"/>
    <w:rsid w:val="00233BB1"/>
    <w:rsid w:val="002362CD"/>
    <w:rsid w:val="0024031C"/>
    <w:rsid w:val="00242C3A"/>
    <w:rsid w:val="00243D2B"/>
    <w:rsid w:val="00244128"/>
    <w:rsid w:val="0024438E"/>
    <w:rsid w:val="00244754"/>
    <w:rsid w:val="00244F94"/>
    <w:rsid w:val="00245D5D"/>
    <w:rsid w:val="002460A3"/>
    <w:rsid w:val="00247CA4"/>
    <w:rsid w:val="00247E4D"/>
    <w:rsid w:val="002506C7"/>
    <w:rsid w:val="00251D31"/>
    <w:rsid w:val="00251F7A"/>
    <w:rsid w:val="002522B8"/>
    <w:rsid w:val="0025317E"/>
    <w:rsid w:val="002533D4"/>
    <w:rsid w:val="00254C11"/>
    <w:rsid w:val="0025644E"/>
    <w:rsid w:val="002605C0"/>
    <w:rsid w:val="0026159A"/>
    <w:rsid w:val="002620CB"/>
    <w:rsid w:val="00262795"/>
    <w:rsid w:val="00262FF1"/>
    <w:rsid w:val="00263FF1"/>
    <w:rsid w:val="00265A81"/>
    <w:rsid w:val="00267163"/>
    <w:rsid w:val="00267753"/>
    <w:rsid w:val="002710A7"/>
    <w:rsid w:val="00274F67"/>
    <w:rsid w:val="0027743C"/>
    <w:rsid w:val="00281F66"/>
    <w:rsid w:val="0028219F"/>
    <w:rsid w:val="00282CF1"/>
    <w:rsid w:val="00283267"/>
    <w:rsid w:val="00287A83"/>
    <w:rsid w:val="00290043"/>
    <w:rsid w:val="00293ED4"/>
    <w:rsid w:val="00294332"/>
    <w:rsid w:val="002948FA"/>
    <w:rsid w:val="002967AE"/>
    <w:rsid w:val="00297B8F"/>
    <w:rsid w:val="002A183C"/>
    <w:rsid w:val="002A2B46"/>
    <w:rsid w:val="002A2CDB"/>
    <w:rsid w:val="002A3430"/>
    <w:rsid w:val="002A5A03"/>
    <w:rsid w:val="002B1BF0"/>
    <w:rsid w:val="002B219C"/>
    <w:rsid w:val="002B56AD"/>
    <w:rsid w:val="002B58FB"/>
    <w:rsid w:val="002B6601"/>
    <w:rsid w:val="002B72D3"/>
    <w:rsid w:val="002B7373"/>
    <w:rsid w:val="002B751F"/>
    <w:rsid w:val="002C0124"/>
    <w:rsid w:val="002C0B27"/>
    <w:rsid w:val="002C405B"/>
    <w:rsid w:val="002D05CD"/>
    <w:rsid w:val="002D36B9"/>
    <w:rsid w:val="002D7934"/>
    <w:rsid w:val="002D7FD1"/>
    <w:rsid w:val="002E01DE"/>
    <w:rsid w:val="002E0BE5"/>
    <w:rsid w:val="002E377D"/>
    <w:rsid w:val="002E4FA9"/>
    <w:rsid w:val="002E65B8"/>
    <w:rsid w:val="002E6B65"/>
    <w:rsid w:val="002F1E97"/>
    <w:rsid w:val="002F40AC"/>
    <w:rsid w:val="00300F99"/>
    <w:rsid w:val="00302175"/>
    <w:rsid w:val="003037DD"/>
    <w:rsid w:val="00303A37"/>
    <w:rsid w:val="0031048F"/>
    <w:rsid w:val="003142A5"/>
    <w:rsid w:val="00314606"/>
    <w:rsid w:val="00316084"/>
    <w:rsid w:val="003232E7"/>
    <w:rsid w:val="00323E26"/>
    <w:rsid w:val="00324340"/>
    <w:rsid w:val="00326FBB"/>
    <w:rsid w:val="0032723A"/>
    <w:rsid w:val="00327DCD"/>
    <w:rsid w:val="003307EF"/>
    <w:rsid w:val="003321F1"/>
    <w:rsid w:val="00332248"/>
    <w:rsid w:val="00340378"/>
    <w:rsid w:val="003410E0"/>
    <w:rsid w:val="003440E0"/>
    <w:rsid w:val="00346B2B"/>
    <w:rsid w:val="00347896"/>
    <w:rsid w:val="0035285F"/>
    <w:rsid w:val="003542F9"/>
    <w:rsid w:val="0035687B"/>
    <w:rsid w:val="00357C48"/>
    <w:rsid w:val="00360DD6"/>
    <w:rsid w:val="003617A7"/>
    <w:rsid w:val="0036238B"/>
    <w:rsid w:val="00364C8E"/>
    <w:rsid w:val="00367A59"/>
    <w:rsid w:val="00367E84"/>
    <w:rsid w:val="00370AB0"/>
    <w:rsid w:val="003720AA"/>
    <w:rsid w:val="00373EBF"/>
    <w:rsid w:val="003748AB"/>
    <w:rsid w:val="00375719"/>
    <w:rsid w:val="00380B18"/>
    <w:rsid w:val="00380FD7"/>
    <w:rsid w:val="00381C70"/>
    <w:rsid w:val="00381D51"/>
    <w:rsid w:val="00382EC0"/>
    <w:rsid w:val="003861DF"/>
    <w:rsid w:val="00386540"/>
    <w:rsid w:val="00387450"/>
    <w:rsid w:val="00387DDD"/>
    <w:rsid w:val="003902CB"/>
    <w:rsid w:val="00390AFA"/>
    <w:rsid w:val="00391238"/>
    <w:rsid w:val="00391A31"/>
    <w:rsid w:val="00391EE9"/>
    <w:rsid w:val="00393DE5"/>
    <w:rsid w:val="0039643D"/>
    <w:rsid w:val="00396952"/>
    <w:rsid w:val="00396AE6"/>
    <w:rsid w:val="003A1B30"/>
    <w:rsid w:val="003A1D26"/>
    <w:rsid w:val="003A2523"/>
    <w:rsid w:val="003B31CE"/>
    <w:rsid w:val="003B44AD"/>
    <w:rsid w:val="003B7491"/>
    <w:rsid w:val="003B7BF1"/>
    <w:rsid w:val="003C1948"/>
    <w:rsid w:val="003C349B"/>
    <w:rsid w:val="003C65A5"/>
    <w:rsid w:val="003C6750"/>
    <w:rsid w:val="003C6C4E"/>
    <w:rsid w:val="003D05F2"/>
    <w:rsid w:val="003D06A5"/>
    <w:rsid w:val="003D06D6"/>
    <w:rsid w:val="003D0941"/>
    <w:rsid w:val="003D1298"/>
    <w:rsid w:val="003D1A46"/>
    <w:rsid w:val="003D1C84"/>
    <w:rsid w:val="003D3E9D"/>
    <w:rsid w:val="003D3EB0"/>
    <w:rsid w:val="003D4613"/>
    <w:rsid w:val="003D564B"/>
    <w:rsid w:val="003D6AD1"/>
    <w:rsid w:val="003D6EC1"/>
    <w:rsid w:val="003D73A1"/>
    <w:rsid w:val="003D76DE"/>
    <w:rsid w:val="003D7923"/>
    <w:rsid w:val="003E07A0"/>
    <w:rsid w:val="003E44C2"/>
    <w:rsid w:val="003E4908"/>
    <w:rsid w:val="003E6084"/>
    <w:rsid w:val="003E7A01"/>
    <w:rsid w:val="003E7F06"/>
    <w:rsid w:val="003F1F1A"/>
    <w:rsid w:val="003F3E13"/>
    <w:rsid w:val="003F52C5"/>
    <w:rsid w:val="003F5A00"/>
    <w:rsid w:val="003F7A98"/>
    <w:rsid w:val="00400AD3"/>
    <w:rsid w:val="00401B9A"/>
    <w:rsid w:val="00403AF5"/>
    <w:rsid w:val="00404B2B"/>
    <w:rsid w:val="00406594"/>
    <w:rsid w:val="00410562"/>
    <w:rsid w:val="004122F0"/>
    <w:rsid w:val="00412651"/>
    <w:rsid w:val="00416ACF"/>
    <w:rsid w:val="00416BDE"/>
    <w:rsid w:val="00421755"/>
    <w:rsid w:val="004235A0"/>
    <w:rsid w:val="00430A55"/>
    <w:rsid w:val="0043192B"/>
    <w:rsid w:val="0043193E"/>
    <w:rsid w:val="0043253E"/>
    <w:rsid w:val="00432D99"/>
    <w:rsid w:val="004377A3"/>
    <w:rsid w:val="00440BBF"/>
    <w:rsid w:val="004438AA"/>
    <w:rsid w:val="004451A1"/>
    <w:rsid w:val="00446B37"/>
    <w:rsid w:val="00450498"/>
    <w:rsid w:val="0045069C"/>
    <w:rsid w:val="00450FDF"/>
    <w:rsid w:val="0045133C"/>
    <w:rsid w:val="004514B5"/>
    <w:rsid w:val="00451945"/>
    <w:rsid w:val="00453BD6"/>
    <w:rsid w:val="00455FC3"/>
    <w:rsid w:val="00456065"/>
    <w:rsid w:val="004567DA"/>
    <w:rsid w:val="004569B5"/>
    <w:rsid w:val="00457403"/>
    <w:rsid w:val="00460BFF"/>
    <w:rsid w:val="004616E5"/>
    <w:rsid w:val="00461B7D"/>
    <w:rsid w:val="00461E52"/>
    <w:rsid w:val="004623B3"/>
    <w:rsid w:val="00463B41"/>
    <w:rsid w:val="004670EA"/>
    <w:rsid w:val="00467E96"/>
    <w:rsid w:val="00471797"/>
    <w:rsid w:val="004724EB"/>
    <w:rsid w:val="00472765"/>
    <w:rsid w:val="004747BA"/>
    <w:rsid w:val="00477274"/>
    <w:rsid w:val="004772ED"/>
    <w:rsid w:val="00480305"/>
    <w:rsid w:val="00481265"/>
    <w:rsid w:val="00481333"/>
    <w:rsid w:val="00482225"/>
    <w:rsid w:val="00482360"/>
    <w:rsid w:val="0048357C"/>
    <w:rsid w:val="00483DC4"/>
    <w:rsid w:val="004871A1"/>
    <w:rsid w:val="004875BB"/>
    <w:rsid w:val="00490D63"/>
    <w:rsid w:val="00492FED"/>
    <w:rsid w:val="0049365F"/>
    <w:rsid w:val="004940E7"/>
    <w:rsid w:val="00495CCC"/>
    <w:rsid w:val="00496463"/>
    <w:rsid w:val="004A0867"/>
    <w:rsid w:val="004A16C5"/>
    <w:rsid w:val="004A28A6"/>
    <w:rsid w:val="004A3BD1"/>
    <w:rsid w:val="004A4920"/>
    <w:rsid w:val="004A4D26"/>
    <w:rsid w:val="004A6702"/>
    <w:rsid w:val="004B0C06"/>
    <w:rsid w:val="004B2A0C"/>
    <w:rsid w:val="004B6DE8"/>
    <w:rsid w:val="004B7235"/>
    <w:rsid w:val="004C0076"/>
    <w:rsid w:val="004C07F2"/>
    <w:rsid w:val="004C1266"/>
    <w:rsid w:val="004C3DD6"/>
    <w:rsid w:val="004C470A"/>
    <w:rsid w:val="004C503F"/>
    <w:rsid w:val="004C702D"/>
    <w:rsid w:val="004D03B1"/>
    <w:rsid w:val="004D1C27"/>
    <w:rsid w:val="004D36F6"/>
    <w:rsid w:val="004D3761"/>
    <w:rsid w:val="004E18A5"/>
    <w:rsid w:val="004E516D"/>
    <w:rsid w:val="004E51A2"/>
    <w:rsid w:val="004E5CEB"/>
    <w:rsid w:val="004E6555"/>
    <w:rsid w:val="004F0295"/>
    <w:rsid w:val="004F386B"/>
    <w:rsid w:val="004F38A7"/>
    <w:rsid w:val="004F476B"/>
    <w:rsid w:val="004F759C"/>
    <w:rsid w:val="00503B9E"/>
    <w:rsid w:val="00506C76"/>
    <w:rsid w:val="00507849"/>
    <w:rsid w:val="005136F4"/>
    <w:rsid w:val="005144DC"/>
    <w:rsid w:val="00514C0E"/>
    <w:rsid w:val="0051537E"/>
    <w:rsid w:val="0051751F"/>
    <w:rsid w:val="00517A15"/>
    <w:rsid w:val="005204B2"/>
    <w:rsid w:val="00520700"/>
    <w:rsid w:val="00522BB8"/>
    <w:rsid w:val="0052537B"/>
    <w:rsid w:val="00525E19"/>
    <w:rsid w:val="005276AB"/>
    <w:rsid w:val="0053031B"/>
    <w:rsid w:val="00534DD5"/>
    <w:rsid w:val="00535885"/>
    <w:rsid w:val="00537A43"/>
    <w:rsid w:val="0054240C"/>
    <w:rsid w:val="00542652"/>
    <w:rsid w:val="0055025F"/>
    <w:rsid w:val="00551321"/>
    <w:rsid w:val="00552A38"/>
    <w:rsid w:val="00556279"/>
    <w:rsid w:val="005564C7"/>
    <w:rsid w:val="00557C70"/>
    <w:rsid w:val="005604CE"/>
    <w:rsid w:val="00560569"/>
    <w:rsid w:val="00562640"/>
    <w:rsid w:val="005626FA"/>
    <w:rsid w:val="005650AF"/>
    <w:rsid w:val="00566D4B"/>
    <w:rsid w:val="00577259"/>
    <w:rsid w:val="005777B6"/>
    <w:rsid w:val="0058178A"/>
    <w:rsid w:val="0058291F"/>
    <w:rsid w:val="00582D07"/>
    <w:rsid w:val="005857A7"/>
    <w:rsid w:val="00587E56"/>
    <w:rsid w:val="00590964"/>
    <w:rsid w:val="00593322"/>
    <w:rsid w:val="005939A7"/>
    <w:rsid w:val="00593E0E"/>
    <w:rsid w:val="005944A3"/>
    <w:rsid w:val="0059511D"/>
    <w:rsid w:val="00595F3C"/>
    <w:rsid w:val="00596A17"/>
    <w:rsid w:val="00596CB0"/>
    <w:rsid w:val="005A028F"/>
    <w:rsid w:val="005A11BD"/>
    <w:rsid w:val="005A1830"/>
    <w:rsid w:val="005A2B7A"/>
    <w:rsid w:val="005A4697"/>
    <w:rsid w:val="005A5ED5"/>
    <w:rsid w:val="005A61B1"/>
    <w:rsid w:val="005A6895"/>
    <w:rsid w:val="005A75C5"/>
    <w:rsid w:val="005A7D52"/>
    <w:rsid w:val="005B096B"/>
    <w:rsid w:val="005B0CBA"/>
    <w:rsid w:val="005B0E4B"/>
    <w:rsid w:val="005B1062"/>
    <w:rsid w:val="005B1761"/>
    <w:rsid w:val="005B3283"/>
    <w:rsid w:val="005B37C0"/>
    <w:rsid w:val="005B4693"/>
    <w:rsid w:val="005B4ED3"/>
    <w:rsid w:val="005C1EB5"/>
    <w:rsid w:val="005C31B9"/>
    <w:rsid w:val="005C533C"/>
    <w:rsid w:val="005C5C80"/>
    <w:rsid w:val="005D06EF"/>
    <w:rsid w:val="005D2E3F"/>
    <w:rsid w:val="005D50B9"/>
    <w:rsid w:val="005D51F8"/>
    <w:rsid w:val="005D60E7"/>
    <w:rsid w:val="005D6874"/>
    <w:rsid w:val="005D710A"/>
    <w:rsid w:val="005E032A"/>
    <w:rsid w:val="005E3F7F"/>
    <w:rsid w:val="005E4A0E"/>
    <w:rsid w:val="005E4A32"/>
    <w:rsid w:val="005E5AED"/>
    <w:rsid w:val="005E5E9D"/>
    <w:rsid w:val="005E653C"/>
    <w:rsid w:val="005F2E9C"/>
    <w:rsid w:val="005F39B6"/>
    <w:rsid w:val="005F4E53"/>
    <w:rsid w:val="005F640C"/>
    <w:rsid w:val="006003C2"/>
    <w:rsid w:val="006020FC"/>
    <w:rsid w:val="00603087"/>
    <w:rsid w:val="00604E9E"/>
    <w:rsid w:val="00606527"/>
    <w:rsid w:val="006105E0"/>
    <w:rsid w:val="00610E39"/>
    <w:rsid w:val="0061144C"/>
    <w:rsid w:val="006140B3"/>
    <w:rsid w:val="00614E0E"/>
    <w:rsid w:val="0062095C"/>
    <w:rsid w:val="00624566"/>
    <w:rsid w:val="0062647E"/>
    <w:rsid w:val="00626ED0"/>
    <w:rsid w:val="006278F2"/>
    <w:rsid w:val="0063107E"/>
    <w:rsid w:val="006317A7"/>
    <w:rsid w:val="0063314F"/>
    <w:rsid w:val="006345E5"/>
    <w:rsid w:val="00636B40"/>
    <w:rsid w:val="00637941"/>
    <w:rsid w:val="00637DC1"/>
    <w:rsid w:val="00640C1A"/>
    <w:rsid w:val="00642C5B"/>
    <w:rsid w:val="00645199"/>
    <w:rsid w:val="006461E5"/>
    <w:rsid w:val="00650686"/>
    <w:rsid w:val="0065165F"/>
    <w:rsid w:val="00652609"/>
    <w:rsid w:val="006536FE"/>
    <w:rsid w:val="00653B7B"/>
    <w:rsid w:val="00654E2E"/>
    <w:rsid w:val="00657169"/>
    <w:rsid w:val="006603ED"/>
    <w:rsid w:val="00661916"/>
    <w:rsid w:val="00662440"/>
    <w:rsid w:val="00665C88"/>
    <w:rsid w:val="00665EAA"/>
    <w:rsid w:val="00666468"/>
    <w:rsid w:val="0066760D"/>
    <w:rsid w:val="00667A8B"/>
    <w:rsid w:val="00670160"/>
    <w:rsid w:val="006716CD"/>
    <w:rsid w:val="00671D9F"/>
    <w:rsid w:val="006739E4"/>
    <w:rsid w:val="00674902"/>
    <w:rsid w:val="00674BC2"/>
    <w:rsid w:val="0067539D"/>
    <w:rsid w:val="00676B08"/>
    <w:rsid w:val="00676EDA"/>
    <w:rsid w:val="006821F6"/>
    <w:rsid w:val="00682E8F"/>
    <w:rsid w:val="006866B4"/>
    <w:rsid w:val="00687153"/>
    <w:rsid w:val="0069212E"/>
    <w:rsid w:val="006941C0"/>
    <w:rsid w:val="00696965"/>
    <w:rsid w:val="006974CA"/>
    <w:rsid w:val="006A0AFA"/>
    <w:rsid w:val="006A16F7"/>
    <w:rsid w:val="006A2BC6"/>
    <w:rsid w:val="006A33ED"/>
    <w:rsid w:val="006A50F6"/>
    <w:rsid w:val="006A5633"/>
    <w:rsid w:val="006A6B2F"/>
    <w:rsid w:val="006A7312"/>
    <w:rsid w:val="006B6617"/>
    <w:rsid w:val="006B7E63"/>
    <w:rsid w:val="006C0D03"/>
    <w:rsid w:val="006C0D2E"/>
    <w:rsid w:val="006C0F61"/>
    <w:rsid w:val="006C27C9"/>
    <w:rsid w:val="006C28D5"/>
    <w:rsid w:val="006C3F7B"/>
    <w:rsid w:val="006C67CF"/>
    <w:rsid w:val="006C6EE9"/>
    <w:rsid w:val="006D0E7C"/>
    <w:rsid w:val="006D2805"/>
    <w:rsid w:val="006D2EB4"/>
    <w:rsid w:val="006D32B5"/>
    <w:rsid w:val="006D3991"/>
    <w:rsid w:val="006D3E0E"/>
    <w:rsid w:val="006D4EA6"/>
    <w:rsid w:val="006D4F7B"/>
    <w:rsid w:val="006D5B29"/>
    <w:rsid w:val="006D64D4"/>
    <w:rsid w:val="006D79C2"/>
    <w:rsid w:val="006E18E5"/>
    <w:rsid w:val="006E1D1B"/>
    <w:rsid w:val="006E1D32"/>
    <w:rsid w:val="006E6752"/>
    <w:rsid w:val="006E6D56"/>
    <w:rsid w:val="006F1245"/>
    <w:rsid w:val="006F4A46"/>
    <w:rsid w:val="006F4BFE"/>
    <w:rsid w:val="006F6192"/>
    <w:rsid w:val="006F6431"/>
    <w:rsid w:val="007008E1"/>
    <w:rsid w:val="00701F14"/>
    <w:rsid w:val="00703FC5"/>
    <w:rsid w:val="0070438A"/>
    <w:rsid w:val="00706F5F"/>
    <w:rsid w:val="00713A35"/>
    <w:rsid w:val="00714C8E"/>
    <w:rsid w:val="00720814"/>
    <w:rsid w:val="007234A8"/>
    <w:rsid w:val="0072430C"/>
    <w:rsid w:val="00724993"/>
    <w:rsid w:val="007263E8"/>
    <w:rsid w:val="0072645E"/>
    <w:rsid w:val="007301AD"/>
    <w:rsid w:val="00731BFB"/>
    <w:rsid w:val="00734B2F"/>
    <w:rsid w:val="0074227D"/>
    <w:rsid w:val="00745E77"/>
    <w:rsid w:val="00746295"/>
    <w:rsid w:val="007469C7"/>
    <w:rsid w:val="0074763C"/>
    <w:rsid w:val="00747AB9"/>
    <w:rsid w:val="00750114"/>
    <w:rsid w:val="007520A0"/>
    <w:rsid w:val="00752701"/>
    <w:rsid w:val="00754E4C"/>
    <w:rsid w:val="00756516"/>
    <w:rsid w:val="0075749E"/>
    <w:rsid w:val="00760C91"/>
    <w:rsid w:val="007620EE"/>
    <w:rsid w:val="0076531A"/>
    <w:rsid w:val="00767FD2"/>
    <w:rsid w:val="007704EA"/>
    <w:rsid w:val="00772480"/>
    <w:rsid w:val="00772CAF"/>
    <w:rsid w:val="0077474C"/>
    <w:rsid w:val="007749E2"/>
    <w:rsid w:val="00776AD1"/>
    <w:rsid w:val="00780E1C"/>
    <w:rsid w:val="00781854"/>
    <w:rsid w:val="0078519F"/>
    <w:rsid w:val="00785DAD"/>
    <w:rsid w:val="0078677A"/>
    <w:rsid w:val="00787AD4"/>
    <w:rsid w:val="007907C7"/>
    <w:rsid w:val="00790B02"/>
    <w:rsid w:val="007913A5"/>
    <w:rsid w:val="00791769"/>
    <w:rsid w:val="0079387C"/>
    <w:rsid w:val="0079510D"/>
    <w:rsid w:val="00796446"/>
    <w:rsid w:val="007964AC"/>
    <w:rsid w:val="007A01D9"/>
    <w:rsid w:val="007A0220"/>
    <w:rsid w:val="007A0A50"/>
    <w:rsid w:val="007A0DAD"/>
    <w:rsid w:val="007A1317"/>
    <w:rsid w:val="007B00AB"/>
    <w:rsid w:val="007B2B69"/>
    <w:rsid w:val="007B300F"/>
    <w:rsid w:val="007B326A"/>
    <w:rsid w:val="007B51E1"/>
    <w:rsid w:val="007B5878"/>
    <w:rsid w:val="007B6374"/>
    <w:rsid w:val="007B6FD1"/>
    <w:rsid w:val="007B7061"/>
    <w:rsid w:val="007B739C"/>
    <w:rsid w:val="007C10AA"/>
    <w:rsid w:val="007C169A"/>
    <w:rsid w:val="007C1DCF"/>
    <w:rsid w:val="007C26B0"/>
    <w:rsid w:val="007C3960"/>
    <w:rsid w:val="007C6D2F"/>
    <w:rsid w:val="007D1447"/>
    <w:rsid w:val="007D2452"/>
    <w:rsid w:val="007D2796"/>
    <w:rsid w:val="007D3653"/>
    <w:rsid w:val="007D5A2E"/>
    <w:rsid w:val="007E00C2"/>
    <w:rsid w:val="007E062F"/>
    <w:rsid w:val="007E22AB"/>
    <w:rsid w:val="007E2ECF"/>
    <w:rsid w:val="007E43AE"/>
    <w:rsid w:val="007E593F"/>
    <w:rsid w:val="007F16F5"/>
    <w:rsid w:val="007F1E1B"/>
    <w:rsid w:val="007F56DA"/>
    <w:rsid w:val="007F5AC8"/>
    <w:rsid w:val="007F6657"/>
    <w:rsid w:val="007F6E20"/>
    <w:rsid w:val="007F714C"/>
    <w:rsid w:val="008011EB"/>
    <w:rsid w:val="00804126"/>
    <w:rsid w:val="00804E77"/>
    <w:rsid w:val="00806CC6"/>
    <w:rsid w:val="00811329"/>
    <w:rsid w:val="00812F63"/>
    <w:rsid w:val="008141A3"/>
    <w:rsid w:val="008161FF"/>
    <w:rsid w:val="00820264"/>
    <w:rsid w:val="0082231D"/>
    <w:rsid w:val="0082502C"/>
    <w:rsid w:val="0082580E"/>
    <w:rsid w:val="008265A8"/>
    <w:rsid w:val="00826A19"/>
    <w:rsid w:val="00827850"/>
    <w:rsid w:val="00827BA6"/>
    <w:rsid w:val="00827D0F"/>
    <w:rsid w:val="00834572"/>
    <w:rsid w:val="00835D1B"/>
    <w:rsid w:val="00840E67"/>
    <w:rsid w:val="008420A9"/>
    <w:rsid w:val="00843E67"/>
    <w:rsid w:val="0084672A"/>
    <w:rsid w:val="00846A00"/>
    <w:rsid w:val="00846E19"/>
    <w:rsid w:val="008502FD"/>
    <w:rsid w:val="00850C22"/>
    <w:rsid w:val="008516FE"/>
    <w:rsid w:val="00852EF5"/>
    <w:rsid w:val="00857E79"/>
    <w:rsid w:val="0086008C"/>
    <w:rsid w:val="00860B8A"/>
    <w:rsid w:val="00860D0D"/>
    <w:rsid w:val="00860FAE"/>
    <w:rsid w:val="00865474"/>
    <w:rsid w:val="00872A64"/>
    <w:rsid w:val="00872D87"/>
    <w:rsid w:val="0087320D"/>
    <w:rsid w:val="00874475"/>
    <w:rsid w:val="00874704"/>
    <w:rsid w:val="008758FB"/>
    <w:rsid w:val="00877402"/>
    <w:rsid w:val="00880D9D"/>
    <w:rsid w:val="00880FA7"/>
    <w:rsid w:val="00882BE6"/>
    <w:rsid w:val="00882DBE"/>
    <w:rsid w:val="008863BB"/>
    <w:rsid w:val="00890A52"/>
    <w:rsid w:val="0089152E"/>
    <w:rsid w:val="00892D14"/>
    <w:rsid w:val="0089378D"/>
    <w:rsid w:val="008938D7"/>
    <w:rsid w:val="00894E3A"/>
    <w:rsid w:val="00896077"/>
    <w:rsid w:val="008A1A2A"/>
    <w:rsid w:val="008A3D1A"/>
    <w:rsid w:val="008A448B"/>
    <w:rsid w:val="008A481A"/>
    <w:rsid w:val="008A5A4B"/>
    <w:rsid w:val="008B159D"/>
    <w:rsid w:val="008B365E"/>
    <w:rsid w:val="008B4C77"/>
    <w:rsid w:val="008B5EAF"/>
    <w:rsid w:val="008B77B7"/>
    <w:rsid w:val="008C156A"/>
    <w:rsid w:val="008C33CD"/>
    <w:rsid w:val="008C3D39"/>
    <w:rsid w:val="008C3D7D"/>
    <w:rsid w:val="008C4748"/>
    <w:rsid w:val="008C492D"/>
    <w:rsid w:val="008C7034"/>
    <w:rsid w:val="008C70F6"/>
    <w:rsid w:val="008C7AFD"/>
    <w:rsid w:val="008D1A45"/>
    <w:rsid w:val="008D3639"/>
    <w:rsid w:val="008D3D77"/>
    <w:rsid w:val="008D445F"/>
    <w:rsid w:val="008D5135"/>
    <w:rsid w:val="008D6E96"/>
    <w:rsid w:val="008D7876"/>
    <w:rsid w:val="008E1A6A"/>
    <w:rsid w:val="008E2A24"/>
    <w:rsid w:val="008E2CE0"/>
    <w:rsid w:val="008E31CF"/>
    <w:rsid w:val="008E36F2"/>
    <w:rsid w:val="008E5D46"/>
    <w:rsid w:val="008E77D6"/>
    <w:rsid w:val="008E7A92"/>
    <w:rsid w:val="008F1BC5"/>
    <w:rsid w:val="008F1C6F"/>
    <w:rsid w:val="008F2D9C"/>
    <w:rsid w:val="008F3AB4"/>
    <w:rsid w:val="008F3CAF"/>
    <w:rsid w:val="008F5FFA"/>
    <w:rsid w:val="008F7826"/>
    <w:rsid w:val="009001BF"/>
    <w:rsid w:val="00903431"/>
    <w:rsid w:val="0090507A"/>
    <w:rsid w:val="00905B80"/>
    <w:rsid w:val="00910F43"/>
    <w:rsid w:val="00911A0C"/>
    <w:rsid w:val="00911EF7"/>
    <w:rsid w:val="00920D74"/>
    <w:rsid w:val="00921591"/>
    <w:rsid w:val="00922782"/>
    <w:rsid w:val="00922906"/>
    <w:rsid w:val="009239C8"/>
    <w:rsid w:val="00924A42"/>
    <w:rsid w:val="00927C8B"/>
    <w:rsid w:val="00932C60"/>
    <w:rsid w:val="009336C8"/>
    <w:rsid w:val="0093386C"/>
    <w:rsid w:val="00933E76"/>
    <w:rsid w:val="009355F2"/>
    <w:rsid w:val="00936536"/>
    <w:rsid w:val="009366B0"/>
    <w:rsid w:val="009409D1"/>
    <w:rsid w:val="00941404"/>
    <w:rsid w:val="00945259"/>
    <w:rsid w:val="00945A62"/>
    <w:rsid w:val="00947599"/>
    <w:rsid w:val="00951125"/>
    <w:rsid w:val="009537CB"/>
    <w:rsid w:val="0095534A"/>
    <w:rsid w:val="00957006"/>
    <w:rsid w:val="00957863"/>
    <w:rsid w:val="00964CA8"/>
    <w:rsid w:val="00964E2D"/>
    <w:rsid w:val="009761CF"/>
    <w:rsid w:val="00977983"/>
    <w:rsid w:val="00981966"/>
    <w:rsid w:val="00981F5B"/>
    <w:rsid w:val="0098268D"/>
    <w:rsid w:val="00982BEA"/>
    <w:rsid w:val="00985022"/>
    <w:rsid w:val="009852A4"/>
    <w:rsid w:val="00985DAF"/>
    <w:rsid w:val="009869D8"/>
    <w:rsid w:val="00987EB2"/>
    <w:rsid w:val="00987F65"/>
    <w:rsid w:val="009905F6"/>
    <w:rsid w:val="00991199"/>
    <w:rsid w:val="00992629"/>
    <w:rsid w:val="00992B3C"/>
    <w:rsid w:val="009943E7"/>
    <w:rsid w:val="00994484"/>
    <w:rsid w:val="00994805"/>
    <w:rsid w:val="00995389"/>
    <w:rsid w:val="00995B56"/>
    <w:rsid w:val="009969A9"/>
    <w:rsid w:val="009975B8"/>
    <w:rsid w:val="009A017E"/>
    <w:rsid w:val="009A3363"/>
    <w:rsid w:val="009A4C36"/>
    <w:rsid w:val="009A64CB"/>
    <w:rsid w:val="009A7149"/>
    <w:rsid w:val="009B060A"/>
    <w:rsid w:val="009B0B24"/>
    <w:rsid w:val="009B352A"/>
    <w:rsid w:val="009C059D"/>
    <w:rsid w:val="009C38B0"/>
    <w:rsid w:val="009C545A"/>
    <w:rsid w:val="009C5B7B"/>
    <w:rsid w:val="009C5E07"/>
    <w:rsid w:val="009C7077"/>
    <w:rsid w:val="009C7316"/>
    <w:rsid w:val="009C745B"/>
    <w:rsid w:val="009C7E9E"/>
    <w:rsid w:val="009D09A1"/>
    <w:rsid w:val="009D1B1E"/>
    <w:rsid w:val="009D5452"/>
    <w:rsid w:val="009D6308"/>
    <w:rsid w:val="009E1EED"/>
    <w:rsid w:val="009E3095"/>
    <w:rsid w:val="009E3710"/>
    <w:rsid w:val="009E539E"/>
    <w:rsid w:val="009F176A"/>
    <w:rsid w:val="009F1A4F"/>
    <w:rsid w:val="009F2207"/>
    <w:rsid w:val="009F256A"/>
    <w:rsid w:val="00A00630"/>
    <w:rsid w:val="00A00B3A"/>
    <w:rsid w:val="00A0168C"/>
    <w:rsid w:val="00A02BCD"/>
    <w:rsid w:val="00A06148"/>
    <w:rsid w:val="00A106F1"/>
    <w:rsid w:val="00A203C9"/>
    <w:rsid w:val="00A208C0"/>
    <w:rsid w:val="00A2752A"/>
    <w:rsid w:val="00A30525"/>
    <w:rsid w:val="00A31E63"/>
    <w:rsid w:val="00A32762"/>
    <w:rsid w:val="00A32898"/>
    <w:rsid w:val="00A360BB"/>
    <w:rsid w:val="00A369E6"/>
    <w:rsid w:val="00A373EE"/>
    <w:rsid w:val="00A4292F"/>
    <w:rsid w:val="00A43832"/>
    <w:rsid w:val="00A43F9C"/>
    <w:rsid w:val="00A44E4A"/>
    <w:rsid w:val="00A4633A"/>
    <w:rsid w:val="00A477C3"/>
    <w:rsid w:val="00A52FAC"/>
    <w:rsid w:val="00A53D86"/>
    <w:rsid w:val="00A551E7"/>
    <w:rsid w:val="00A566F7"/>
    <w:rsid w:val="00A56E9F"/>
    <w:rsid w:val="00A5727C"/>
    <w:rsid w:val="00A671BA"/>
    <w:rsid w:val="00A679DB"/>
    <w:rsid w:val="00A70132"/>
    <w:rsid w:val="00A70BE9"/>
    <w:rsid w:val="00A729BA"/>
    <w:rsid w:val="00A73795"/>
    <w:rsid w:val="00A73D13"/>
    <w:rsid w:val="00A75A76"/>
    <w:rsid w:val="00A83F17"/>
    <w:rsid w:val="00A83FCE"/>
    <w:rsid w:val="00A842C3"/>
    <w:rsid w:val="00A85C9A"/>
    <w:rsid w:val="00A87E91"/>
    <w:rsid w:val="00A91087"/>
    <w:rsid w:val="00A917CA"/>
    <w:rsid w:val="00A9301D"/>
    <w:rsid w:val="00A932D9"/>
    <w:rsid w:val="00A96177"/>
    <w:rsid w:val="00AA5AA4"/>
    <w:rsid w:val="00AB060A"/>
    <w:rsid w:val="00AB115F"/>
    <w:rsid w:val="00AB33D3"/>
    <w:rsid w:val="00AB4DBC"/>
    <w:rsid w:val="00AB513A"/>
    <w:rsid w:val="00AB58B3"/>
    <w:rsid w:val="00AB6373"/>
    <w:rsid w:val="00AB7ECF"/>
    <w:rsid w:val="00AB7F9A"/>
    <w:rsid w:val="00AC0DC6"/>
    <w:rsid w:val="00AC13BD"/>
    <w:rsid w:val="00AC4A7E"/>
    <w:rsid w:val="00AC5578"/>
    <w:rsid w:val="00AC56F4"/>
    <w:rsid w:val="00AC5AA3"/>
    <w:rsid w:val="00AC6854"/>
    <w:rsid w:val="00AD0835"/>
    <w:rsid w:val="00AD0CDE"/>
    <w:rsid w:val="00AD210C"/>
    <w:rsid w:val="00AD228D"/>
    <w:rsid w:val="00AD4424"/>
    <w:rsid w:val="00AD634F"/>
    <w:rsid w:val="00AD72CA"/>
    <w:rsid w:val="00AD7683"/>
    <w:rsid w:val="00AE47E0"/>
    <w:rsid w:val="00AE4ACC"/>
    <w:rsid w:val="00AE4C05"/>
    <w:rsid w:val="00AF1673"/>
    <w:rsid w:val="00AF1A69"/>
    <w:rsid w:val="00AF1C6A"/>
    <w:rsid w:val="00AF52F2"/>
    <w:rsid w:val="00AF66EE"/>
    <w:rsid w:val="00AF7E7B"/>
    <w:rsid w:val="00B01B4C"/>
    <w:rsid w:val="00B021CE"/>
    <w:rsid w:val="00B027A2"/>
    <w:rsid w:val="00B029FB"/>
    <w:rsid w:val="00B03256"/>
    <w:rsid w:val="00B03511"/>
    <w:rsid w:val="00B06A64"/>
    <w:rsid w:val="00B144AD"/>
    <w:rsid w:val="00B16017"/>
    <w:rsid w:val="00B17665"/>
    <w:rsid w:val="00B17EE5"/>
    <w:rsid w:val="00B2081E"/>
    <w:rsid w:val="00B230DC"/>
    <w:rsid w:val="00B23199"/>
    <w:rsid w:val="00B23406"/>
    <w:rsid w:val="00B249B5"/>
    <w:rsid w:val="00B26251"/>
    <w:rsid w:val="00B305CB"/>
    <w:rsid w:val="00B3114D"/>
    <w:rsid w:val="00B33197"/>
    <w:rsid w:val="00B34634"/>
    <w:rsid w:val="00B34764"/>
    <w:rsid w:val="00B34D99"/>
    <w:rsid w:val="00B363AA"/>
    <w:rsid w:val="00B4085D"/>
    <w:rsid w:val="00B41C52"/>
    <w:rsid w:val="00B4212E"/>
    <w:rsid w:val="00B421CE"/>
    <w:rsid w:val="00B42C4C"/>
    <w:rsid w:val="00B4387B"/>
    <w:rsid w:val="00B43A43"/>
    <w:rsid w:val="00B446BE"/>
    <w:rsid w:val="00B44BB8"/>
    <w:rsid w:val="00B45D71"/>
    <w:rsid w:val="00B5104A"/>
    <w:rsid w:val="00B5142E"/>
    <w:rsid w:val="00B536EF"/>
    <w:rsid w:val="00B53F24"/>
    <w:rsid w:val="00B57F09"/>
    <w:rsid w:val="00B602F5"/>
    <w:rsid w:val="00B615B3"/>
    <w:rsid w:val="00B616FF"/>
    <w:rsid w:val="00B6362D"/>
    <w:rsid w:val="00B65DE9"/>
    <w:rsid w:val="00B66DD9"/>
    <w:rsid w:val="00B70EB3"/>
    <w:rsid w:val="00B733DF"/>
    <w:rsid w:val="00B761E7"/>
    <w:rsid w:val="00B77002"/>
    <w:rsid w:val="00B80C3E"/>
    <w:rsid w:val="00B80E7F"/>
    <w:rsid w:val="00B81320"/>
    <w:rsid w:val="00B818CA"/>
    <w:rsid w:val="00B834EA"/>
    <w:rsid w:val="00B83AA4"/>
    <w:rsid w:val="00B848D4"/>
    <w:rsid w:val="00B87806"/>
    <w:rsid w:val="00B90694"/>
    <w:rsid w:val="00B91083"/>
    <w:rsid w:val="00B93301"/>
    <w:rsid w:val="00B95230"/>
    <w:rsid w:val="00B95FCC"/>
    <w:rsid w:val="00B971AE"/>
    <w:rsid w:val="00B979E2"/>
    <w:rsid w:val="00BA2D3A"/>
    <w:rsid w:val="00BA432E"/>
    <w:rsid w:val="00BA487C"/>
    <w:rsid w:val="00BA6AD3"/>
    <w:rsid w:val="00BB0CF8"/>
    <w:rsid w:val="00BB6246"/>
    <w:rsid w:val="00BC29A8"/>
    <w:rsid w:val="00BC4514"/>
    <w:rsid w:val="00BC6855"/>
    <w:rsid w:val="00BD47C0"/>
    <w:rsid w:val="00BD5C13"/>
    <w:rsid w:val="00BD69FB"/>
    <w:rsid w:val="00BE0BC7"/>
    <w:rsid w:val="00BE0E72"/>
    <w:rsid w:val="00BE2BDD"/>
    <w:rsid w:val="00BE337B"/>
    <w:rsid w:val="00BE3F1A"/>
    <w:rsid w:val="00BE63DD"/>
    <w:rsid w:val="00BE6C19"/>
    <w:rsid w:val="00BE7226"/>
    <w:rsid w:val="00BF0C12"/>
    <w:rsid w:val="00BF17E7"/>
    <w:rsid w:val="00BF3D16"/>
    <w:rsid w:val="00BF795E"/>
    <w:rsid w:val="00C0191A"/>
    <w:rsid w:val="00C01DF5"/>
    <w:rsid w:val="00C03F33"/>
    <w:rsid w:val="00C0464B"/>
    <w:rsid w:val="00C04923"/>
    <w:rsid w:val="00C05D8D"/>
    <w:rsid w:val="00C1124A"/>
    <w:rsid w:val="00C11935"/>
    <w:rsid w:val="00C15E58"/>
    <w:rsid w:val="00C17BE3"/>
    <w:rsid w:val="00C2243F"/>
    <w:rsid w:val="00C2604C"/>
    <w:rsid w:val="00C30A31"/>
    <w:rsid w:val="00C31333"/>
    <w:rsid w:val="00C33815"/>
    <w:rsid w:val="00C33F5D"/>
    <w:rsid w:val="00C37452"/>
    <w:rsid w:val="00C37AB9"/>
    <w:rsid w:val="00C37C72"/>
    <w:rsid w:val="00C411E0"/>
    <w:rsid w:val="00C423CB"/>
    <w:rsid w:val="00C4366C"/>
    <w:rsid w:val="00C46C1C"/>
    <w:rsid w:val="00C46D29"/>
    <w:rsid w:val="00C46DBF"/>
    <w:rsid w:val="00C51D00"/>
    <w:rsid w:val="00C51F19"/>
    <w:rsid w:val="00C52882"/>
    <w:rsid w:val="00C52E26"/>
    <w:rsid w:val="00C5378F"/>
    <w:rsid w:val="00C6079E"/>
    <w:rsid w:val="00C61DEF"/>
    <w:rsid w:val="00C62964"/>
    <w:rsid w:val="00C62DD1"/>
    <w:rsid w:val="00C63A10"/>
    <w:rsid w:val="00C63E0F"/>
    <w:rsid w:val="00C64AB8"/>
    <w:rsid w:val="00C65D93"/>
    <w:rsid w:val="00C6643B"/>
    <w:rsid w:val="00C7085A"/>
    <w:rsid w:val="00C70D1C"/>
    <w:rsid w:val="00C723AD"/>
    <w:rsid w:val="00C7726F"/>
    <w:rsid w:val="00C77372"/>
    <w:rsid w:val="00C77B81"/>
    <w:rsid w:val="00C81513"/>
    <w:rsid w:val="00C84EEC"/>
    <w:rsid w:val="00C86A01"/>
    <w:rsid w:val="00C90DEB"/>
    <w:rsid w:val="00C918AA"/>
    <w:rsid w:val="00CA36D0"/>
    <w:rsid w:val="00CA429D"/>
    <w:rsid w:val="00CA5405"/>
    <w:rsid w:val="00CA61D4"/>
    <w:rsid w:val="00CB060E"/>
    <w:rsid w:val="00CB0B8A"/>
    <w:rsid w:val="00CB7022"/>
    <w:rsid w:val="00CB71DF"/>
    <w:rsid w:val="00CB7499"/>
    <w:rsid w:val="00CB7550"/>
    <w:rsid w:val="00CC08F6"/>
    <w:rsid w:val="00CC0FA1"/>
    <w:rsid w:val="00CC1284"/>
    <w:rsid w:val="00CC1D3A"/>
    <w:rsid w:val="00CC254F"/>
    <w:rsid w:val="00CC2C8B"/>
    <w:rsid w:val="00CC3E79"/>
    <w:rsid w:val="00CC557E"/>
    <w:rsid w:val="00CC750F"/>
    <w:rsid w:val="00CD1637"/>
    <w:rsid w:val="00CD1D34"/>
    <w:rsid w:val="00CD2FAE"/>
    <w:rsid w:val="00CD4F89"/>
    <w:rsid w:val="00CD523A"/>
    <w:rsid w:val="00CD587A"/>
    <w:rsid w:val="00CE12E4"/>
    <w:rsid w:val="00CE2587"/>
    <w:rsid w:val="00CE27BC"/>
    <w:rsid w:val="00CE31F8"/>
    <w:rsid w:val="00CE4015"/>
    <w:rsid w:val="00CE6A61"/>
    <w:rsid w:val="00CE7FBF"/>
    <w:rsid w:val="00CF00FD"/>
    <w:rsid w:val="00CF0206"/>
    <w:rsid w:val="00CF0C20"/>
    <w:rsid w:val="00CF0CD9"/>
    <w:rsid w:val="00CF146A"/>
    <w:rsid w:val="00CF198A"/>
    <w:rsid w:val="00CF258C"/>
    <w:rsid w:val="00CF32E7"/>
    <w:rsid w:val="00CF38A7"/>
    <w:rsid w:val="00CF5261"/>
    <w:rsid w:val="00CF58ED"/>
    <w:rsid w:val="00D00003"/>
    <w:rsid w:val="00D006B9"/>
    <w:rsid w:val="00D013CF"/>
    <w:rsid w:val="00D02987"/>
    <w:rsid w:val="00D02C1A"/>
    <w:rsid w:val="00D04560"/>
    <w:rsid w:val="00D06234"/>
    <w:rsid w:val="00D06E3D"/>
    <w:rsid w:val="00D11B50"/>
    <w:rsid w:val="00D13A2A"/>
    <w:rsid w:val="00D14BB0"/>
    <w:rsid w:val="00D15BA0"/>
    <w:rsid w:val="00D15BE3"/>
    <w:rsid w:val="00D17B02"/>
    <w:rsid w:val="00D228DF"/>
    <w:rsid w:val="00D235B9"/>
    <w:rsid w:val="00D31DB3"/>
    <w:rsid w:val="00D321B2"/>
    <w:rsid w:val="00D34A00"/>
    <w:rsid w:val="00D363ED"/>
    <w:rsid w:val="00D40843"/>
    <w:rsid w:val="00D4788A"/>
    <w:rsid w:val="00D52424"/>
    <w:rsid w:val="00D52B37"/>
    <w:rsid w:val="00D5327D"/>
    <w:rsid w:val="00D54D03"/>
    <w:rsid w:val="00D555B2"/>
    <w:rsid w:val="00D579F0"/>
    <w:rsid w:val="00D603C1"/>
    <w:rsid w:val="00D626F0"/>
    <w:rsid w:val="00D64A3A"/>
    <w:rsid w:val="00D6778F"/>
    <w:rsid w:val="00D67C93"/>
    <w:rsid w:val="00D719BC"/>
    <w:rsid w:val="00D71A6E"/>
    <w:rsid w:val="00D734C9"/>
    <w:rsid w:val="00D74EC6"/>
    <w:rsid w:val="00D8064C"/>
    <w:rsid w:val="00D8068A"/>
    <w:rsid w:val="00D9082A"/>
    <w:rsid w:val="00D90ED6"/>
    <w:rsid w:val="00D918E9"/>
    <w:rsid w:val="00D91A22"/>
    <w:rsid w:val="00D93386"/>
    <w:rsid w:val="00D93A5A"/>
    <w:rsid w:val="00D93D36"/>
    <w:rsid w:val="00D93F3B"/>
    <w:rsid w:val="00D955C6"/>
    <w:rsid w:val="00D960F0"/>
    <w:rsid w:val="00DA169C"/>
    <w:rsid w:val="00DA16CE"/>
    <w:rsid w:val="00DA3B8D"/>
    <w:rsid w:val="00DA3E2F"/>
    <w:rsid w:val="00DA684D"/>
    <w:rsid w:val="00DB1C32"/>
    <w:rsid w:val="00DB3A7F"/>
    <w:rsid w:val="00DB710B"/>
    <w:rsid w:val="00DC06E1"/>
    <w:rsid w:val="00DC1C49"/>
    <w:rsid w:val="00DC1D5F"/>
    <w:rsid w:val="00DC2C31"/>
    <w:rsid w:val="00DC40FD"/>
    <w:rsid w:val="00DC4B82"/>
    <w:rsid w:val="00DC589E"/>
    <w:rsid w:val="00DC7B49"/>
    <w:rsid w:val="00DC7ECA"/>
    <w:rsid w:val="00DD0B96"/>
    <w:rsid w:val="00DD2EF8"/>
    <w:rsid w:val="00DD381F"/>
    <w:rsid w:val="00DD3945"/>
    <w:rsid w:val="00DD3F82"/>
    <w:rsid w:val="00DD7D50"/>
    <w:rsid w:val="00DE08C8"/>
    <w:rsid w:val="00DE1A3C"/>
    <w:rsid w:val="00DE1DDA"/>
    <w:rsid w:val="00DE2202"/>
    <w:rsid w:val="00DE3E4B"/>
    <w:rsid w:val="00DE4BDC"/>
    <w:rsid w:val="00DE5CC1"/>
    <w:rsid w:val="00DF0D17"/>
    <w:rsid w:val="00DF3310"/>
    <w:rsid w:val="00DF6468"/>
    <w:rsid w:val="00DF6782"/>
    <w:rsid w:val="00DF75C0"/>
    <w:rsid w:val="00E004C3"/>
    <w:rsid w:val="00E006C8"/>
    <w:rsid w:val="00E0158C"/>
    <w:rsid w:val="00E03089"/>
    <w:rsid w:val="00E03700"/>
    <w:rsid w:val="00E043DA"/>
    <w:rsid w:val="00E0678B"/>
    <w:rsid w:val="00E104FF"/>
    <w:rsid w:val="00E2017B"/>
    <w:rsid w:val="00E223FB"/>
    <w:rsid w:val="00E22C58"/>
    <w:rsid w:val="00E271DA"/>
    <w:rsid w:val="00E316A4"/>
    <w:rsid w:val="00E31A3D"/>
    <w:rsid w:val="00E33D42"/>
    <w:rsid w:val="00E341A3"/>
    <w:rsid w:val="00E35CAF"/>
    <w:rsid w:val="00E35DCC"/>
    <w:rsid w:val="00E36BD9"/>
    <w:rsid w:val="00E3707D"/>
    <w:rsid w:val="00E4236B"/>
    <w:rsid w:val="00E44F08"/>
    <w:rsid w:val="00E4773E"/>
    <w:rsid w:val="00E50426"/>
    <w:rsid w:val="00E50810"/>
    <w:rsid w:val="00E5236B"/>
    <w:rsid w:val="00E56403"/>
    <w:rsid w:val="00E5646F"/>
    <w:rsid w:val="00E56AB1"/>
    <w:rsid w:val="00E57176"/>
    <w:rsid w:val="00E573B0"/>
    <w:rsid w:val="00E62979"/>
    <w:rsid w:val="00E639B3"/>
    <w:rsid w:val="00E650D4"/>
    <w:rsid w:val="00E67749"/>
    <w:rsid w:val="00E70532"/>
    <w:rsid w:val="00E71D04"/>
    <w:rsid w:val="00E72ADF"/>
    <w:rsid w:val="00E7303C"/>
    <w:rsid w:val="00E73CCF"/>
    <w:rsid w:val="00E740A9"/>
    <w:rsid w:val="00E74260"/>
    <w:rsid w:val="00E75A2B"/>
    <w:rsid w:val="00E81082"/>
    <w:rsid w:val="00E81570"/>
    <w:rsid w:val="00E87E68"/>
    <w:rsid w:val="00E91F10"/>
    <w:rsid w:val="00E921B3"/>
    <w:rsid w:val="00E95778"/>
    <w:rsid w:val="00EA01BB"/>
    <w:rsid w:val="00EA33AA"/>
    <w:rsid w:val="00EA3739"/>
    <w:rsid w:val="00EA6CD4"/>
    <w:rsid w:val="00EA7B42"/>
    <w:rsid w:val="00EB0BE0"/>
    <w:rsid w:val="00EB270B"/>
    <w:rsid w:val="00EB2C9F"/>
    <w:rsid w:val="00EB440A"/>
    <w:rsid w:val="00EB62AB"/>
    <w:rsid w:val="00EB6E62"/>
    <w:rsid w:val="00EB766D"/>
    <w:rsid w:val="00EB7764"/>
    <w:rsid w:val="00EC1E79"/>
    <w:rsid w:val="00EC691A"/>
    <w:rsid w:val="00EC700D"/>
    <w:rsid w:val="00ED37C0"/>
    <w:rsid w:val="00ED3906"/>
    <w:rsid w:val="00EE4390"/>
    <w:rsid w:val="00EE5266"/>
    <w:rsid w:val="00EE594C"/>
    <w:rsid w:val="00EE5FFB"/>
    <w:rsid w:val="00EE6023"/>
    <w:rsid w:val="00EE62EC"/>
    <w:rsid w:val="00EF3B68"/>
    <w:rsid w:val="00EF4596"/>
    <w:rsid w:val="00EF55DC"/>
    <w:rsid w:val="00EF5791"/>
    <w:rsid w:val="00EF6FAC"/>
    <w:rsid w:val="00F00F1F"/>
    <w:rsid w:val="00F10A6F"/>
    <w:rsid w:val="00F10AC1"/>
    <w:rsid w:val="00F1354A"/>
    <w:rsid w:val="00F15CA3"/>
    <w:rsid w:val="00F17DCF"/>
    <w:rsid w:val="00F200D1"/>
    <w:rsid w:val="00F20B7E"/>
    <w:rsid w:val="00F211F9"/>
    <w:rsid w:val="00F22324"/>
    <w:rsid w:val="00F244F3"/>
    <w:rsid w:val="00F24D9F"/>
    <w:rsid w:val="00F26134"/>
    <w:rsid w:val="00F27632"/>
    <w:rsid w:val="00F368A4"/>
    <w:rsid w:val="00F36E5D"/>
    <w:rsid w:val="00F41A0B"/>
    <w:rsid w:val="00F51D9A"/>
    <w:rsid w:val="00F51DE4"/>
    <w:rsid w:val="00F52462"/>
    <w:rsid w:val="00F5301E"/>
    <w:rsid w:val="00F53637"/>
    <w:rsid w:val="00F53FE8"/>
    <w:rsid w:val="00F566BA"/>
    <w:rsid w:val="00F56D7B"/>
    <w:rsid w:val="00F56DC7"/>
    <w:rsid w:val="00F57555"/>
    <w:rsid w:val="00F606E9"/>
    <w:rsid w:val="00F611BD"/>
    <w:rsid w:val="00F620F1"/>
    <w:rsid w:val="00F62552"/>
    <w:rsid w:val="00F635D0"/>
    <w:rsid w:val="00F63AB0"/>
    <w:rsid w:val="00F65316"/>
    <w:rsid w:val="00F6747E"/>
    <w:rsid w:val="00F749C4"/>
    <w:rsid w:val="00F77317"/>
    <w:rsid w:val="00F802E0"/>
    <w:rsid w:val="00F82965"/>
    <w:rsid w:val="00F86002"/>
    <w:rsid w:val="00F87A75"/>
    <w:rsid w:val="00F9776B"/>
    <w:rsid w:val="00FA2E89"/>
    <w:rsid w:val="00FA6D53"/>
    <w:rsid w:val="00FA7FBB"/>
    <w:rsid w:val="00FB0B7E"/>
    <w:rsid w:val="00FB4725"/>
    <w:rsid w:val="00FB4BA2"/>
    <w:rsid w:val="00FB4D9F"/>
    <w:rsid w:val="00FC149C"/>
    <w:rsid w:val="00FC3409"/>
    <w:rsid w:val="00FC7FBF"/>
    <w:rsid w:val="00FD1D07"/>
    <w:rsid w:val="00FD23C8"/>
    <w:rsid w:val="00FD445C"/>
    <w:rsid w:val="00FD4767"/>
    <w:rsid w:val="00FD74E5"/>
    <w:rsid w:val="00FE1216"/>
    <w:rsid w:val="00FE64FA"/>
    <w:rsid w:val="00FE6EF4"/>
    <w:rsid w:val="00FF299A"/>
    <w:rsid w:val="00FF374C"/>
    <w:rsid w:val="00FF3F83"/>
    <w:rsid w:val="00FF6DF3"/>
    <w:rsid w:val="00FF7520"/>
    <w:rsid w:val="09785B64"/>
    <w:rsid w:val="38FC71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E3565"/>
  <w15:chartTrackingRefBased/>
  <w15:docId w15:val="{8E9E07E7-378F-42A5-87F9-71F04F3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6E5"/>
    <w:pPr>
      <w:spacing w:after="220" w:line="240" w:lineRule="auto"/>
    </w:pPr>
    <w:rPr>
      <w:rFonts w:ascii="Lato" w:hAnsi="Lato"/>
    </w:rPr>
  </w:style>
  <w:style w:type="paragraph" w:styleId="Heading1">
    <w:name w:val="heading 1"/>
    <w:basedOn w:val="ListParagraph"/>
    <w:next w:val="Normal"/>
    <w:link w:val="Heading1Char"/>
    <w:uiPriority w:val="9"/>
    <w:qFormat/>
    <w:rsid w:val="0015505B"/>
    <w:pPr>
      <w:numPr>
        <w:numId w:val="1"/>
      </w:numPr>
      <w:spacing w:before="180" w:after="220"/>
      <w:ind w:left="709" w:hanging="709"/>
      <w:outlineLvl w:val="0"/>
    </w:pPr>
    <w:rPr>
      <w:rFonts w:ascii="Lato" w:hAnsi="Lato"/>
      <w:b/>
      <w:color w:val="1F144A"/>
      <w:sz w:val="36"/>
    </w:rPr>
  </w:style>
  <w:style w:type="paragraph" w:styleId="Heading2">
    <w:name w:val="heading 2"/>
    <w:basedOn w:val="ListParagraph"/>
    <w:next w:val="Normal"/>
    <w:link w:val="Heading2Char"/>
    <w:uiPriority w:val="9"/>
    <w:unhideWhenUsed/>
    <w:qFormat/>
    <w:rsid w:val="00340378"/>
    <w:pPr>
      <w:numPr>
        <w:ilvl w:val="1"/>
        <w:numId w:val="1"/>
      </w:numPr>
      <w:spacing w:before="220" w:after="220"/>
      <w:ind w:left="709" w:hanging="709"/>
      <w:outlineLvl w:val="1"/>
    </w:pPr>
    <w:rPr>
      <w:rFonts w:ascii="Lato" w:hAnsi="Lato"/>
      <w:b/>
      <w:color w:val="CA005D"/>
      <w:sz w:val="28"/>
    </w:rPr>
  </w:style>
  <w:style w:type="paragraph" w:styleId="Heading3">
    <w:name w:val="heading 3"/>
    <w:basedOn w:val="ListParagraph"/>
    <w:next w:val="Normal"/>
    <w:link w:val="Heading3Char"/>
    <w:uiPriority w:val="9"/>
    <w:unhideWhenUsed/>
    <w:qFormat/>
    <w:rsid w:val="00B26251"/>
    <w:pPr>
      <w:numPr>
        <w:ilvl w:val="2"/>
        <w:numId w:val="1"/>
      </w:numPr>
      <w:spacing w:before="120" w:after="180"/>
      <w:ind w:left="709" w:hanging="709"/>
      <w:outlineLvl w:val="2"/>
    </w:pPr>
    <w:rPr>
      <w:rFonts w:ascii="Lato" w:hAnsi="Lato"/>
      <w:b/>
      <w:color w:val="CA005D"/>
      <w:sz w:val="24"/>
    </w:rPr>
  </w:style>
  <w:style w:type="paragraph" w:styleId="Heading4">
    <w:name w:val="heading 4"/>
    <w:basedOn w:val="Normal"/>
    <w:next w:val="Normal"/>
    <w:link w:val="Heading4Char"/>
    <w:uiPriority w:val="9"/>
    <w:unhideWhenUsed/>
    <w:qFormat/>
    <w:rsid w:val="00D91A22"/>
    <w:pPr>
      <w:ind w:left="709"/>
      <w:outlineLvl w:val="3"/>
    </w:pPr>
    <w:rPr>
      <w:b/>
      <w:color w:val="1F144A"/>
      <w:szCs w:val="20"/>
    </w:rPr>
  </w:style>
  <w:style w:type="paragraph" w:styleId="Heading5">
    <w:name w:val="heading 5"/>
    <w:basedOn w:val="Heading2Left"/>
    <w:next w:val="Normal"/>
    <w:link w:val="Heading5Char"/>
    <w:uiPriority w:val="9"/>
    <w:unhideWhenUsed/>
    <w:qFormat/>
    <w:rsid w:val="00E271DA"/>
    <w:pPr>
      <w:numPr>
        <w:ilvl w:val="0"/>
        <w:numId w:val="0"/>
      </w:numPr>
      <w:outlineLvl w:val="4"/>
    </w:pPr>
  </w:style>
  <w:style w:type="paragraph" w:styleId="Heading6">
    <w:name w:val="heading 6"/>
    <w:basedOn w:val="Normal"/>
    <w:next w:val="Normal"/>
    <w:link w:val="Heading6Char"/>
    <w:uiPriority w:val="9"/>
    <w:unhideWhenUsed/>
    <w:rsid w:val="006D5B29"/>
    <w:pPr>
      <w:keepNext/>
      <w:keepLines/>
      <w:spacing w:before="40" w:after="0"/>
      <w:outlineLvl w:val="5"/>
    </w:pPr>
    <w:rPr>
      <w:rFonts w:asciiTheme="majorHAnsi" w:eastAsiaTheme="majorEastAsia" w:hAnsiTheme="majorHAnsi" w:cstheme="majorBidi"/>
      <w:color w:val="0F0A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378"/>
    <w:rPr>
      <w:rFonts w:ascii="Lato" w:hAnsi="Lato"/>
      <w:b/>
      <w:color w:val="CA005D"/>
      <w:sz w:val="28"/>
    </w:rPr>
  </w:style>
  <w:style w:type="paragraph" w:styleId="ListParagraph">
    <w:name w:val="List Paragraph"/>
    <w:basedOn w:val="Normal"/>
    <w:link w:val="ListParagraphChar"/>
    <w:uiPriority w:val="34"/>
    <w:qFormat/>
    <w:rsid w:val="00EC1E79"/>
    <w:pPr>
      <w:numPr>
        <w:numId w:val="2"/>
      </w:numPr>
      <w:spacing w:after="160"/>
    </w:pPr>
    <w:rPr>
      <w:rFonts w:ascii="Lato Light" w:hAnsi="Lato Light"/>
    </w:rPr>
  </w:style>
  <w:style w:type="character" w:customStyle="1" w:styleId="Heading1Char">
    <w:name w:val="Heading 1 Char"/>
    <w:basedOn w:val="DefaultParagraphFont"/>
    <w:link w:val="Heading1"/>
    <w:uiPriority w:val="9"/>
    <w:rsid w:val="0015505B"/>
    <w:rPr>
      <w:rFonts w:ascii="Lato" w:hAnsi="Lato"/>
      <w:b/>
      <w:color w:val="1F144A"/>
      <w:sz w:val="36"/>
    </w:rPr>
  </w:style>
  <w:style w:type="character" w:customStyle="1" w:styleId="Heading4Char">
    <w:name w:val="Heading 4 Char"/>
    <w:basedOn w:val="DefaultParagraphFont"/>
    <w:link w:val="Heading4"/>
    <w:uiPriority w:val="9"/>
    <w:rsid w:val="00D91A22"/>
    <w:rPr>
      <w:rFonts w:ascii="Lato" w:hAnsi="Lato"/>
      <w:b/>
      <w:color w:val="1F144A"/>
      <w:szCs w:val="20"/>
    </w:rPr>
  </w:style>
  <w:style w:type="paragraph" w:styleId="Title">
    <w:name w:val="Title"/>
    <w:basedOn w:val="Normal"/>
    <w:next w:val="Normal"/>
    <w:link w:val="TitleChar"/>
    <w:uiPriority w:val="10"/>
    <w:qFormat/>
    <w:rsid w:val="00E341A3"/>
    <w:pPr>
      <w:contextualSpacing/>
      <w:jc w:val="center"/>
    </w:pPr>
    <w:rPr>
      <w:rFonts w:ascii="Lato bold" w:eastAsiaTheme="majorEastAsia" w:hAnsi="Lato bold" w:cstheme="majorBidi"/>
      <w:b/>
      <w:color w:val="FFFFFF" w:themeColor="background1"/>
      <w:spacing w:val="-10"/>
      <w:kern w:val="28"/>
      <w:sz w:val="84"/>
      <w:szCs w:val="56"/>
    </w:rPr>
  </w:style>
  <w:style w:type="character" w:customStyle="1" w:styleId="TitleChar">
    <w:name w:val="Title Char"/>
    <w:basedOn w:val="DefaultParagraphFont"/>
    <w:link w:val="Title"/>
    <w:uiPriority w:val="10"/>
    <w:rsid w:val="00E341A3"/>
    <w:rPr>
      <w:rFonts w:ascii="Lato bold" w:eastAsiaTheme="majorEastAsia" w:hAnsi="Lato bold" w:cstheme="majorBidi"/>
      <w:b/>
      <w:color w:val="FFFFFF" w:themeColor="background1"/>
      <w:spacing w:val="-10"/>
      <w:kern w:val="28"/>
      <w:sz w:val="84"/>
      <w:szCs w:val="56"/>
    </w:rPr>
  </w:style>
  <w:style w:type="character" w:customStyle="1" w:styleId="Heading3Char">
    <w:name w:val="Heading 3 Char"/>
    <w:basedOn w:val="DefaultParagraphFont"/>
    <w:link w:val="Heading3"/>
    <w:uiPriority w:val="9"/>
    <w:rsid w:val="00B26251"/>
    <w:rPr>
      <w:rFonts w:ascii="Lato" w:hAnsi="Lato"/>
      <w:b/>
      <w:color w:val="CA005D"/>
      <w:sz w:val="24"/>
    </w:rPr>
  </w:style>
  <w:style w:type="paragraph" w:styleId="TOC1">
    <w:name w:val="toc 1"/>
    <w:basedOn w:val="Normal"/>
    <w:next w:val="Normal"/>
    <w:autoRedefine/>
    <w:uiPriority w:val="39"/>
    <w:unhideWhenUsed/>
    <w:rsid w:val="003E07A0"/>
    <w:pPr>
      <w:tabs>
        <w:tab w:val="left" w:pos="1100"/>
        <w:tab w:val="right" w:leader="dot" w:pos="10194"/>
      </w:tabs>
      <w:spacing w:before="220" w:after="60"/>
      <w:ind w:left="567" w:hanging="567"/>
    </w:pPr>
    <w:rPr>
      <w:b/>
      <w:color w:val="1F144A"/>
      <w:sz w:val="36"/>
    </w:rPr>
  </w:style>
  <w:style w:type="paragraph" w:styleId="TOC2">
    <w:name w:val="toc 2"/>
    <w:basedOn w:val="Normal"/>
    <w:next w:val="Normal"/>
    <w:autoRedefine/>
    <w:uiPriority w:val="39"/>
    <w:unhideWhenUsed/>
    <w:rsid w:val="00CC3E79"/>
    <w:pPr>
      <w:spacing w:after="60"/>
      <w:ind w:left="1247" w:hanging="680"/>
    </w:pPr>
    <w:rPr>
      <w:b/>
      <w:color w:val="CA005D"/>
      <w:sz w:val="28"/>
    </w:rPr>
  </w:style>
  <w:style w:type="paragraph" w:customStyle="1" w:styleId="BodyTextBold">
    <w:name w:val="Body Text Bold"/>
    <w:basedOn w:val="Normal"/>
    <w:next w:val="Normal"/>
    <w:link w:val="BodyTextBoldChar"/>
    <w:qFormat/>
    <w:rsid w:val="005E3F7F"/>
    <w:pPr>
      <w:ind w:left="709"/>
    </w:pPr>
    <w:rPr>
      <w:b/>
      <w:bCs/>
    </w:rPr>
  </w:style>
  <w:style w:type="character" w:customStyle="1" w:styleId="BodyTextBoldChar">
    <w:name w:val="Body Text Bold Char"/>
    <w:basedOn w:val="DefaultParagraphFont"/>
    <w:link w:val="BodyTextBold"/>
    <w:rsid w:val="005E3F7F"/>
    <w:rPr>
      <w:rFonts w:ascii="Lato" w:hAnsi="Lato"/>
      <w:b/>
      <w:bCs/>
    </w:rPr>
  </w:style>
  <w:style w:type="paragraph" w:customStyle="1" w:styleId="BodyTextLight">
    <w:name w:val="Body Text Light"/>
    <w:basedOn w:val="Normal"/>
    <w:link w:val="BodyTextLightChar"/>
    <w:qFormat/>
    <w:rsid w:val="005B1761"/>
    <w:pPr>
      <w:ind w:left="709"/>
    </w:pPr>
    <w:rPr>
      <w:rFonts w:ascii="Lato Light" w:hAnsi="Lato Light"/>
    </w:rPr>
  </w:style>
  <w:style w:type="character" w:customStyle="1" w:styleId="BodyTextLightChar">
    <w:name w:val="Body Text Light Char"/>
    <w:basedOn w:val="DefaultParagraphFont"/>
    <w:link w:val="BodyTextLight"/>
    <w:rsid w:val="005B1761"/>
    <w:rPr>
      <w:rFonts w:ascii="Lato Light" w:hAnsi="Lato Light"/>
    </w:rPr>
  </w:style>
  <w:style w:type="table" w:styleId="TableGrid">
    <w:name w:val="Table Grid"/>
    <w:aliases w:val="Table Style Purple,Infosys Table Style,Equifax table,Header Table"/>
    <w:basedOn w:val="TableNormal"/>
    <w:uiPriority w:val="59"/>
    <w:rsid w:val="00E44F08"/>
    <w:pPr>
      <w:spacing w:after="0" w:line="240" w:lineRule="auto"/>
    </w:pPr>
    <w:rPr>
      <w:rFonts w:ascii="Lato Light" w:hAnsi="Lato Light"/>
      <w:sz w:val="18"/>
    </w:rPr>
    <w:tblPr>
      <w:tblBorders>
        <w:insideH w:val="single" w:sz="18" w:space="0" w:color="FFFFFF" w:themeColor="background1"/>
      </w:tblBorders>
    </w:tblPr>
    <w:tcPr>
      <w:shd w:val="clear" w:color="auto" w:fill="E3E5E2"/>
      <w:tcMar>
        <w:top w:w="113" w:type="dxa"/>
        <w:left w:w="198" w:type="dxa"/>
      </w:tcMar>
    </w:tcPr>
    <w:tblStylePr w:type="firstRow">
      <w:rPr>
        <w:rFonts w:asciiTheme="majorHAnsi" w:hAnsiTheme="majorHAnsi"/>
        <w:b/>
        <w:sz w:val="22"/>
      </w:rPr>
      <w:tblPr/>
      <w:tcPr>
        <w:shd w:val="clear" w:color="auto" w:fill="5C2071"/>
      </w:tcPr>
    </w:tblStylePr>
    <w:tblStylePr w:type="lastRow">
      <w:rPr>
        <w:rFonts w:ascii="Arial Narrow" w:hAnsi="Arial Narrow"/>
      </w:rPr>
    </w:tblStylePr>
  </w:style>
  <w:style w:type="table" w:styleId="GridTable4-Accent3">
    <w:name w:val="Grid Table 4 Accent 3"/>
    <w:basedOn w:val="TableNormal"/>
    <w:uiPriority w:val="49"/>
    <w:rsid w:val="00E71D04"/>
    <w:pPr>
      <w:spacing w:after="0" w:line="240" w:lineRule="auto"/>
    </w:pPr>
    <w:tblPr>
      <w:tblStyleRowBandSize w:val="1"/>
      <w:tblStyleColBandSize w:val="1"/>
      <w:tblBorders>
        <w:top w:val="single" w:sz="4" w:space="0" w:color="FF469A" w:themeColor="accent3" w:themeTint="99"/>
        <w:left w:val="single" w:sz="4" w:space="0" w:color="FF469A" w:themeColor="accent3" w:themeTint="99"/>
        <w:bottom w:val="single" w:sz="4" w:space="0" w:color="FF469A" w:themeColor="accent3" w:themeTint="99"/>
        <w:right w:val="single" w:sz="4" w:space="0" w:color="FF469A" w:themeColor="accent3" w:themeTint="99"/>
        <w:insideH w:val="single" w:sz="4" w:space="0" w:color="FF469A" w:themeColor="accent3" w:themeTint="99"/>
        <w:insideV w:val="single" w:sz="4" w:space="0" w:color="FF469A" w:themeColor="accent3" w:themeTint="99"/>
      </w:tblBorders>
    </w:tblPr>
    <w:tblStylePr w:type="firstRow">
      <w:rPr>
        <w:b/>
        <w:bCs/>
        <w:color w:val="FFFFFF" w:themeColor="background1"/>
      </w:rPr>
      <w:tblPr/>
      <w:tcPr>
        <w:tcBorders>
          <w:top w:val="single" w:sz="4" w:space="0" w:color="CA005D" w:themeColor="accent3"/>
          <w:left w:val="single" w:sz="4" w:space="0" w:color="CA005D" w:themeColor="accent3"/>
          <w:bottom w:val="single" w:sz="4" w:space="0" w:color="CA005D" w:themeColor="accent3"/>
          <w:right w:val="single" w:sz="4" w:space="0" w:color="CA005D" w:themeColor="accent3"/>
          <w:insideH w:val="nil"/>
          <w:insideV w:val="nil"/>
        </w:tcBorders>
        <w:shd w:val="clear" w:color="auto" w:fill="CA005D" w:themeFill="accent3"/>
      </w:tcPr>
    </w:tblStylePr>
    <w:tblStylePr w:type="lastRow">
      <w:rPr>
        <w:b/>
        <w:bCs/>
      </w:rPr>
      <w:tblPr/>
      <w:tcPr>
        <w:tcBorders>
          <w:top w:val="double" w:sz="4" w:space="0" w:color="CA005D" w:themeColor="accent3"/>
        </w:tcBorders>
      </w:tcPr>
    </w:tblStylePr>
    <w:tblStylePr w:type="firstCol">
      <w:rPr>
        <w:b/>
        <w:bCs/>
      </w:rPr>
    </w:tblStylePr>
    <w:tblStylePr w:type="lastCol">
      <w:rPr>
        <w:b/>
        <w:bCs/>
      </w:rPr>
    </w:tblStylePr>
    <w:tblStylePr w:type="band1Vert">
      <w:tblPr/>
      <w:tcPr>
        <w:shd w:val="clear" w:color="auto" w:fill="FFC1DD" w:themeFill="accent3" w:themeFillTint="33"/>
      </w:tcPr>
    </w:tblStylePr>
    <w:tblStylePr w:type="band1Horz">
      <w:tblPr/>
      <w:tcPr>
        <w:shd w:val="clear" w:color="auto" w:fill="FFC1DD" w:themeFill="accent3" w:themeFillTint="33"/>
      </w:tcPr>
    </w:tblStylePr>
  </w:style>
  <w:style w:type="paragraph" w:styleId="Header">
    <w:name w:val="header"/>
    <w:basedOn w:val="Normal"/>
    <w:link w:val="HeaderChar"/>
    <w:uiPriority w:val="99"/>
    <w:unhideWhenUsed/>
    <w:rsid w:val="009001BF"/>
    <w:pPr>
      <w:tabs>
        <w:tab w:val="center" w:pos="4513"/>
        <w:tab w:val="right" w:pos="9026"/>
      </w:tabs>
    </w:pPr>
  </w:style>
  <w:style w:type="character" w:customStyle="1" w:styleId="HeaderChar">
    <w:name w:val="Header Char"/>
    <w:basedOn w:val="DefaultParagraphFont"/>
    <w:link w:val="Header"/>
    <w:uiPriority w:val="99"/>
    <w:rsid w:val="009001BF"/>
    <w:rPr>
      <w:rFonts w:ascii="Lato" w:hAnsi="Lato"/>
    </w:rPr>
  </w:style>
  <w:style w:type="paragraph" w:styleId="Footer">
    <w:name w:val="footer"/>
    <w:basedOn w:val="Normal"/>
    <w:link w:val="FooterChar"/>
    <w:uiPriority w:val="99"/>
    <w:unhideWhenUsed/>
    <w:rsid w:val="000C3D99"/>
    <w:pPr>
      <w:tabs>
        <w:tab w:val="center" w:pos="5103"/>
        <w:tab w:val="right" w:pos="10204"/>
      </w:tabs>
      <w:spacing w:before="220"/>
    </w:pPr>
  </w:style>
  <w:style w:type="character" w:customStyle="1" w:styleId="FooterChar">
    <w:name w:val="Footer Char"/>
    <w:basedOn w:val="DefaultParagraphFont"/>
    <w:link w:val="Footer"/>
    <w:uiPriority w:val="99"/>
    <w:rsid w:val="000C3D99"/>
    <w:rPr>
      <w:rFonts w:ascii="Lato" w:hAnsi="Lato"/>
    </w:rPr>
  </w:style>
  <w:style w:type="paragraph" w:customStyle="1" w:styleId="CoverAuthorDetails">
    <w:name w:val="Cover Author Details"/>
    <w:basedOn w:val="Normal"/>
    <w:link w:val="CoverAuthorDetailsChar"/>
    <w:qFormat/>
    <w:rsid w:val="00B83AA4"/>
    <w:pPr>
      <w:spacing w:before="20" w:after="20"/>
    </w:pPr>
    <w:rPr>
      <w:b/>
      <w:bCs/>
      <w:color w:val="1F144A"/>
      <w:sz w:val="28"/>
      <w:szCs w:val="24"/>
    </w:rPr>
  </w:style>
  <w:style w:type="paragraph" w:customStyle="1" w:styleId="Numbering">
    <w:name w:val="Numbering"/>
    <w:basedOn w:val="ListParagraph"/>
    <w:link w:val="NumberingChar"/>
    <w:qFormat/>
    <w:rsid w:val="006D2805"/>
    <w:pPr>
      <w:numPr>
        <w:numId w:val="3"/>
      </w:numPr>
    </w:pPr>
  </w:style>
  <w:style w:type="paragraph" w:customStyle="1" w:styleId="ListLettering">
    <w:name w:val="List Lettering"/>
    <w:basedOn w:val="ListParagraph"/>
    <w:link w:val="ListLetteringChar"/>
    <w:qFormat/>
    <w:rsid w:val="00453BD6"/>
    <w:pPr>
      <w:numPr>
        <w:numId w:val="4"/>
      </w:numPr>
    </w:pPr>
  </w:style>
  <w:style w:type="character" w:customStyle="1" w:styleId="ListParagraphChar">
    <w:name w:val="List Paragraph Char"/>
    <w:basedOn w:val="DefaultParagraphFont"/>
    <w:link w:val="ListParagraph"/>
    <w:uiPriority w:val="34"/>
    <w:rsid w:val="00EC1E79"/>
    <w:rPr>
      <w:rFonts w:ascii="Lato Light" w:hAnsi="Lato Light"/>
    </w:rPr>
  </w:style>
  <w:style w:type="character" w:customStyle="1" w:styleId="NumberingChar">
    <w:name w:val="Numbering Char"/>
    <w:basedOn w:val="ListParagraphChar"/>
    <w:link w:val="Numbering"/>
    <w:rsid w:val="006D2805"/>
    <w:rPr>
      <w:rFonts w:ascii="Lato Light" w:hAnsi="Lato Light"/>
    </w:rPr>
  </w:style>
  <w:style w:type="character" w:customStyle="1" w:styleId="ListLetteringChar">
    <w:name w:val="List Lettering Char"/>
    <w:basedOn w:val="ListParagraphChar"/>
    <w:link w:val="ListLettering"/>
    <w:rsid w:val="00453BD6"/>
    <w:rPr>
      <w:rFonts w:ascii="Lato Light" w:hAnsi="Lato Light"/>
    </w:rPr>
  </w:style>
  <w:style w:type="paragraph" w:customStyle="1" w:styleId="ListCross">
    <w:name w:val="List Cross"/>
    <w:basedOn w:val="Normal"/>
    <w:link w:val="ListCrossChar"/>
    <w:qFormat/>
    <w:rsid w:val="005944A3"/>
    <w:pPr>
      <w:numPr>
        <w:numId w:val="6"/>
      </w:numPr>
    </w:pPr>
  </w:style>
  <w:style w:type="paragraph" w:customStyle="1" w:styleId="ListTick">
    <w:name w:val="List Tick"/>
    <w:basedOn w:val="Normal"/>
    <w:link w:val="ListTickChar"/>
    <w:qFormat/>
    <w:rsid w:val="008E36F2"/>
    <w:pPr>
      <w:numPr>
        <w:numId w:val="5"/>
      </w:numPr>
    </w:pPr>
  </w:style>
  <w:style w:type="character" w:customStyle="1" w:styleId="ListCrossChar">
    <w:name w:val="List Cross Char"/>
    <w:basedOn w:val="DefaultParagraphFont"/>
    <w:link w:val="ListCross"/>
    <w:rsid w:val="005944A3"/>
    <w:rPr>
      <w:rFonts w:ascii="Lato" w:hAnsi="Lato"/>
    </w:rPr>
  </w:style>
  <w:style w:type="character" w:customStyle="1" w:styleId="Heading5Char">
    <w:name w:val="Heading 5 Char"/>
    <w:basedOn w:val="DefaultParagraphFont"/>
    <w:link w:val="Heading5"/>
    <w:uiPriority w:val="9"/>
    <w:rsid w:val="00E271DA"/>
    <w:rPr>
      <w:rFonts w:ascii="Lato" w:hAnsi="Lato"/>
      <w:b/>
      <w:color w:val="CA005D"/>
      <w:sz w:val="28"/>
    </w:rPr>
  </w:style>
  <w:style w:type="character" w:customStyle="1" w:styleId="ListTickChar">
    <w:name w:val="List Tick Char"/>
    <w:basedOn w:val="DefaultParagraphFont"/>
    <w:link w:val="ListTick"/>
    <w:rsid w:val="008E36F2"/>
    <w:rPr>
      <w:rFonts w:ascii="Lato" w:hAnsi="Lato"/>
    </w:rPr>
  </w:style>
  <w:style w:type="paragraph" w:customStyle="1" w:styleId="CaseStudyQuoteTitle">
    <w:name w:val="Case Study / Quote Title"/>
    <w:basedOn w:val="Normal"/>
    <w:next w:val="Normal"/>
    <w:link w:val="CaseStudyQuoteTitleChar"/>
    <w:qFormat/>
    <w:rsid w:val="0036238B"/>
    <w:pPr>
      <w:spacing w:after="160"/>
    </w:pPr>
    <w:rPr>
      <w:rFonts w:ascii="Lato bold" w:hAnsi="Lato bold"/>
      <w:b/>
      <w:color w:val="1F144A"/>
      <w:sz w:val="36"/>
    </w:rPr>
  </w:style>
  <w:style w:type="paragraph" w:customStyle="1" w:styleId="CaseStudy">
    <w:name w:val="Case Study"/>
    <w:basedOn w:val="Normal"/>
    <w:next w:val="Normal"/>
    <w:link w:val="CaseStudyChar"/>
    <w:qFormat/>
    <w:rsid w:val="00945259"/>
    <w:rPr>
      <w:b/>
      <w:bCs/>
    </w:rPr>
  </w:style>
  <w:style w:type="character" w:customStyle="1" w:styleId="CaseStudyQuoteTitleChar">
    <w:name w:val="Case Study / Quote Title Char"/>
    <w:basedOn w:val="Heading5Char"/>
    <w:link w:val="CaseStudyQuoteTitle"/>
    <w:rsid w:val="0036238B"/>
    <w:rPr>
      <w:rFonts w:ascii="Lato" w:hAnsi="Lato"/>
      <w:b w:val="0"/>
      <w:color w:val="CA005D"/>
      <w:sz w:val="36"/>
    </w:rPr>
  </w:style>
  <w:style w:type="paragraph" w:customStyle="1" w:styleId="CaseStudyQuoteBullets">
    <w:name w:val="Case Study / Quote Bullets"/>
    <w:basedOn w:val="ListParagraph"/>
    <w:link w:val="CaseStudyQuoteBulletsChar"/>
    <w:qFormat/>
    <w:rsid w:val="0051751F"/>
    <w:pPr>
      <w:numPr>
        <w:numId w:val="12"/>
      </w:numPr>
      <w:ind w:left="238" w:hanging="238"/>
      <w:contextualSpacing/>
    </w:pPr>
  </w:style>
  <w:style w:type="character" w:customStyle="1" w:styleId="CaseStudyChar">
    <w:name w:val="Case Study Char"/>
    <w:basedOn w:val="DefaultParagraphFont"/>
    <w:link w:val="CaseStudy"/>
    <w:rsid w:val="00945259"/>
    <w:rPr>
      <w:rFonts w:ascii="Lato" w:hAnsi="Lato"/>
      <w:b/>
      <w:bCs/>
    </w:rPr>
  </w:style>
  <w:style w:type="paragraph" w:styleId="Subtitle">
    <w:name w:val="Subtitle"/>
    <w:basedOn w:val="Normal"/>
    <w:next w:val="Normal"/>
    <w:link w:val="SubtitleChar"/>
    <w:uiPriority w:val="11"/>
    <w:qFormat/>
    <w:rsid w:val="00A31E63"/>
    <w:pPr>
      <w:numPr>
        <w:ilvl w:val="1"/>
      </w:numPr>
      <w:spacing w:after="160"/>
      <w:ind w:left="567"/>
      <w:contextualSpacing/>
      <w:jc w:val="center"/>
    </w:pPr>
    <w:rPr>
      <w:rFonts w:ascii="Lato bold" w:eastAsiaTheme="minorEastAsia" w:hAnsi="Lato bold"/>
      <w:b/>
      <w:color w:val="FFFFFF" w:themeColor="background1"/>
      <w:spacing w:val="15"/>
      <w:sz w:val="52"/>
      <w:szCs w:val="32"/>
    </w:rPr>
  </w:style>
  <w:style w:type="character" w:customStyle="1" w:styleId="CaseStudyQuoteBulletsChar">
    <w:name w:val="Case Study / Quote Bullets Char"/>
    <w:basedOn w:val="ListParagraphChar"/>
    <w:link w:val="CaseStudyQuoteBullets"/>
    <w:rsid w:val="0051751F"/>
    <w:rPr>
      <w:rFonts w:ascii="Lato Light" w:hAnsi="Lato Light"/>
    </w:rPr>
  </w:style>
  <w:style w:type="character" w:customStyle="1" w:styleId="SubtitleChar">
    <w:name w:val="Subtitle Char"/>
    <w:basedOn w:val="DefaultParagraphFont"/>
    <w:link w:val="Subtitle"/>
    <w:uiPriority w:val="11"/>
    <w:rsid w:val="00A31E63"/>
    <w:rPr>
      <w:rFonts w:ascii="Lato bold" w:eastAsiaTheme="minorEastAsia" w:hAnsi="Lato bold"/>
      <w:b/>
      <w:color w:val="FFFFFF" w:themeColor="background1"/>
      <w:spacing w:val="15"/>
      <w:sz w:val="52"/>
      <w:szCs w:val="32"/>
    </w:rPr>
  </w:style>
  <w:style w:type="paragraph" w:customStyle="1" w:styleId="NormalBold">
    <w:name w:val="Normal Bold"/>
    <w:basedOn w:val="Normal"/>
    <w:next w:val="Normal"/>
    <w:link w:val="NormalBoldChar"/>
    <w:qFormat/>
    <w:rsid w:val="00676EDA"/>
    <w:pPr>
      <w:spacing w:after="80"/>
    </w:pPr>
    <w:rPr>
      <w:rFonts w:ascii="Lato bold" w:hAnsi="Lato bold"/>
    </w:rPr>
  </w:style>
  <w:style w:type="paragraph" w:styleId="TOCHeading">
    <w:name w:val="TOC Heading"/>
    <w:basedOn w:val="Heading1"/>
    <w:next w:val="Normal"/>
    <w:uiPriority w:val="39"/>
    <w:unhideWhenUsed/>
    <w:qFormat/>
    <w:rsid w:val="007F5AC8"/>
    <w:pPr>
      <w:keepNext/>
      <w:keepLines/>
      <w:numPr>
        <w:numId w:val="0"/>
      </w:numPr>
      <w:spacing w:before="120" w:after="240" w:line="360" w:lineRule="auto"/>
      <w:outlineLvl w:val="9"/>
    </w:pPr>
    <w:rPr>
      <w:rFonts w:eastAsiaTheme="majorEastAsia" w:cstheme="majorBidi"/>
      <w:szCs w:val="32"/>
      <w:lang w:val="en-US"/>
    </w:rPr>
  </w:style>
  <w:style w:type="paragraph" w:customStyle="1" w:styleId="NormalLight">
    <w:name w:val="Normal Light"/>
    <w:basedOn w:val="Normal"/>
    <w:link w:val="NormalLightChar"/>
    <w:qFormat/>
    <w:rsid w:val="00920D74"/>
    <w:rPr>
      <w:rFonts w:ascii="Lato Light" w:hAnsi="Lato Light"/>
    </w:rPr>
  </w:style>
  <w:style w:type="paragraph" w:styleId="TOC3">
    <w:name w:val="toc 3"/>
    <w:basedOn w:val="Normal"/>
    <w:next w:val="Normal"/>
    <w:autoRedefine/>
    <w:uiPriority w:val="39"/>
    <w:unhideWhenUsed/>
    <w:rsid w:val="00CC3E79"/>
    <w:pPr>
      <w:spacing w:after="60"/>
      <w:ind w:left="567" w:firstLine="680"/>
    </w:pPr>
    <w:rPr>
      <w:b/>
      <w:color w:val="CA005D"/>
    </w:rPr>
  </w:style>
  <w:style w:type="character" w:styleId="Hyperlink">
    <w:name w:val="Hyperlink"/>
    <w:basedOn w:val="DefaultParagraphFont"/>
    <w:uiPriority w:val="99"/>
    <w:unhideWhenUsed/>
    <w:rsid w:val="00872D87"/>
    <w:rPr>
      <w:color w:val="1F144A" w:themeColor="hyperlink"/>
      <w:u w:val="single"/>
    </w:rPr>
  </w:style>
  <w:style w:type="table" w:customStyle="1" w:styleId="TableStyle">
    <w:name w:val="Table Style"/>
    <w:basedOn w:val="TableNormal"/>
    <w:uiPriority w:val="99"/>
    <w:rsid w:val="00097765"/>
    <w:pPr>
      <w:spacing w:after="0" w:line="240" w:lineRule="auto"/>
    </w:pPr>
    <w:rPr>
      <w:rFonts w:ascii="Lato" w:hAnsi="Lato"/>
    </w:rPr>
    <w:tblPr/>
  </w:style>
  <w:style w:type="table" w:styleId="PlainTable1">
    <w:name w:val="Plain Table 1"/>
    <w:basedOn w:val="TableNormal"/>
    <w:uiPriority w:val="41"/>
    <w:rsid w:val="00C05D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Roboto Slab" w:hAnsi="Roboto Slab"/>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430A55"/>
    <w:pPr>
      <w:spacing w:after="0" w:line="240" w:lineRule="auto"/>
    </w:pPr>
    <w:tblPr>
      <w:tblStyleRowBandSize w:val="1"/>
      <w:tblStyleColBandSize w:val="1"/>
      <w:tblBorders>
        <w:top w:val="single" w:sz="4" w:space="0" w:color="573AC9" w:themeColor="accent1" w:themeTint="99"/>
        <w:left w:val="single" w:sz="4" w:space="0" w:color="573AC9" w:themeColor="accent1" w:themeTint="99"/>
        <w:bottom w:val="single" w:sz="4" w:space="0" w:color="573AC9" w:themeColor="accent1" w:themeTint="99"/>
        <w:right w:val="single" w:sz="4" w:space="0" w:color="573AC9" w:themeColor="accent1" w:themeTint="99"/>
        <w:insideH w:val="single" w:sz="4" w:space="0" w:color="573AC9" w:themeColor="accent1" w:themeTint="99"/>
        <w:insideV w:val="single" w:sz="4" w:space="0" w:color="573AC9" w:themeColor="accent1" w:themeTint="99"/>
      </w:tblBorders>
    </w:tblPr>
    <w:tblStylePr w:type="firstRow">
      <w:rPr>
        <w:b/>
        <w:bCs/>
        <w:color w:val="FFFFFF" w:themeColor="background1"/>
      </w:rPr>
      <w:tblPr/>
      <w:tcPr>
        <w:tcBorders>
          <w:top w:val="single" w:sz="4" w:space="0" w:color="1F144A" w:themeColor="accent1"/>
          <w:left w:val="single" w:sz="4" w:space="0" w:color="1F144A" w:themeColor="accent1"/>
          <w:bottom w:val="single" w:sz="4" w:space="0" w:color="1F144A" w:themeColor="accent1"/>
          <w:right w:val="single" w:sz="4" w:space="0" w:color="1F144A" w:themeColor="accent1"/>
          <w:insideH w:val="nil"/>
          <w:insideV w:val="nil"/>
        </w:tcBorders>
        <w:shd w:val="clear" w:color="auto" w:fill="1F144A" w:themeFill="accent1"/>
      </w:tcPr>
    </w:tblStylePr>
    <w:tblStylePr w:type="lastRow">
      <w:rPr>
        <w:b/>
        <w:bCs/>
      </w:rPr>
      <w:tblPr/>
      <w:tcPr>
        <w:tcBorders>
          <w:top w:val="double" w:sz="4" w:space="0" w:color="1F144A" w:themeColor="accent1"/>
        </w:tcBorders>
      </w:tcPr>
    </w:tblStylePr>
    <w:tblStylePr w:type="firstCol">
      <w:rPr>
        <w:b/>
        <w:bCs/>
      </w:rPr>
    </w:tblStylePr>
    <w:tblStylePr w:type="lastCol">
      <w:rPr>
        <w:b/>
        <w:bCs/>
      </w:rPr>
    </w:tblStylePr>
    <w:tblStylePr w:type="band1Vert">
      <w:tblPr/>
      <w:tcPr>
        <w:shd w:val="clear" w:color="auto" w:fill="C6BDED" w:themeFill="accent1" w:themeFillTint="33"/>
      </w:tcPr>
    </w:tblStylePr>
    <w:tblStylePr w:type="band1Horz">
      <w:tblPr/>
      <w:tcPr>
        <w:shd w:val="clear" w:color="auto" w:fill="C6BDED" w:themeFill="accent1" w:themeFillTint="33"/>
      </w:tcPr>
    </w:tblStylePr>
  </w:style>
  <w:style w:type="paragraph" w:styleId="Caption">
    <w:name w:val="caption"/>
    <w:basedOn w:val="Normal"/>
    <w:next w:val="Normal"/>
    <w:uiPriority w:val="35"/>
    <w:unhideWhenUsed/>
    <w:qFormat/>
    <w:rsid w:val="008161FF"/>
    <w:pPr>
      <w:spacing w:before="240" w:after="200"/>
    </w:pPr>
    <w:rPr>
      <w:b/>
      <w:iCs/>
      <w:sz w:val="18"/>
      <w:szCs w:val="18"/>
    </w:rPr>
  </w:style>
  <w:style w:type="paragraph" w:customStyle="1" w:styleId="ListBullet1">
    <w:name w:val="List Bullet 1"/>
    <w:basedOn w:val="Normal"/>
    <w:link w:val="ListBullet1Char"/>
    <w:qFormat/>
    <w:rsid w:val="00AB6373"/>
    <w:pPr>
      <w:numPr>
        <w:numId w:val="7"/>
      </w:numPr>
      <w:ind w:left="170" w:hanging="170"/>
      <w:contextualSpacing/>
    </w:pPr>
  </w:style>
  <w:style w:type="paragraph" w:customStyle="1" w:styleId="ListBullet2">
    <w:name w:val="List Bullet2"/>
    <w:basedOn w:val="Normal"/>
    <w:link w:val="ListBullet2Char"/>
    <w:qFormat/>
    <w:rsid w:val="00AB6373"/>
    <w:pPr>
      <w:numPr>
        <w:numId w:val="8"/>
      </w:numPr>
      <w:ind w:left="170" w:hanging="170"/>
      <w:contextualSpacing/>
    </w:pPr>
  </w:style>
  <w:style w:type="character" w:customStyle="1" w:styleId="ListBullet1Char">
    <w:name w:val="List Bullet 1 Char"/>
    <w:basedOn w:val="DefaultParagraphFont"/>
    <w:link w:val="ListBullet1"/>
    <w:rsid w:val="00AB6373"/>
    <w:rPr>
      <w:rFonts w:ascii="Lato" w:hAnsi="Lato"/>
    </w:rPr>
  </w:style>
  <w:style w:type="character" w:customStyle="1" w:styleId="ListBullet2Char">
    <w:name w:val="List Bullet2 Char"/>
    <w:basedOn w:val="DefaultParagraphFont"/>
    <w:link w:val="ListBullet2"/>
    <w:rsid w:val="00AB6373"/>
    <w:rPr>
      <w:rFonts w:ascii="Lato" w:hAnsi="Lato"/>
    </w:rPr>
  </w:style>
  <w:style w:type="paragraph" w:customStyle="1" w:styleId="ParagraphNunmbering">
    <w:name w:val="Paragraph Nunmbering"/>
    <w:basedOn w:val="ListParagraph"/>
    <w:link w:val="ParagraphNunmberingChar"/>
    <w:qFormat/>
    <w:rsid w:val="00401B9A"/>
    <w:pPr>
      <w:numPr>
        <w:numId w:val="9"/>
      </w:numPr>
      <w:spacing w:after="180"/>
    </w:pPr>
    <w:rPr>
      <w:rFonts w:asciiTheme="minorHAnsi" w:hAnsiTheme="minorHAnsi"/>
      <w:b/>
      <w:bCs/>
    </w:rPr>
  </w:style>
  <w:style w:type="paragraph" w:customStyle="1" w:styleId="Heading2Left">
    <w:name w:val="Heading 2 Left"/>
    <w:basedOn w:val="Heading2"/>
    <w:link w:val="Heading2LeftChar"/>
    <w:rsid w:val="00067742"/>
    <w:pPr>
      <w:spacing w:before="60" w:after="200"/>
      <w:ind w:left="567" w:hanging="567"/>
    </w:pPr>
  </w:style>
  <w:style w:type="character" w:customStyle="1" w:styleId="ParagraphNunmberingChar">
    <w:name w:val="Paragraph Nunmbering Char"/>
    <w:basedOn w:val="ListParagraphChar"/>
    <w:link w:val="ParagraphNunmbering"/>
    <w:rsid w:val="00401B9A"/>
    <w:rPr>
      <w:rFonts w:ascii="Lato Light" w:hAnsi="Lato Light"/>
      <w:b/>
      <w:bCs/>
    </w:rPr>
  </w:style>
  <w:style w:type="paragraph" w:customStyle="1" w:styleId="AppendixA">
    <w:name w:val="Appendix A"/>
    <w:basedOn w:val="CaseStudyQuoteTitle"/>
    <w:next w:val="Normal"/>
    <w:link w:val="AppendixAChar"/>
    <w:qFormat/>
    <w:rsid w:val="006105E0"/>
    <w:pPr>
      <w:spacing w:before="180"/>
    </w:pPr>
  </w:style>
  <w:style w:type="character" w:customStyle="1" w:styleId="Heading2LeftChar">
    <w:name w:val="Heading 2 Left Char"/>
    <w:basedOn w:val="Heading2Char"/>
    <w:link w:val="Heading2Left"/>
    <w:rsid w:val="00067742"/>
    <w:rPr>
      <w:rFonts w:ascii="Lato" w:hAnsi="Lato"/>
      <w:b/>
      <w:color w:val="CA005D"/>
      <w:sz w:val="28"/>
    </w:rPr>
  </w:style>
  <w:style w:type="paragraph" w:customStyle="1" w:styleId="AppendixSubtitle">
    <w:name w:val="Appendix Subtitle"/>
    <w:basedOn w:val="CoverAuthorDetails"/>
    <w:next w:val="Normal"/>
    <w:link w:val="AppendixSubtitleChar"/>
    <w:qFormat/>
    <w:rsid w:val="000C43F4"/>
  </w:style>
  <w:style w:type="character" w:customStyle="1" w:styleId="AppendixAChar">
    <w:name w:val="Appendix A Char"/>
    <w:basedOn w:val="CaseStudyQuoteTitleChar"/>
    <w:link w:val="AppendixA"/>
    <w:rsid w:val="006105E0"/>
    <w:rPr>
      <w:rFonts w:ascii="Lato bold" w:hAnsi="Lato bold"/>
      <w:b/>
      <w:color w:val="1F144A"/>
      <w:sz w:val="36"/>
    </w:rPr>
  </w:style>
  <w:style w:type="paragraph" w:customStyle="1" w:styleId="BorderBottom2">
    <w:name w:val="Border Bottom 2"/>
    <w:basedOn w:val="Normal"/>
    <w:next w:val="Normal"/>
    <w:link w:val="BorderBottom2Char"/>
    <w:qFormat/>
    <w:rsid w:val="00E33D42"/>
    <w:pPr>
      <w:pBdr>
        <w:bottom w:val="single" w:sz="8" w:space="1" w:color="1F144A"/>
      </w:pBdr>
    </w:pPr>
  </w:style>
  <w:style w:type="character" w:customStyle="1" w:styleId="CoverAuthorDetailsChar">
    <w:name w:val="Cover Author Details Char"/>
    <w:basedOn w:val="DefaultParagraphFont"/>
    <w:link w:val="CoverAuthorDetails"/>
    <w:rsid w:val="00B83AA4"/>
    <w:rPr>
      <w:rFonts w:ascii="Lato" w:hAnsi="Lato"/>
      <w:b/>
      <w:bCs/>
      <w:color w:val="1F144A"/>
      <w:sz w:val="28"/>
      <w:szCs w:val="24"/>
    </w:rPr>
  </w:style>
  <w:style w:type="character" w:customStyle="1" w:styleId="AppendixSubtitleChar">
    <w:name w:val="Appendix Subtitle Char"/>
    <w:basedOn w:val="CoverAuthorDetailsChar"/>
    <w:link w:val="AppendixSubtitle"/>
    <w:rsid w:val="000C43F4"/>
    <w:rPr>
      <w:rFonts w:ascii="Lato" w:hAnsi="Lato"/>
      <w:b/>
      <w:bCs/>
      <w:color w:val="1F144A"/>
      <w:sz w:val="28"/>
      <w:szCs w:val="24"/>
    </w:rPr>
  </w:style>
  <w:style w:type="character" w:customStyle="1" w:styleId="UnresolvedMention1">
    <w:name w:val="Unresolved Mention1"/>
    <w:basedOn w:val="DefaultParagraphFont"/>
    <w:uiPriority w:val="99"/>
    <w:semiHidden/>
    <w:unhideWhenUsed/>
    <w:rsid w:val="00EE6023"/>
    <w:rPr>
      <w:color w:val="605E5C"/>
      <w:shd w:val="clear" w:color="auto" w:fill="E1DFDD"/>
    </w:rPr>
  </w:style>
  <w:style w:type="character" w:customStyle="1" w:styleId="BorderBottom2Char">
    <w:name w:val="Border Bottom 2 Char"/>
    <w:basedOn w:val="DefaultParagraphFont"/>
    <w:link w:val="BorderBottom2"/>
    <w:rsid w:val="00E33D42"/>
    <w:rPr>
      <w:rFonts w:ascii="Lato" w:hAnsi="Lato"/>
    </w:rPr>
  </w:style>
  <w:style w:type="character" w:styleId="FollowedHyperlink">
    <w:name w:val="FollowedHyperlink"/>
    <w:basedOn w:val="DefaultParagraphFont"/>
    <w:uiPriority w:val="99"/>
    <w:semiHidden/>
    <w:unhideWhenUsed/>
    <w:rsid w:val="004940E7"/>
    <w:rPr>
      <w:color w:val="8A9187" w:themeColor="followedHyperlink"/>
      <w:u w:val="single"/>
    </w:rPr>
  </w:style>
  <w:style w:type="paragraph" w:styleId="EndnoteText">
    <w:name w:val="endnote text"/>
    <w:basedOn w:val="Normal"/>
    <w:link w:val="EndnoteTextChar"/>
    <w:uiPriority w:val="99"/>
    <w:semiHidden/>
    <w:unhideWhenUsed/>
    <w:rsid w:val="006345E5"/>
    <w:pPr>
      <w:spacing w:after="0"/>
    </w:pPr>
    <w:rPr>
      <w:sz w:val="20"/>
      <w:szCs w:val="20"/>
    </w:rPr>
  </w:style>
  <w:style w:type="character" w:customStyle="1" w:styleId="EndnoteTextChar">
    <w:name w:val="Endnote Text Char"/>
    <w:basedOn w:val="DefaultParagraphFont"/>
    <w:link w:val="EndnoteText"/>
    <w:uiPriority w:val="99"/>
    <w:semiHidden/>
    <w:rsid w:val="006345E5"/>
    <w:rPr>
      <w:rFonts w:ascii="Lato" w:hAnsi="Lato"/>
      <w:sz w:val="20"/>
      <w:szCs w:val="20"/>
    </w:rPr>
  </w:style>
  <w:style w:type="character" w:styleId="EndnoteReference">
    <w:name w:val="endnote reference"/>
    <w:basedOn w:val="DefaultParagraphFont"/>
    <w:uiPriority w:val="99"/>
    <w:semiHidden/>
    <w:unhideWhenUsed/>
    <w:rsid w:val="006345E5"/>
    <w:rPr>
      <w:vertAlign w:val="superscript"/>
    </w:rPr>
  </w:style>
  <w:style w:type="paragraph" w:styleId="FootnoteText">
    <w:name w:val="footnote text"/>
    <w:basedOn w:val="Normal"/>
    <w:next w:val="Normal"/>
    <w:link w:val="FootnoteTextChar"/>
    <w:uiPriority w:val="99"/>
    <w:unhideWhenUsed/>
    <w:qFormat/>
    <w:rsid w:val="00BC29A8"/>
    <w:pPr>
      <w:spacing w:after="0"/>
    </w:pPr>
    <w:rPr>
      <w:rFonts w:ascii="Lato Light" w:hAnsi="Lato Light"/>
      <w:sz w:val="18"/>
      <w:szCs w:val="18"/>
    </w:rPr>
  </w:style>
  <w:style w:type="character" w:customStyle="1" w:styleId="FootnoteTextChar">
    <w:name w:val="Footnote Text Char"/>
    <w:basedOn w:val="DefaultParagraphFont"/>
    <w:link w:val="FootnoteText"/>
    <w:uiPriority w:val="99"/>
    <w:rsid w:val="00BC29A8"/>
    <w:rPr>
      <w:rFonts w:ascii="Lato Light" w:hAnsi="Lato Light"/>
      <w:sz w:val="18"/>
      <w:szCs w:val="18"/>
    </w:rPr>
  </w:style>
  <w:style w:type="character" w:styleId="FootnoteReference">
    <w:name w:val="footnote reference"/>
    <w:basedOn w:val="DefaultParagraphFont"/>
    <w:uiPriority w:val="99"/>
    <w:semiHidden/>
    <w:unhideWhenUsed/>
    <w:rsid w:val="00390AFA"/>
    <w:rPr>
      <w:bdr w:val="none" w:sz="0" w:space="0" w:color="auto"/>
      <w:vertAlign w:val="superscript"/>
    </w:rPr>
  </w:style>
  <w:style w:type="paragraph" w:customStyle="1" w:styleId="BodyTextNormal">
    <w:name w:val="Body Text Normal"/>
    <w:basedOn w:val="Normal"/>
    <w:link w:val="BodyTextNormalChar"/>
    <w:qFormat/>
    <w:rsid w:val="005B1761"/>
    <w:pPr>
      <w:ind w:left="709"/>
    </w:pPr>
  </w:style>
  <w:style w:type="character" w:customStyle="1" w:styleId="NormalBoldChar">
    <w:name w:val="Normal Bold Char"/>
    <w:basedOn w:val="DefaultParagraphFont"/>
    <w:link w:val="NormalBold"/>
    <w:rsid w:val="00676EDA"/>
    <w:rPr>
      <w:rFonts w:ascii="Lato bold" w:hAnsi="Lato bold"/>
    </w:rPr>
  </w:style>
  <w:style w:type="character" w:customStyle="1" w:styleId="BodyTextNormalChar">
    <w:name w:val="Body Text Normal Char"/>
    <w:basedOn w:val="DefaultParagraphFont"/>
    <w:link w:val="BodyTextNormal"/>
    <w:rsid w:val="005B1761"/>
    <w:rPr>
      <w:rFonts w:ascii="Lato" w:hAnsi="Lato"/>
    </w:rPr>
  </w:style>
  <w:style w:type="paragraph" w:customStyle="1" w:styleId="ListRomanNumerals">
    <w:name w:val="List Roman Numerals"/>
    <w:basedOn w:val="ListParagraph"/>
    <w:link w:val="ListRomanNumeralsChar"/>
    <w:qFormat/>
    <w:rsid w:val="00E75A2B"/>
    <w:pPr>
      <w:numPr>
        <w:numId w:val="11"/>
      </w:numPr>
      <w:spacing w:before="40" w:after="60"/>
    </w:pPr>
  </w:style>
  <w:style w:type="character" w:customStyle="1" w:styleId="NormalLightChar">
    <w:name w:val="Normal Light Char"/>
    <w:basedOn w:val="DefaultParagraphFont"/>
    <w:link w:val="NormalLight"/>
    <w:rsid w:val="00920D74"/>
    <w:rPr>
      <w:rFonts w:ascii="Lato Light" w:hAnsi="Lato Light"/>
    </w:rPr>
  </w:style>
  <w:style w:type="character" w:customStyle="1" w:styleId="ListRomanNumeralsChar">
    <w:name w:val="List Roman Numerals Char"/>
    <w:basedOn w:val="ListParagraphChar"/>
    <w:link w:val="ListRomanNumerals"/>
    <w:rsid w:val="00E75A2B"/>
    <w:rPr>
      <w:rFonts w:ascii="Lato Light" w:hAnsi="Lato Light"/>
    </w:rPr>
  </w:style>
  <w:style w:type="paragraph" w:styleId="NoSpacing">
    <w:name w:val="No Spacing"/>
    <w:link w:val="NoSpacingChar"/>
    <w:uiPriority w:val="1"/>
    <w:qFormat/>
    <w:rsid w:val="00D02C1A"/>
    <w:pPr>
      <w:spacing w:after="0" w:line="240" w:lineRule="auto"/>
    </w:pPr>
    <w:rPr>
      <w:rFonts w:ascii="Lato" w:hAnsi="Lato"/>
    </w:rPr>
  </w:style>
  <w:style w:type="paragraph" w:customStyle="1" w:styleId="NoSpacingLight">
    <w:name w:val="No Spacing Light"/>
    <w:basedOn w:val="NoSpacing"/>
    <w:link w:val="NoSpacingLightChar"/>
    <w:qFormat/>
    <w:rsid w:val="00CE12E4"/>
    <w:rPr>
      <w:rFonts w:ascii="Lato Light" w:hAnsi="Lato Light"/>
    </w:rPr>
  </w:style>
  <w:style w:type="character" w:customStyle="1" w:styleId="NoSpacingChar">
    <w:name w:val="No Spacing Char"/>
    <w:basedOn w:val="DefaultParagraphFont"/>
    <w:link w:val="NoSpacing"/>
    <w:uiPriority w:val="1"/>
    <w:rsid w:val="00CE12E4"/>
    <w:rPr>
      <w:rFonts w:ascii="Lato" w:hAnsi="Lato"/>
    </w:rPr>
  </w:style>
  <w:style w:type="character" w:customStyle="1" w:styleId="NoSpacingLightChar">
    <w:name w:val="No Spacing Light Char"/>
    <w:basedOn w:val="NoSpacingChar"/>
    <w:link w:val="NoSpacingLight"/>
    <w:rsid w:val="00CE12E4"/>
    <w:rPr>
      <w:rFonts w:ascii="Lato Light" w:hAnsi="Lato Light"/>
    </w:rPr>
  </w:style>
  <w:style w:type="character" w:customStyle="1" w:styleId="Heading6Char">
    <w:name w:val="Heading 6 Char"/>
    <w:basedOn w:val="DefaultParagraphFont"/>
    <w:link w:val="Heading6"/>
    <w:uiPriority w:val="9"/>
    <w:rsid w:val="006D5B29"/>
    <w:rPr>
      <w:rFonts w:asciiTheme="majorHAnsi" w:eastAsiaTheme="majorEastAsia" w:hAnsiTheme="majorHAnsi" w:cstheme="majorBidi"/>
      <w:color w:val="0F0A24" w:themeColor="accent1" w:themeShade="7F"/>
    </w:rPr>
  </w:style>
  <w:style w:type="character" w:styleId="PageNumber">
    <w:name w:val="page number"/>
    <w:basedOn w:val="DefaultParagraphFont"/>
    <w:uiPriority w:val="99"/>
    <w:semiHidden/>
    <w:unhideWhenUsed/>
    <w:rsid w:val="00F53637"/>
  </w:style>
  <w:style w:type="paragraph" w:customStyle="1" w:styleId="RECCommitteeNameTitle">
    <w:name w:val="REC Committee Name Title"/>
    <w:basedOn w:val="Normal"/>
    <w:link w:val="RECCommitteeNameTitleChar"/>
    <w:qFormat/>
    <w:rsid w:val="0075749E"/>
    <w:pPr>
      <w:spacing w:after="0"/>
    </w:pPr>
    <w:rPr>
      <w:rFonts w:ascii="Roboto Medium" w:hAnsi="Roboto Medium" w:cs="Times New Roman (Body CS)"/>
      <w:b/>
      <w:bCs/>
      <w:caps/>
      <w:color w:val="68A495"/>
      <w:spacing w:val="30"/>
      <w:sz w:val="32"/>
      <w:szCs w:val="32"/>
    </w:rPr>
  </w:style>
  <w:style w:type="character" w:customStyle="1" w:styleId="RECCommitteeNameTitleChar">
    <w:name w:val="REC Committee Name Title Char"/>
    <w:basedOn w:val="DefaultParagraphFont"/>
    <w:link w:val="RECCommitteeNameTitle"/>
    <w:rsid w:val="0075749E"/>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75749E"/>
    <w:pPr>
      <w:spacing w:before="120" w:after="120" w:line="276" w:lineRule="auto"/>
    </w:pPr>
    <w:rPr>
      <w:rFonts w:ascii="Arial" w:eastAsia="Times New Roman" w:hAnsi="Arial" w:cs="Times New Roman"/>
      <w:color w:val="000000"/>
      <w:szCs w:val="16"/>
      <w:lang w:eastAsia="en-GB"/>
    </w:rPr>
  </w:style>
  <w:style w:type="character" w:customStyle="1" w:styleId="RECBodyChar">
    <w:name w:val="REC Body Char"/>
    <w:basedOn w:val="DefaultParagraphFont"/>
    <w:link w:val="RECBody"/>
    <w:rsid w:val="0075749E"/>
    <w:rPr>
      <w:rFonts w:ascii="Arial" w:eastAsia="Times New Roman" w:hAnsi="Arial" w:cs="Times New Roman"/>
      <w:color w:val="000000"/>
      <w:szCs w:val="16"/>
      <w:lang w:eastAsia="en-GB"/>
    </w:rPr>
  </w:style>
  <w:style w:type="paragraph" w:customStyle="1" w:styleId="RECHeadingLevel1">
    <w:name w:val="REC Heading Level 1"/>
    <w:link w:val="RECHeadingLevel1Char"/>
    <w:qFormat/>
    <w:rsid w:val="0075749E"/>
    <w:pPr>
      <w:numPr>
        <w:numId w:val="13"/>
      </w:numPr>
      <w:spacing w:before="120" w:after="120" w:line="276" w:lineRule="auto"/>
    </w:pPr>
    <w:rPr>
      <w:rFonts w:ascii="Roboto Slab" w:hAnsi="Roboto Slab" w:cs="Arial"/>
      <w:b/>
      <w:bCs/>
      <w:caps/>
      <w:color w:val="70ADA3"/>
      <w:sz w:val="24"/>
      <w:szCs w:val="24"/>
    </w:rPr>
  </w:style>
  <w:style w:type="paragraph" w:customStyle="1" w:styleId="RECHeadingLevel2">
    <w:name w:val="REC Heading Level 2"/>
    <w:basedOn w:val="RECHeadingLevel1"/>
    <w:link w:val="RECHeadingLevel2Char"/>
    <w:qFormat/>
    <w:rsid w:val="0075749E"/>
    <w:pPr>
      <w:numPr>
        <w:ilvl w:val="1"/>
      </w:numPr>
    </w:pPr>
  </w:style>
  <w:style w:type="character" w:customStyle="1" w:styleId="RECHeadingLevel1Char">
    <w:name w:val="REC Heading Level 1 Char"/>
    <w:basedOn w:val="DefaultParagraphFont"/>
    <w:link w:val="RECHeadingLevel1"/>
    <w:rsid w:val="0075749E"/>
    <w:rPr>
      <w:rFonts w:ascii="Roboto Slab" w:hAnsi="Roboto Slab" w:cs="Arial"/>
      <w:b/>
      <w:bCs/>
      <w:caps/>
      <w:color w:val="70ADA3"/>
      <w:sz w:val="24"/>
      <w:szCs w:val="24"/>
    </w:rPr>
  </w:style>
  <w:style w:type="paragraph" w:customStyle="1" w:styleId="RECHeadingLevel3">
    <w:name w:val="REC Heading Level 3"/>
    <w:basedOn w:val="RECHeadingLevel1"/>
    <w:qFormat/>
    <w:rsid w:val="0075749E"/>
    <w:pPr>
      <w:numPr>
        <w:ilvl w:val="2"/>
      </w:numPr>
      <w:tabs>
        <w:tab w:val="num" w:pos="360"/>
      </w:tabs>
      <w:ind w:left="2041" w:hanging="794"/>
    </w:pPr>
    <w:rPr>
      <w:b w:val="0"/>
      <w:sz w:val="22"/>
    </w:rPr>
  </w:style>
  <w:style w:type="character" w:customStyle="1" w:styleId="RECHeadingLevel2Char">
    <w:name w:val="REC Heading Level 2 Char"/>
    <w:basedOn w:val="RECHeadingLevel1Char"/>
    <w:link w:val="RECHeadingLevel2"/>
    <w:rsid w:val="0075749E"/>
    <w:rPr>
      <w:rFonts w:ascii="Roboto Slab" w:hAnsi="Roboto Slab" w:cs="Arial"/>
      <w:b/>
      <w:bCs/>
      <w:caps/>
      <w:color w:val="70ADA3"/>
      <w:sz w:val="24"/>
      <w:szCs w:val="24"/>
    </w:rPr>
  </w:style>
  <w:style w:type="character" w:styleId="CommentReference">
    <w:name w:val="annotation reference"/>
    <w:basedOn w:val="DefaultParagraphFont"/>
    <w:uiPriority w:val="99"/>
    <w:semiHidden/>
    <w:unhideWhenUsed/>
    <w:rsid w:val="00860B8A"/>
    <w:rPr>
      <w:sz w:val="16"/>
      <w:szCs w:val="16"/>
    </w:rPr>
  </w:style>
  <w:style w:type="paragraph" w:styleId="CommentText">
    <w:name w:val="annotation text"/>
    <w:basedOn w:val="Normal"/>
    <w:link w:val="CommentTextChar"/>
    <w:uiPriority w:val="99"/>
    <w:semiHidden/>
    <w:unhideWhenUsed/>
    <w:rsid w:val="00860B8A"/>
    <w:rPr>
      <w:sz w:val="20"/>
      <w:szCs w:val="20"/>
    </w:rPr>
  </w:style>
  <w:style w:type="character" w:customStyle="1" w:styleId="CommentTextChar">
    <w:name w:val="Comment Text Char"/>
    <w:basedOn w:val="DefaultParagraphFont"/>
    <w:link w:val="CommentText"/>
    <w:uiPriority w:val="99"/>
    <w:semiHidden/>
    <w:rsid w:val="00860B8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60B8A"/>
    <w:rPr>
      <w:b/>
      <w:bCs/>
    </w:rPr>
  </w:style>
  <w:style w:type="character" w:customStyle="1" w:styleId="CommentSubjectChar">
    <w:name w:val="Comment Subject Char"/>
    <w:basedOn w:val="CommentTextChar"/>
    <w:link w:val="CommentSubject"/>
    <w:uiPriority w:val="99"/>
    <w:semiHidden/>
    <w:rsid w:val="00860B8A"/>
    <w:rPr>
      <w:rFonts w:ascii="Lato" w:hAnsi="Lato"/>
      <w:b/>
      <w:bCs/>
      <w:sz w:val="20"/>
      <w:szCs w:val="20"/>
    </w:rPr>
  </w:style>
  <w:style w:type="paragraph" w:styleId="Revision">
    <w:name w:val="Revision"/>
    <w:hidden/>
    <w:uiPriority w:val="99"/>
    <w:semiHidden/>
    <w:rsid w:val="00860B8A"/>
    <w:pPr>
      <w:spacing w:after="0" w:line="240" w:lineRule="auto"/>
    </w:pPr>
    <w:rPr>
      <w:rFonts w:ascii="Lato" w:hAnsi="Lato"/>
    </w:rPr>
  </w:style>
  <w:style w:type="character" w:customStyle="1" w:styleId="ui-provider">
    <w:name w:val="ui-provider"/>
    <w:basedOn w:val="DefaultParagraphFont"/>
    <w:rsid w:val="00F36E5D"/>
  </w:style>
  <w:style w:type="character" w:styleId="UnresolvedMention">
    <w:name w:val="Unresolved Mention"/>
    <w:basedOn w:val="DefaultParagraphFont"/>
    <w:uiPriority w:val="99"/>
    <w:rsid w:val="00D90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b-address-service@smartdcc.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b-address-service@smartdcc.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C Theme">
      <a:dk1>
        <a:sysClr val="windowText" lastClr="000000"/>
      </a:dk1>
      <a:lt1>
        <a:sysClr val="window" lastClr="FFFFFF"/>
      </a:lt1>
      <a:dk2>
        <a:srgbClr val="44546A"/>
      </a:dk2>
      <a:lt2>
        <a:srgbClr val="E7E6E6"/>
      </a:lt2>
      <a:accent1>
        <a:srgbClr val="1F144A"/>
      </a:accent1>
      <a:accent2>
        <a:srgbClr val="861889"/>
      </a:accent2>
      <a:accent3>
        <a:srgbClr val="CA005D"/>
      </a:accent3>
      <a:accent4>
        <a:srgbClr val="9CA299"/>
      </a:accent4>
      <a:accent5>
        <a:srgbClr val="95C11F"/>
      </a:accent5>
      <a:accent6>
        <a:srgbClr val="F39200"/>
      </a:accent6>
      <a:hlink>
        <a:srgbClr val="1F144A"/>
      </a:hlink>
      <a:folHlink>
        <a:srgbClr val="8A9187"/>
      </a:folHlink>
    </a:clrScheme>
    <a:fontScheme name="DCC Font">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6" ma:contentTypeDescription="Create a new document." ma:contentTypeScope="" ma:versionID="054da06208d2fae31879611ad289288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4db1b05883021a9433411da48fb1f87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e8df70-7ba7-462a-92bc-0eb2af61e599">
      <UserInfo>
        <DisplayName/>
        <AccountId xsi:nil="true"/>
        <AccountType/>
      </UserInfo>
    </SharedWithUsers>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4D2B-A6AC-42C8-BD7F-53ADECF49D90}"/>
</file>

<file path=customXml/itemProps2.xml><?xml version="1.0" encoding="utf-8"?>
<ds:datastoreItem xmlns:ds="http://schemas.openxmlformats.org/officeDocument/2006/customXml" ds:itemID="{17335B6A-DA78-41F6-BBB5-773ED1A3495A}">
  <ds:schemaRefs>
    <ds:schemaRef ds:uri="http://purl.org/dc/terms/"/>
    <ds:schemaRef ds:uri="15dadd97-a1c5-4d30-a830-85e715c3e150"/>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d7e1a25-4adf-4d06-a3d2-6c7f4ebb8318"/>
    <ds:schemaRef ds:uri="http://purl.org/dc/dcmitype/"/>
  </ds:schemaRefs>
</ds:datastoreItem>
</file>

<file path=customXml/itemProps3.xml><?xml version="1.0" encoding="utf-8"?>
<ds:datastoreItem xmlns:ds="http://schemas.openxmlformats.org/officeDocument/2006/customXml" ds:itemID="{099410D5-ACB6-47D8-A1A3-A85E43E84A51}">
  <ds:schemaRefs>
    <ds:schemaRef ds:uri="http://schemas.microsoft.com/sharepoint/v3/contenttype/forms"/>
  </ds:schemaRefs>
</ds:datastoreItem>
</file>

<file path=customXml/itemProps4.xml><?xml version="1.0" encoding="utf-8"?>
<ds:datastoreItem xmlns:ds="http://schemas.openxmlformats.org/officeDocument/2006/customXml" ds:itemID="{5BA794C2-5615-8341-BBF4-7BF98F04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Quality Plan Consultation Response Document</dc:title>
  <dc:subject/>
  <dc:creator>Richard.Clarke@smartdcc.co.uk</dc:creator>
  <cp:keywords>Address Quality Plan Consultation</cp:keywords>
  <dc:description>This document has been created as the response to the Address Quality Plan consultation</dc:description>
  <cp:lastModifiedBy>Clarke, Richard (DCC)</cp:lastModifiedBy>
  <cp:revision>4</cp:revision>
  <cp:lastPrinted>2020-08-12T07:36:00Z</cp:lastPrinted>
  <dcterms:created xsi:type="dcterms:W3CDTF">2023-12-13T07:35:00Z</dcterms:created>
  <dcterms:modified xsi:type="dcterms:W3CDTF">2023-12-13T07:37:00Z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0x010100B86992CC8CA4E04B8CF96CF6921C238D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263a3b24-e67a-4f5f-98f1-0c05faed4f4c_Enabled">
    <vt:lpwstr>true</vt:lpwstr>
  </property>
  <property fmtid="{D5CDD505-2E9C-101B-9397-08002B2CF9AE}" pid="10" name="MSIP_Label_263a3b24-e67a-4f5f-98f1-0c05faed4f4c_SetDate">
    <vt:lpwstr>2023-02-06T15:36:51Z</vt:lpwstr>
  </property>
  <property fmtid="{D5CDD505-2E9C-101B-9397-08002B2CF9AE}" pid="11" name="MSIP_Label_263a3b24-e67a-4f5f-98f1-0c05faed4f4c_Method">
    <vt:lpwstr>Privileged</vt:lpwstr>
  </property>
  <property fmtid="{D5CDD505-2E9C-101B-9397-08002B2CF9AE}" pid="12" name="MSIP_Label_263a3b24-e67a-4f5f-98f1-0c05faed4f4c_Name">
    <vt:lpwstr>DCC Public</vt:lpwstr>
  </property>
  <property fmtid="{D5CDD505-2E9C-101B-9397-08002B2CF9AE}" pid="13" name="MSIP_Label_263a3b24-e67a-4f5f-98f1-0c05faed4f4c_SiteId">
    <vt:lpwstr>d77ea84a-f7fd-4928-b8a3-64763b0a7710</vt:lpwstr>
  </property>
  <property fmtid="{D5CDD505-2E9C-101B-9397-08002B2CF9AE}" pid="14" name="MSIP_Label_263a3b24-e67a-4f5f-98f1-0c05faed4f4c_ActionId">
    <vt:lpwstr>0e63415e-b379-48ed-9e2d-f31a55f2ada3</vt:lpwstr>
  </property>
  <property fmtid="{D5CDD505-2E9C-101B-9397-08002B2CF9AE}" pid="15" name="MSIP_Label_263a3b24-e67a-4f5f-98f1-0c05faed4f4c_ContentBits">
    <vt:lpwstr>3</vt:lpwstr>
  </property>
</Properties>
</file>