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871" w:tblpY="-1043"/>
        <w:tblW w:w="4253" w:type="dxa"/>
        <w:tblLook w:val="01E0" w:firstRow="1" w:lastRow="1" w:firstColumn="1" w:lastColumn="1" w:noHBand="0" w:noVBand="0"/>
      </w:tblPr>
      <w:tblGrid>
        <w:gridCol w:w="2300"/>
        <w:gridCol w:w="1953"/>
      </w:tblGrid>
      <w:tr w:rsidRPr="005B2722" w:rsidR="00F14DF1" w:rsidTr="00F14DF1" w14:paraId="6BC36E67" w14:textId="77777777">
        <w:trPr>
          <w:trHeight w:val="454"/>
        </w:trPr>
        <w:tc>
          <w:tcPr>
            <w:tcW w:w="2300" w:type="dxa"/>
            <w:shd w:val="clear" w:color="auto" w:fill="68A495"/>
            <w:vAlign w:val="center"/>
          </w:tcPr>
          <w:p w:rsidRPr="00F678C7" w:rsidR="00F14DF1" w:rsidP="00F14DF1" w:rsidRDefault="00F14DF1" w14:paraId="21CD3838" w14:textId="77777777">
            <w:pPr>
              <w:spacing w:line="276" w:lineRule="auto"/>
              <w:rPr>
                <w:rFonts w:ascii="Arial" w:hAnsi="Arial" w:cs="Arial"/>
                <w:b/>
                <w:bCs/>
                <w:color w:val="FFFFFF" w:themeColor="background1"/>
                <w:spacing w:val="30"/>
              </w:rPr>
            </w:pPr>
            <w:r w:rsidRPr="00F678C7">
              <w:rPr>
                <w:rFonts w:ascii="Arial" w:hAnsi="Arial" w:cs="Arial"/>
                <w:b/>
                <w:bCs/>
                <w:color w:val="FFFFFF" w:themeColor="background1"/>
                <w:spacing w:val="30"/>
              </w:rPr>
              <w:t>DOCUMENT VERSION</w:t>
            </w:r>
          </w:p>
        </w:tc>
        <w:tc>
          <w:tcPr>
            <w:tcW w:w="1953" w:type="dxa"/>
            <w:shd w:val="clear" w:color="auto" w:fill="FFFFFF" w:themeFill="background1"/>
            <w:vAlign w:val="center"/>
          </w:tcPr>
          <w:p w:rsidRPr="00F678C7" w:rsidR="00F14DF1" w:rsidP="00F14DF1" w:rsidRDefault="00135021" w14:paraId="58F28ACB" w14:textId="120857BF">
            <w:pPr>
              <w:spacing w:line="276" w:lineRule="auto"/>
              <w:rPr>
                <w:rFonts w:ascii="Arial" w:hAnsi="Arial" w:cs="Arial"/>
              </w:rPr>
            </w:pPr>
            <w:r w:rsidRPr="00F678C7">
              <w:rPr>
                <w:rFonts w:ascii="Arial" w:hAnsi="Arial" w:cs="Arial"/>
              </w:rPr>
              <w:t>1.0</w:t>
            </w:r>
            <w:r w:rsidRPr="00F678C7" w:rsidR="00F14DF1">
              <w:rPr>
                <w:rFonts w:ascii="Arial" w:hAnsi="Arial" w:cs="Arial"/>
              </w:rPr>
              <w:t xml:space="preserve"> </w:t>
            </w:r>
          </w:p>
        </w:tc>
      </w:tr>
      <w:tr w:rsidRPr="005B2722" w:rsidR="00F14DF1" w:rsidTr="00F14DF1" w14:paraId="2EB0D3DB" w14:textId="77777777">
        <w:trPr>
          <w:trHeight w:val="454"/>
        </w:trPr>
        <w:tc>
          <w:tcPr>
            <w:tcW w:w="2300" w:type="dxa"/>
            <w:shd w:val="clear" w:color="auto" w:fill="68A495"/>
            <w:vAlign w:val="center"/>
          </w:tcPr>
          <w:p w:rsidRPr="00F678C7" w:rsidR="00F14DF1" w:rsidP="00F14DF1" w:rsidRDefault="00F14DF1" w14:paraId="436F4B65" w14:textId="77777777">
            <w:pPr>
              <w:spacing w:line="276" w:lineRule="auto"/>
              <w:rPr>
                <w:rFonts w:ascii="Arial" w:hAnsi="Arial" w:cs="Arial"/>
                <w:b/>
                <w:bCs/>
                <w:color w:val="FFFFFF" w:themeColor="background1"/>
                <w:spacing w:val="30"/>
              </w:rPr>
            </w:pPr>
            <w:r w:rsidRPr="00F678C7">
              <w:rPr>
                <w:rFonts w:ascii="Arial" w:hAnsi="Arial" w:cs="Arial"/>
                <w:b/>
                <w:bCs/>
                <w:color w:val="FFFFFF" w:themeColor="background1"/>
                <w:spacing w:val="30"/>
              </w:rPr>
              <w:t>DATE ISSUED</w:t>
            </w:r>
          </w:p>
        </w:tc>
        <w:tc>
          <w:tcPr>
            <w:tcW w:w="1953" w:type="dxa"/>
            <w:shd w:val="clear" w:color="auto" w:fill="FFFFFF" w:themeFill="background1"/>
            <w:vAlign w:val="center"/>
          </w:tcPr>
          <w:p w:rsidRPr="00F678C7" w:rsidR="00F14DF1" w:rsidP="00F14DF1" w:rsidRDefault="00F678C7" w14:paraId="1FAC43C6" w14:textId="59A51ABF">
            <w:pPr>
              <w:spacing w:line="276" w:lineRule="auto"/>
              <w:rPr>
                <w:rFonts w:ascii="Arial" w:hAnsi="Arial" w:cs="Arial"/>
              </w:rPr>
            </w:pPr>
            <w:r w:rsidRPr="00F678C7">
              <w:rPr>
                <w:rFonts w:ascii="Arial" w:hAnsi="Arial" w:cs="Arial"/>
              </w:rPr>
              <w:t>04/05/2023</w:t>
            </w:r>
          </w:p>
        </w:tc>
      </w:tr>
      <w:tr w:rsidRPr="005B2722" w:rsidR="00F14DF1" w:rsidTr="00F14DF1" w14:paraId="16012B52" w14:textId="77777777">
        <w:trPr>
          <w:trHeight w:val="454"/>
        </w:trPr>
        <w:tc>
          <w:tcPr>
            <w:tcW w:w="2300" w:type="dxa"/>
            <w:shd w:val="clear" w:color="auto" w:fill="68A495"/>
            <w:vAlign w:val="center"/>
          </w:tcPr>
          <w:p w:rsidRPr="00F678C7" w:rsidR="00F14DF1" w:rsidP="00F14DF1" w:rsidRDefault="00F14DF1" w14:paraId="50BC32A1" w14:textId="77777777">
            <w:pPr>
              <w:spacing w:line="276" w:lineRule="auto"/>
              <w:rPr>
                <w:rFonts w:ascii="Arial" w:hAnsi="Arial" w:cs="Arial"/>
                <w:b/>
                <w:bCs/>
                <w:color w:val="FFFFFF" w:themeColor="background1"/>
                <w:spacing w:val="30"/>
              </w:rPr>
            </w:pPr>
            <w:r w:rsidRPr="00F678C7">
              <w:rPr>
                <w:rFonts w:ascii="Arial" w:hAnsi="Arial" w:cs="Arial"/>
                <w:b/>
                <w:bCs/>
                <w:color w:val="FFFFFF" w:themeColor="background1"/>
                <w:spacing w:val="30"/>
              </w:rPr>
              <w:t>LEAD ANALYST</w:t>
            </w:r>
          </w:p>
        </w:tc>
        <w:tc>
          <w:tcPr>
            <w:tcW w:w="1953" w:type="dxa"/>
            <w:shd w:val="clear" w:color="auto" w:fill="FFFFFF" w:themeFill="background1"/>
            <w:vAlign w:val="center"/>
          </w:tcPr>
          <w:p w:rsidRPr="00F678C7" w:rsidR="00F14DF1" w:rsidP="00F14DF1" w:rsidRDefault="00087B87" w14:paraId="5EEF1B8F" w14:textId="77777777">
            <w:pPr>
              <w:spacing w:line="276" w:lineRule="auto"/>
              <w:rPr>
                <w:rFonts w:ascii="Arial" w:hAnsi="Arial" w:cs="Arial"/>
              </w:rPr>
            </w:pPr>
            <w:hyperlink w:history="1" r:id="rId11">
              <w:r w:rsidRPr="00F678C7" w:rsidR="00F14DF1">
                <w:rPr>
                  <w:rStyle w:val="Hyperlink"/>
                  <w:rFonts w:ascii="Arial" w:hAnsi="Arial" w:cs="Arial"/>
                </w:rPr>
                <w:t>Colette Baldwin</w:t>
              </w:r>
            </w:hyperlink>
          </w:p>
        </w:tc>
      </w:tr>
    </w:tbl>
    <w:p w:rsidRPr="00D1617E" w:rsidR="00291514" w:rsidP="00291514" w:rsidRDefault="00291514" w14:paraId="368D6381" w14:textId="77777777">
      <w:pPr>
        <w:pStyle w:val="RECCommitteeNameTitle"/>
        <w:spacing w:line="276" w:lineRule="auto"/>
        <w:jc w:val="center"/>
        <w:rPr>
          <w:rFonts w:ascii="Arial" w:hAnsi="Arial" w:cs="Arial"/>
        </w:rPr>
      </w:pPr>
    </w:p>
    <w:p w:rsidRPr="00D1617E" w:rsidR="0096753F" w:rsidP="00DC1960" w:rsidRDefault="0096753F" w14:paraId="44ADC0C2" w14:textId="77777777">
      <w:pPr>
        <w:pStyle w:val="RECCommitteeNameTitle"/>
        <w:spacing w:line="276" w:lineRule="auto"/>
        <w:rPr>
          <w:rFonts w:ascii="Arial" w:hAnsi="Arial" w:cs="Arial"/>
        </w:rPr>
      </w:pPr>
    </w:p>
    <w:p w:rsidR="00FA6538" w:rsidP="00FA6538" w:rsidRDefault="00FA6538" w14:paraId="07037E2E" w14:textId="77777777">
      <w:pPr>
        <w:pStyle w:val="RECCommitteeNameTitle"/>
        <w:spacing w:line="276" w:lineRule="auto"/>
        <w:rPr>
          <w:rFonts w:ascii="Arial" w:hAnsi="Arial" w:cs="Arial"/>
          <w:sz w:val="36"/>
          <w:szCs w:val="36"/>
        </w:rPr>
      </w:pPr>
    </w:p>
    <w:p w:rsidR="00352061" w:rsidP="00FA6538" w:rsidRDefault="00426DE2" w14:paraId="6A808B62" w14:textId="402282DF">
      <w:pPr>
        <w:pStyle w:val="RECCommitteeNameTitle"/>
        <w:spacing w:line="276" w:lineRule="auto"/>
        <w:rPr>
          <w:rFonts w:ascii="Arial" w:hAnsi="Arial" w:cs="Arial"/>
          <w:sz w:val="36"/>
          <w:szCs w:val="36"/>
        </w:rPr>
      </w:pPr>
      <w:r w:rsidRPr="00D1617E">
        <w:rPr>
          <w:rFonts w:ascii="Arial" w:hAnsi="Arial" w:cs="Arial"/>
          <w:sz w:val="36"/>
          <w:szCs w:val="36"/>
        </w:rPr>
        <w:t>Safe Isolation Provider</w:t>
      </w:r>
    </w:p>
    <w:p w:rsidRPr="00AD106D" w:rsidR="00FA6538" w:rsidP="00FA6538" w:rsidRDefault="00291514" w14:paraId="1FCCD7D0" w14:textId="77777777">
      <w:pPr>
        <w:pStyle w:val="RECCommitteeNameTitle"/>
        <w:spacing w:line="276" w:lineRule="auto"/>
        <w:rPr>
          <w:rFonts w:ascii="Arial" w:hAnsi="Arial" w:cs="Arial"/>
          <w:caps w:val="0"/>
        </w:rPr>
      </w:pPr>
      <w:r w:rsidRPr="00AD106D">
        <w:rPr>
          <w:rFonts w:ascii="Arial" w:hAnsi="Arial" w:cs="Arial"/>
        </w:rPr>
        <w:t>f</w:t>
      </w:r>
      <w:r w:rsidRPr="00AD106D" w:rsidR="00352061">
        <w:rPr>
          <w:rFonts w:ascii="Arial" w:hAnsi="Arial" w:cs="Arial"/>
        </w:rPr>
        <w:t xml:space="preserve">requently </w:t>
      </w:r>
      <w:r w:rsidRPr="00AD106D">
        <w:rPr>
          <w:rFonts w:ascii="Arial" w:hAnsi="Arial" w:cs="Arial"/>
        </w:rPr>
        <w:t>a</w:t>
      </w:r>
      <w:r w:rsidRPr="00AD106D" w:rsidR="00352061">
        <w:rPr>
          <w:rFonts w:ascii="Arial" w:hAnsi="Arial" w:cs="Arial"/>
        </w:rPr>
        <w:t xml:space="preserve">sked </w:t>
      </w:r>
      <w:r w:rsidRPr="00AD106D">
        <w:rPr>
          <w:rFonts w:ascii="Arial" w:hAnsi="Arial" w:cs="Arial"/>
        </w:rPr>
        <w:t>q</w:t>
      </w:r>
      <w:r w:rsidRPr="00AD106D" w:rsidR="00352061">
        <w:rPr>
          <w:rFonts w:ascii="Arial" w:hAnsi="Arial" w:cs="Arial"/>
        </w:rPr>
        <w:t>uestion</w:t>
      </w:r>
      <w:r w:rsidRPr="00AD106D" w:rsidR="009B2E46">
        <w:rPr>
          <w:rFonts w:ascii="Arial" w:hAnsi="Arial" w:cs="Arial"/>
          <w:caps w:val="0"/>
        </w:rPr>
        <w:t>S</w:t>
      </w:r>
    </w:p>
    <w:p w:rsidR="00FA6538" w:rsidP="00FA6538" w:rsidRDefault="00FA6538" w14:paraId="308BF2F5" w14:textId="77777777">
      <w:pPr>
        <w:pStyle w:val="RECCommitteeNameTitle"/>
        <w:spacing w:line="276" w:lineRule="auto"/>
        <w:rPr>
          <w:rFonts w:ascii="Arial" w:hAnsi="Arial" w:cs="Arial"/>
          <w:caps w:val="0"/>
          <w:sz w:val="28"/>
          <w:szCs w:val="28"/>
        </w:rPr>
      </w:pPr>
    </w:p>
    <w:p w:rsidRPr="00AD106D" w:rsidR="00BE3709" w:rsidP="00AD106D" w:rsidRDefault="00FA6538" w14:paraId="31C5CCE7" w14:textId="570D0DEC">
      <w:pPr>
        <w:pStyle w:val="RECBody"/>
        <w:rPr>
          <w:rFonts w:ascii="Arial" w:hAnsi="Arial" w:cs="Arial"/>
          <w:sz w:val="28"/>
          <w:szCs w:val="20"/>
        </w:rPr>
      </w:pPr>
      <w:r w:rsidRPr="00AD106D">
        <w:rPr>
          <w:rFonts w:ascii="Arial" w:hAnsi="Arial" w:cs="Arial"/>
          <w:sz w:val="28"/>
          <w:szCs w:val="20"/>
        </w:rPr>
        <w:t>Change Proposals - R0021 &amp; R0101</w:t>
      </w:r>
      <w:r w:rsidRPr="00AD106D" w:rsidR="00BE3709">
        <w:rPr>
          <w:rFonts w:ascii="Arial" w:hAnsi="Arial" w:cs="Arial"/>
          <w:sz w:val="28"/>
          <w:szCs w:val="20"/>
        </w:rPr>
        <w:t xml:space="preserve"> Webinar 09 May 2023</w:t>
      </w:r>
    </w:p>
    <w:p w:rsidRPr="00D1617E" w:rsidR="00352061" w:rsidP="006E0492" w:rsidRDefault="00352061" w14:paraId="6495E26D" w14:textId="77777777">
      <w:pPr>
        <w:pStyle w:val="RECCommitteeNameTitle"/>
        <w:spacing w:line="276" w:lineRule="auto"/>
        <w:rPr>
          <w:rFonts w:ascii="Arial" w:hAnsi="Arial" w:cs="Arial"/>
          <w:sz w:val="36"/>
          <w:szCs w:val="36"/>
        </w:rPr>
      </w:pPr>
    </w:p>
    <w:p w:rsidRPr="00D1617E" w:rsidR="00967486" w:rsidP="00CC0C2D" w:rsidRDefault="00967486" w14:paraId="06D4F29B" w14:textId="77777777">
      <w:pPr>
        <w:pStyle w:val="RECPaperAuthor"/>
        <w:rPr>
          <w:rFonts w:ascii="Arial" w:hAnsi="Arial" w:cs="Arial"/>
          <w:szCs w:val="22"/>
        </w:rPr>
      </w:pPr>
    </w:p>
    <w:tbl>
      <w:tblPr>
        <w:tblStyle w:val="TableGrid"/>
        <w:tblW w:w="0" w:type="auto"/>
        <w:tblLook w:val="04A0" w:firstRow="1" w:lastRow="0" w:firstColumn="1" w:lastColumn="0" w:noHBand="0" w:noVBand="1"/>
      </w:tblPr>
      <w:tblGrid>
        <w:gridCol w:w="1445"/>
        <w:gridCol w:w="5245"/>
        <w:gridCol w:w="1417"/>
      </w:tblGrid>
      <w:tr w:rsidRPr="006A326D" w:rsidR="004B34F7" w:rsidTr="008510FC" w14:paraId="2EB47AE2" w14:textId="77777777">
        <w:tc>
          <w:tcPr>
            <w:tcW w:w="1413" w:type="dxa"/>
            <w:shd w:val="clear" w:color="auto" w:fill="70ADA3"/>
          </w:tcPr>
          <w:p w:rsidRPr="006A326D" w:rsidR="00797D1D" w:rsidP="00FB44DD" w:rsidRDefault="00797D1D" w14:paraId="01913261" w14:textId="1F8A7E4D">
            <w:pPr>
              <w:pStyle w:val="RECBody"/>
              <w:jc w:val="center"/>
              <w:rPr>
                <w:rFonts w:ascii="Arial" w:hAnsi="Arial" w:cs="Arial"/>
                <w:b/>
                <w:bCs/>
                <w:caps/>
                <w:color w:val="FFFFFF" w:themeColor="background1"/>
                <w:sz w:val="28"/>
                <w:szCs w:val="20"/>
              </w:rPr>
            </w:pPr>
            <w:r w:rsidRPr="006A326D">
              <w:rPr>
                <w:rFonts w:ascii="Arial" w:hAnsi="Arial" w:cs="Arial"/>
                <w:b/>
                <w:bCs/>
                <w:caps/>
                <w:color w:val="FFFFFF" w:themeColor="background1"/>
                <w:sz w:val="28"/>
                <w:szCs w:val="20"/>
              </w:rPr>
              <w:t>Number</w:t>
            </w:r>
          </w:p>
        </w:tc>
        <w:tc>
          <w:tcPr>
            <w:tcW w:w="5245" w:type="dxa"/>
            <w:shd w:val="clear" w:color="auto" w:fill="70ADA3"/>
          </w:tcPr>
          <w:p w:rsidRPr="006A326D" w:rsidR="00797D1D" w:rsidP="00A709C9" w:rsidRDefault="00797D1D" w14:paraId="7012733F" w14:textId="22B42E45">
            <w:pPr>
              <w:pStyle w:val="RECBody"/>
              <w:rPr>
                <w:rFonts w:ascii="Arial" w:hAnsi="Arial" w:cs="Arial"/>
                <w:b/>
                <w:bCs/>
                <w:caps/>
                <w:color w:val="FFFFFF" w:themeColor="background1"/>
                <w:sz w:val="28"/>
                <w:szCs w:val="20"/>
              </w:rPr>
            </w:pPr>
            <w:r w:rsidRPr="006A326D">
              <w:rPr>
                <w:rFonts w:ascii="Arial" w:hAnsi="Arial" w:cs="Arial"/>
                <w:b/>
                <w:bCs/>
                <w:caps/>
                <w:color w:val="FFFFFF" w:themeColor="background1"/>
                <w:sz w:val="28"/>
                <w:szCs w:val="20"/>
              </w:rPr>
              <w:t>Content</w:t>
            </w:r>
          </w:p>
        </w:tc>
        <w:tc>
          <w:tcPr>
            <w:tcW w:w="1417" w:type="dxa"/>
            <w:shd w:val="clear" w:color="auto" w:fill="70ADA3"/>
          </w:tcPr>
          <w:p w:rsidRPr="006A326D" w:rsidR="00797D1D" w:rsidP="00BA72F6" w:rsidRDefault="00797D1D" w14:paraId="0EDC2642" w14:textId="717E1D62">
            <w:pPr>
              <w:pStyle w:val="RECBody"/>
              <w:jc w:val="center"/>
              <w:rPr>
                <w:rFonts w:ascii="Arial" w:hAnsi="Arial" w:cs="Arial"/>
                <w:b/>
                <w:bCs/>
                <w:caps/>
                <w:color w:val="FFFFFF" w:themeColor="background1"/>
                <w:sz w:val="28"/>
                <w:szCs w:val="20"/>
              </w:rPr>
            </w:pPr>
            <w:r w:rsidRPr="006A326D">
              <w:rPr>
                <w:rFonts w:ascii="Arial" w:hAnsi="Arial" w:cs="Arial"/>
                <w:b/>
                <w:bCs/>
                <w:caps/>
                <w:color w:val="FFFFFF" w:themeColor="background1"/>
                <w:sz w:val="28"/>
                <w:szCs w:val="20"/>
              </w:rPr>
              <w:t>Page</w:t>
            </w:r>
          </w:p>
        </w:tc>
      </w:tr>
      <w:tr w:rsidRPr="006A326D" w:rsidR="00264494" w:rsidTr="008510FC" w14:paraId="6CD370DB" w14:textId="77777777">
        <w:tc>
          <w:tcPr>
            <w:tcW w:w="1413" w:type="dxa"/>
          </w:tcPr>
          <w:p w:rsidRPr="006A326D" w:rsidR="00797D1D" w:rsidP="00BA72F6" w:rsidRDefault="00797D1D" w14:paraId="43096291" w14:textId="1F1C0387">
            <w:pPr>
              <w:pStyle w:val="RECBody"/>
              <w:jc w:val="center"/>
              <w:rPr>
                <w:rFonts w:ascii="Arial" w:hAnsi="Arial" w:cs="Arial"/>
                <w:b/>
                <w:bCs/>
                <w:color w:val="70ADA3"/>
                <w:sz w:val="28"/>
                <w:szCs w:val="20"/>
              </w:rPr>
            </w:pPr>
            <w:r w:rsidRPr="006A326D">
              <w:rPr>
                <w:rFonts w:ascii="Arial" w:hAnsi="Arial" w:cs="Arial"/>
                <w:b/>
                <w:bCs/>
                <w:color w:val="70ADA3"/>
                <w:sz w:val="28"/>
                <w:szCs w:val="20"/>
              </w:rPr>
              <w:t>1</w:t>
            </w:r>
          </w:p>
        </w:tc>
        <w:tc>
          <w:tcPr>
            <w:tcW w:w="5245" w:type="dxa"/>
          </w:tcPr>
          <w:p w:rsidRPr="006A326D" w:rsidR="00797D1D" w:rsidP="00A709C9" w:rsidRDefault="00335BC9" w14:paraId="5CDAFFD3" w14:textId="5F6EB627">
            <w:pPr>
              <w:pStyle w:val="RECBody"/>
              <w:rPr>
                <w:rFonts w:ascii="Arial" w:hAnsi="Arial" w:cs="Arial"/>
                <w:b/>
                <w:bCs/>
                <w:smallCaps/>
                <w:color w:val="70ADA3"/>
                <w:sz w:val="28"/>
                <w:szCs w:val="20"/>
              </w:rPr>
            </w:pPr>
            <w:r w:rsidRPr="006A326D">
              <w:rPr>
                <w:rFonts w:ascii="Arial" w:hAnsi="Arial" w:cs="Arial"/>
                <w:b/>
                <w:bCs/>
                <w:smallCaps/>
                <w:color w:val="70ADA3"/>
                <w:sz w:val="28"/>
                <w:szCs w:val="20"/>
              </w:rPr>
              <w:t>Background</w:t>
            </w:r>
          </w:p>
        </w:tc>
        <w:tc>
          <w:tcPr>
            <w:tcW w:w="1417" w:type="dxa"/>
          </w:tcPr>
          <w:p w:rsidRPr="006A326D" w:rsidR="00797D1D" w:rsidP="00BA72F6" w:rsidRDefault="00087B87" w14:paraId="589525AE" w14:textId="14506168">
            <w:pPr>
              <w:pStyle w:val="RECBody"/>
              <w:jc w:val="center"/>
              <w:rPr>
                <w:rFonts w:ascii="Arial" w:hAnsi="Arial" w:cs="Arial"/>
                <w:color w:val="auto"/>
                <w:sz w:val="28"/>
                <w:szCs w:val="20"/>
              </w:rPr>
            </w:pPr>
            <w:hyperlink w:history="1" w:anchor="Background">
              <w:r w:rsidRPr="006A326D" w:rsidR="00BA72F6">
                <w:rPr>
                  <w:rStyle w:val="Hyperlink"/>
                  <w:rFonts w:ascii="Arial" w:hAnsi="Arial" w:cs="Arial"/>
                  <w:sz w:val="28"/>
                  <w:szCs w:val="20"/>
                </w:rPr>
                <w:t>2</w:t>
              </w:r>
            </w:hyperlink>
          </w:p>
        </w:tc>
      </w:tr>
      <w:tr w:rsidRPr="006A326D" w:rsidR="00264494" w:rsidTr="008510FC" w14:paraId="7454BC9E" w14:textId="77777777">
        <w:tc>
          <w:tcPr>
            <w:tcW w:w="1413" w:type="dxa"/>
          </w:tcPr>
          <w:p w:rsidRPr="006A326D" w:rsidR="00797D1D" w:rsidP="00BA72F6" w:rsidRDefault="007D1E91" w14:paraId="39B863CB" w14:textId="3205C2B9">
            <w:pPr>
              <w:pStyle w:val="RECBody"/>
              <w:jc w:val="center"/>
              <w:rPr>
                <w:rFonts w:ascii="Arial" w:hAnsi="Arial" w:cs="Arial"/>
                <w:b/>
                <w:bCs/>
                <w:color w:val="70ADA3"/>
                <w:sz w:val="28"/>
                <w:szCs w:val="20"/>
              </w:rPr>
            </w:pPr>
            <w:r w:rsidRPr="006A326D">
              <w:rPr>
                <w:rFonts w:ascii="Arial" w:hAnsi="Arial" w:cs="Arial"/>
                <w:b/>
                <w:bCs/>
                <w:color w:val="70ADA3"/>
                <w:sz w:val="28"/>
                <w:szCs w:val="20"/>
              </w:rPr>
              <w:t>2</w:t>
            </w:r>
          </w:p>
        </w:tc>
        <w:tc>
          <w:tcPr>
            <w:tcW w:w="5245" w:type="dxa"/>
          </w:tcPr>
          <w:p w:rsidRPr="006A326D" w:rsidR="00797D1D" w:rsidP="00A709C9" w:rsidRDefault="00335BC9" w14:paraId="069D69F0" w14:textId="2EFB66F5">
            <w:pPr>
              <w:pStyle w:val="RECBody"/>
              <w:rPr>
                <w:rFonts w:ascii="Arial" w:hAnsi="Arial" w:cs="Arial"/>
                <w:b/>
                <w:bCs/>
                <w:smallCaps/>
                <w:color w:val="70ADA3"/>
                <w:sz w:val="28"/>
                <w:szCs w:val="20"/>
              </w:rPr>
            </w:pPr>
            <w:r w:rsidRPr="006A326D">
              <w:rPr>
                <w:rFonts w:ascii="Arial" w:hAnsi="Arial" w:cs="Arial"/>
                <w:b/>
                <w:bCs/>
                <w:smallCaps/>
                <w:color w:val="70ADA3"/>
                <w:sz w:val="28"/>
                <w:szCs w:val="20"/>
              </w:rPr>
              <w:t>Becoming a Safe Isolator Provider</w:t>
            </w:r>
          </w:p>
        </w:tc>
        <w:tc>
          <w:tcPr>
            <w:tcW w:w="1417" w:type="dxa"/>
          </w:tcPr>
          <w:p w:rsidRPr="006A326D" w:rsidR="00797D1D" w:rsidP="00BA72F6" w:rsidRDefault="00087B87" w14:paraId="5FF5D0B6" w14:textId="1F1F1E82">
            <w:pPr>
              <w:pStyle w:val="RECBody"/>
              <w:jc w:val="center"/>
              <w:rPr>
                <w:rFonts w:ascii="Arial" w:hAnsi="Arial" w:cs="Arial"/>
                <w:color w:val="auto"/>
                <w:sz w:val="28"/>
                <w:szCs w:val="20"/>
              </w:rPr>
            </w:pPr>
            <w:hyperlink w:history="1" w:anchor="BecomingaSIP">
              <w:r w:rsidRPr="006A326D" w:rsidR="00BA72F6">
                <w:rPr>
                  <w:rStyle w:val="Hyperlink"/>
                  <w:rFonts w:ascii="Arial" w:hAnsi="Arial" w:cs="Arial"/>
                  <w:sz w:val="28"/>
                  <w:szCs w:val="20"/>
                </w:rPr>
                <w:t>2</w:t>
              </w:r>
            </w:hyperlink>
          </w:p>
        </w:tc>
      </w:tr>
      <w:tr w:rsidRPr="006A326D" w:rsidR="00264494" w:rsidTr="008510FC" w14:paraId="759EE598" w14:textId="77777777">
        <w:tc>
          <w:tcPr>
            <w:tcW w:w="1413" w:type="dxa"/>
          </w:tcPr>
          <w:p w:rsidRPr="006A326D" w:rsidR="00797D1D" w:rsidP="00BA72F6" w:rsidRDefault="007D1E91" w14:paraId="7504BF3A" w14:textId="220BFE96">
            <w:pPr>
              <w:pStyle w:val="RECBody"/>
              <w:jc w:val="center"/>
              <w:rPr>
                <w:rFonts w:ascii="Arial" w:hAnsi="Arial" w:cs="Arial"/>
                <w:b/>
                <w:bCs/>
                <w:color w:val="70ADA3"/>
                <w:sz w:val="28"/>
                <w:szCs w:val="20"/>
              </w:rPr>
            </w:pPr>
            <w:r w:rsidRPr="006A326D">
              <w:rPr>
                <w:rFonts w:ascii="Arial" w:hAnsi="Arial" w:cs="Arial"/>
                <w:b/>
                <w:bCs/>
                <w:color w:val="70ADA3"/>
                <w:sz w:val="28"/>
                <w:szCs w:val="20"/>
              </w:rPr>
              <w:t>3</w:t>
            </w:r>
          </w:p>
        </w:tc>
        <w:tc>
          <w:tcPr>
            <w:tcW w:w="5245" w:type="dxa"/>
          </w:tcPr>
          <w:p w:rsidRPr="006A326D" w:rsidR="00797D1D" w:rsidP="00A709C9" w:rsidRDefault="00264494" w14:paraId="71D4E5D1" w14:textId="6ACA697B">
            <w:pPr>
              <w:pStyle w:val="RECBody"/>
              <w:rPr>
                <w:rFonts w:ascii="Arial" w:hAnsi="Arial" w:cs="Arial"/>
                <w:b/>
                <w:bCs/>
                <w:smallCaps/>
                <w:color w:val="70ADA3"/>
                <w:sz w:val="28"/>
                <w:szCs w:val="20"/>
              </w:rPr>
            </w:pPr>
            <w:r w:rsidRPr="006A326D">
              <w:rPr>
                <w:rFonts w:ascii="Arial" w:hAnsi="Arial" w:cs="Arial"/>
                <w:b/>
                <w:bCs/>
                <w:smallCaps/>
                <w:color w:val="70ADA3"/>
                <w:sz w:val="28"/>
                <w:szCs w:val="20"/>
              </w:rPr>
              <w:t>Permitted Works for the SIP</w:t>
            </w:r>
          </w:p>
        </w:tc>
        <w:tc>
          <w:tcPr>
            <w:tcW w:w="1417" w:type="dxa"/>
          </w:tcPr>
          <w:p w:rsidRPr="006A326D" w:rsidR="00797D1D" w:rsidP="00BA72F6" w:rsidRDefault="00087B87" w14:paraId="0F817CD6" w14:textId="20ADD8F4">
            <w:pPr>
              <w:pStyle w:val="RECBody"/>
              <w:jc w:val="center"/>
              <w:rPr>
                <w:rFonts w:ascii="Arial" w:hAnsi="Arial" w:cs="Arial"/>
                <w:color w:val="auto"/>
                <w:sz w:val="28"/>
                <w:szCs w:val="20"/>
              </w:rPr>
            </w:pPr>
            <w:hyperlink w:history="1" w:anchor="PermittedWork">
              <w:r w:rsidRPr="006A326D" w:rsidR="00BA72F6">
                <w:rPr>
                  <w:rStyle w:val="Hyperlink"/>
                  <w:rFonts w:ascii="Arial" w:hAnsi="Arial" w:cs="Arial"/>
                  <w:sz w:val="28"/>
                  <w:szCs w:val="20"/>
                </w:rPr>
                <w:t>3</w:t>
              </w:r>
            </w:hyperlink>
          </w:p>
        </w:tc>
      </w:tr>
      <w:tr w:rsidRPr="006A326D" w:rsidR="00264494" w:rsidTr="008510FC" w14:paraId="47FE08AA" w14:textId="77777777">
        <w:tc>
          <w:tcPr>
            <w:tcW w:w="1413" w:type="dxa"/>
          </w:tcPr>
          <w:p w:rsidRPr="006A326D" w:rsidR="00797D1D" w:rsidP="00BA72F6" w:rsidRDefault="007D1E91" w14:paraId="668342E4" w14:textId="41328FFE">
            <w:pPr>
              <w:pStyle w:val="RECBody"/>
              <w:jc w:val="center"/>
              <w:rPr>
                <w:rFonts w:ascii="Arial" w:hAnsi="Arial" w:cs="Arial"/>
                <w:b/>
                <w:bCs/>
                <w:color w:val="70ADA3"/>
                <w:sz w:val="28"/>
                <w:szCs w:val="20"/>
              </w:rPr>
            </w:pPr>
            <w:r w:rsidRPr="006A326D">
              <w:rPr>
                <w:rFonts w:ascii="Arial" w:hAnsi="Arial" w:cs="Arial"/>
                <w:b/>
                <w:bCs/>
                <w:color w:val="70ADA3"/>
                <w:sz w:val="28"/>
                <w:szCs w:val="20"/>
              </w:rPr>
              <w:t>4</w:t>
            </w:r>
          </w:p>
        </w:tc>
        <w:tc>
          <w:tcPr>
            <w:tcW w:w="5245" w:type="dxa"/>
          </w:tcPr>
          <w:p w:rsidRPr="006A326D" w:rsidR="00797D1D" w:rsidP="00A709C9" w:rsidRDefault="00264494" w14:paraId="6BDAFFD6" w14:textId="3D489544">
            <w:pPr>
              <w:pStyle w:val="RECBody"/>
              <w:rPr>
                <w:rFonts w:ascii="Arial" w:hAnsi="Arial" w:cs="Arial"/>
                <w:b/>
                <w:bCs/>
                <w:smallCaps/>
                <w:color w:val="70ADA3"/>
                <w:sz w:val="28"/>
                <w:szCs w:val="20"/>
              </w:rPr>
            </w:pPr>
            <w:r w:rsidRPr="006A326D">
              <w:rPr>
                <w:rFonts w:ascii="Arial" w:hAnsi="Arial" w:cs="Arial"/>
                <w:b/>
                <w:bCs/>
                <w:smallCaps/>
                <w:color w:val="70ADA3"/>
                <w:sz w:val="28"/>
                <w:szCs w:val="20"/>
              </w:rPr>
              <w:t>On-site activities</w:t>
            </w:r>
          </w:p>
        </w:tc>
        <w:tc>
          <w:tcPr>
            <w:tcW w:w="1417" w:type="dxa"/>
          </w:tcPr>
          <w:p w:rsidRPr="006A326D" w:rsidR="00797D1D" w:rsidP="00BA72F6" w:rsidRDefault="00087B87" w14:paraId="4B95AC41" w14:textId="14519232">
            <w:pPr>
              <w:pStyle w:val="RECBody"/>
              <w:jc w:val="center"/>
              <w:rPr>
                <w:rFonts w:ascii="Arial" w:hAnsi="Arial" w:cs="Arial"/>
                <w:color w:val="auto"/>
                <w:sz w:val="28"/>
                <w:szCs w:val="20"/>
              </w:rPr>
            </w:pPr>
            <w:hyperlink w:history="1" w:anchor="OnsiteActivities">
              <w:r w:rsidRPr="006A326D" w:rsidR="00BA72F6">
                <w:rPr>
                  <w:rStyle w:val="Hyperlink"/>
                  <w:rFonts w:ascii="Arial" w:hAnsi="Arial" w:cs="Arial"/>
                  <w:sz w:val="28"/>
                  <w:szCs w:val="20"/>
                </w:rPr>
                <w:t>4</w:t>
              </w:r>
            </w:hyperlink>
          </w:p>
        </w:tc>
      </w:tr>
      <w:tr w:rsidRPr="006A326D" w:rsidR="00264494" w:rsidTr="008510FC" w14:paraId="5B051FBE" w14:textId="77777777">
        <w:tc>
          <w:tcPr>
            <w:tcW w:w="1413" w:type="dxa"/>
          </w:tcPr>
          <w:p w:rsidRPr="006A326D" w:rsidR="00797D1D" w:rsidP="00BA72F6" w:rsidRDefault="007D1E91" w14:paraId="2BBEC287" w14:textId="4BCAD266">
            <w:pPr>
              <w:pStyle w:val="RECBody"/>
              <w:jc w:val="center"/>
              <w:rPr>
                <w:rFonts w:ascii="Arial" w:hAnsi="Arial" w:cs="Arial"/>
                <w:b/>
                <w:bCs/>
                <w:color w:val="70ADA3"/>
                <w:sz w:val="28"/>
                <w:szCs w:val="20"/>
              </w:rPr>
            </w:pPr>
            <w:r w:rsidRPr="006A326D">
              <w:rPr>
                <w:rFonts w:ascii="Arial" w:hAnsi="Arial" w:cs="Arial"/>
                <w:b/>
                <w:bCs/>
                <w:color w:val="70ADA3"/>
                <w:sz w:val="28"/>
                <w:szCs w:val="20"/>
              </w:rPr>
              <w:t>5</w:t>
            </w:r>
          </w:p>
        </w:tc>
        <w:tc>
          <w:tcPr>
            <w:tcW w:w="5245" w:type="dxa"/>
          </w:tcPr>
          <w:p w:rsidRPr="006A326D" w:rsidR="00797D1D" w:rsidP="00A709C9" w:rsidRDefault="00264494" w14:paraId="779F2D6F" w14:textId="3DDA7B15">
            <w:pPr>
              <w:pStyle w:val="RECBody"/>
              <w:rPr>
                <w:rFonts w:ascii="Arial" w:hAnsi="Arial" w:cs="Arial"/>
                <w:b/>
                <w:bCs/>
                <w:smallCaps/>
                <w:color w:val="70ADA3"/>
                <w:sz w:val="28"/>
                <w:szCs w:val="20"/>
              </w:rPr>
            </w:pPr>
            <w:r w:rsidRPr="006A326D">
              <w:rPr>
                <w:rFonts w:ascii="Arial" w:hAnsi="Arial" w:cs="Arial"/>
                <w:b/>
                <w:bCs/>
                <w:smallCaps/>
                <w:color w:val="70ADA3"/>
                <w:sz w:val="28"/>
                <w:szCs w:val="20"/>
              </w:rPr>
              <w:t>Communications</w:t>
            </w:r>
          </w:p>
        </w:tc>
        <w:tc>
          <w:tcPr>
            <w:tcW w:w="1417" w:type="dxa"/>
          </w:tcPr>
          <w:p w:rsidRPr="006A326D" w:rsidR="00797D1D" w:rsidP="00BA72F6" w:rsidRDefault="00087B87" w14:paraId="309EE6B3" w14:textId="33D0C1D8">
            <w:pPr>
              <w:pStyle w:val="RECBody"/>
              <w:jc w:val="center"/>
              <w:rPr>
                <w:rFonts w:ascii="Arial" w:hAnsi="Arial" w:cs="Arial"/>
                <w:color w:val="auto"/>
                <w:sz w:val="28"/>
                <w:szCs w:val="20"/>
              </w:rPr>
            </w:pPr>
            <w:hyperlink w:history="1" w:anchor="Communications">
              <w:r w:rsidRPr="006A326D" w:rsidR="00BA72F6">
                <w:rPr>
                  <w:rStyle w:val="Hyperlink"/>
                  <w:rFonts w:ascii="Arial" w:hAnsi="Arial" w:cs="Arial"/>
                  <w:sz w:val="28"/>
                  <w:szCs w:val="20"/>
                </w:rPr>
                <w:t>7</w:t>
              </w:r>
            </w:hyperlink>
          </w:p>
        </w:tc>
      </w:tr>
      <w:tr w:rsidRPr="006A326D" w:rsidR="00264494" w:rsidTr="008510FC" w14:paraId="7655689B" w14:textId="77777777">
        <w:tc>
          <w:tcPr>
            <w:tcW w:w="1413" w:type="dxa"/>
          </w:tcPr>
          <w:p w:rsidRPr="006A326D" w:rsidR="00797D1D" w:rsidP="00BA72F6" w:rsidRDefault="007D1E91" w14:paraId="62F2911C" w14:textId="3EF665B3">
            <w:pPr>
              <w:pStyle w:val="RECBody"/>
              <w:jc w:val="center"/>
              <w:rPr>
                <w:rFonts w:ascii="Arial" w:hAnsi="Arial" w:cs="Arial"/>
                <w:b/>
                <w:bCs/>
                <w:color w:val="70ADA3"/>
                <w:sz w:val="28"/>
                <w:szCs w:val="20"/>
              </w:rPr>
            </w:pPr>
            <w:r w:rsidRPr="006A326D">
              <w:rPr>
                <w:rFonts w:ascii="Arial" w:hAnsi="Arial" w:cs="Arial"/>
                <w:b/>
                <w:bCs/>
                <w:color w:val="70ADA3"/>
                <w:sz w:val="28"/>
                <w:szCs w:val="20"/>
              </w:rPr>
              <w:t>6</w:t>
            </w:r>
          </w:p>
        </w:tc>
        <w:tc>
          <w:tcPr>
            <w:tcW w:w="5245" w:type="dxa"/>
          </w:tcPr>
          <w:p w:rsidRPr="006A326D" w:rsidR="00797D1D" w:rsidP="00A709C9" w:rsidRDefault="00264494" w14:paraId="6E9F9722" w14:textId="6FE31D21">
            <w:pPr>
              <w:pStyle w:val="RECBody"/>
              <w:rPr>
                <w:rFonts w:ascii="Arial" w:hAnsi="Arial" w:cs="Arial"/>
                <w:b/>
                <w:bCs/>
                <w:smallCaps/>
                <w:color w:val="70ADA3"/>
                <w:sz w:val="28"/>
                <w:szCs w:val="20"/>
              </w:rPr>
            </w:pPr>
            <w:r w:rsidRPr="006A326D">
              <w:rPr>
                <w:rFonts w:ascii="Arial" w:hAnsi="Arial" w:cs="Arial"/>
                <w:b/>
                <w:bCs/>
                <w:smallCaps/>
                <w:color w:val="70ADA3"/>
                <w:sz w:val="28"/>
                <w:szCs w:val="20"/>
              </w:rPr>
              <w:t>Liabilities</w:t>
            </w:r>
          </w:p>
        </w:tc>
        <w:tc>
          <w:tcPr>
            <w:tcW w:w="1417" w:type="dxa"/>
          </w:tcPr>
          <w:p w:rsidRPr="006A326D" w:rsidR="00797D1D" w:rsidP="00BA72F6" w:rsidRDefault="00087B87" w14:paraId="7B75EEC1" w14:textId="618C517D">
            <w:pPr>
              <w:pStyle w:val="RECBody"/>
              <w:jc w:val="center"/>
              <w:rPr>
                <w:rFonts w:ascii="Arial" w:hAnsi="Arial" w:cs="Arial"/>
                <w:color w:val="auto"/>
                <w:sz w:val="28"/>
                <w:szCs w:val="20"/>
              </w:rPr>
            </w:pPr>
            <w:hyperlink w:history="1" w:anchor="Liabilities">
              <w:r w:rsidR="006A326D">
                <w:rPr>
                  <w:rStyle w:val="Hyperlink"/>
                  <w:rFonts w:ascii="Arial" w:hAnsi="Arial" w:cs="Arial"/>
                  <w:sz w:val="28"/>
                  <w:szCs w:val="20"/>
                </w:rPr>
                <w:t>1</w:t>
              </w:r>
              <w:r w:rsidR="006A326D">
                <w:rPr>
                  <w:rStyle w:val="Hyperlink"/>
                  <w:sz w:val="28"/>
                  <w:szCs w:val="20"/>
                </w:rPr>
                <w:t>0</w:t>
              </w:r>
            </w:hyperlink>
          </w:p>
        </w:tc>
      </w:tr>
      <w:tr w:rsidRPr="006A326D" w:rsidR="00264494" w:rsidTr="008510FC" w14:paraId="0C9AFF0F" w14:textId="77777777">
        <w:tc>
          <w:tcPr>
            <w:tcW w:w="1413" w:type="dxa"/>
          </w:tcPr>
          <w:p w:rsidRPr="006A326D" w:rsidR="00264494" w:rsidP="00BA72F6" w:rsidRDefault="007D1E91" w14:paraId="4EA600F9" w14:textId="0DA86B48">
            <w:pPr>
              <w:pStyle w:val="RECBody"/>
              <w:jc w:val="center"/>
              <w:rPr>
                <w:rFonts w:ascii="Arial" w:hAnsi="Arial" w:cs="Arial"/>
                <w:b/>
                <w:bCs/>
                <w:caps/>
                <w:color w:val="70ADA3"/>
                <w:sz w:val="28"/>
                <w:szCs w:val="20"/>
              </w:rPr>
            </w:pPr>
            <w:r w:rsidRPr="006A326D">
              <w:rPr>
                <w:rFonts w:ascii="Arial" w:hAnsi="Arial" w:cs="Arial"/>
                <w:b/>
                <w:bCs/>
                <w:caps/>
                <w:color w:val="70ADA3"/>
                <w:sz w:val="28"/>
                <w:szCs w:val="20"/>
              </w:rPr>
              <w:t>7</w:t>
            </w:r>
          </w:p>
        </w:tc>
        <w:tc>
          <w:tcPr>
            <w:tcW w:w="5245" w:type="dxa"/>
          </w:tcPr>
          <w:p w:rsidRPr="006A326D" w:rsidR="00264494" w:rsidP="00A709C9" w:rsidRDefault="00965F2C" w14:paraId="51803FE0" w14:textId="4037D265">
            <w:pPr>
              <w:pStyle w:val="RECBody"/>
              <w:rPr>
                <w:rFonts w:ascii="Arial" w:hAnsi="Arial" w:cs="Arial"/>
                <w:b/>
                <w:bCs/>
                <w:smallCaps/>
                <w:color w:val="70ADA3"/>
                <w:sz w:val="28"/>
                <w:szCs w:val="20"/>
              </w:rPr>
            </w:pPr>
            <w:r w:rsidRPr="006A326D">
              <w:rPr>
                <w:rFonts w:ascii="Arial" w:hAnsi="Arial" w:cs="Arial"/>
                <w:b/>
                <w:bCs/>
                <w:smallCaps/>
                <w:color w:val="70ADA3"/>
                <w:sz w:val="28"/>
                <w:szCs w:val="20"/>
              </w:rPr>
              <w:t>Audit</w:t>
            </w:r>
          </w:p>
        </w:tc>
        <w:tc>
          <w:tcPr>
            <w:tcW w:w="1417" w:type="dxa"/>
          </w:tcPr>
          <w:p w:rsidRPr="006A326D" w:rsidR="00264494" w:rsidP="00BA72F6" w:rsidRDefault="00087B87" w14:paraId="401F5209" w14:textId="480CF03A">
            <w:pPr>
              <w:pStyle w:val="RECBody"/>
              <w:jc w:val="center"/>
              <w:rPr>
                <w:rFonts w:ascii="Arial" w:hAnsi="Arial" w:cs="Arial"/>
                <w:caps/>
                <w:color w:val="auto"/>
                <w:sz w:val="28"/>
                <w:szCs w:val="20"/>
              </w:rPr>
            </w:pPr>
            <w:hyperlink w:history="1" w:anchor="Audit">
              <w:r w:rsidRPr="006A326D" w:rsidR="00BA72F6">
                <w:rPr>
                  <w:rStyle w:val="Hyperlink"/>
                  <w:rFonts w:ascii="Arial" w:hAnsi="Arial" w:cs="Arial"/>
                  <w:caps/>
                  <w:sz w:val="28"/>
                  <w:szCs w:val="20"/>
                </w:rPr>
                <w:t>1</w:t>
              </w:r>
            </w:hyperlink>
            <w:r w:rsidR="006A326D">
              <w:rPr>
                <w:rStyle w:val="Hyperlink"/>
                <w:rFonts w:ascii="Arial" w:hAnsi="Arial" w:cs="Arial"/>
                <w:caps/>
                <w:sz w:val="28"/>
                <w:szCs w:val="20"/>
              </w:rPr>
              <w:t>1</w:t>
            </w:r>
          </w:p>
        </w:tc>
      </w:tr>
      <w:tr w:rsidRPr="006A326D" w:rsidR="00264494" w:rsidTr="008510FC" w14:paraId="4EA08E98" w14:textId="77777777">
        <w:tc>
          <w:tcPr>
            <w:tcW w:w="1413" w:type="dxa"/>
          </w:tcPr>
          <w:p w:rsidRPr="006A326D" w:rsidR="00264494" w:rsidP="00BA72F6" w:rsidRDefault="007D1E91" w14:paraId="44891627" w14:textId="1128682D">
            <w:pPr>
              <w:pStyle w:val="RECBody"/>
              <w:jc w:val="center"/>
              <w:rPr>
                <w:rFonts w:ascii="Arial" w:hAnsi="Arial" w:cs="Arial"/>
                <w:b/>
                <w:bCs/>
                <w:caps/>
                <w:color w:val="70ADA3"/>
                <w:sz w:val="28"/>
                <w:szCs w:val="20"/>
              </w:rPr>
            </w:pPr>
            <w:r w:rsidRPr="006A326D">
              <w:rPr>
                <w:rFonts w:ascii="Arial" w:hAnsi="Arial" w:cs="Arial"/>
                <w:b/>
                <w:bCs/>
                <w:caps/>
                <w:color w:val="70ADA3"/>
                <w:sz w:val="28"/>
                <w:szCs w:val="20"/>
              </w:rPr>
              <w:t>8</w:t>
            </w:r>
          </w:p>
        </w:tc>
        <w:tc>
          <w:tcPr>
            <w:tcW w:w="5245" w:type="dxa"/>
          </w:tcPr>
          <w:p w:rsidRPr="006A326D" w:rsidR="00264494" w:rsidP="00A709C9" w:rsidRDefault="00965F2C" w14:paraId="5A23A391" w14:textId="6A2D311D">
            <w:pPr>
              <w:pStyle w:val="RECBody"/>
              <w:rPr>
                <w:rFonts w:ascii="Arial" w:hAnsi="Arial" w:cs="Arial"/>
                <w:b/>
                <w:bCs/>
                <w:smallCaps/>
                <w:color w:val="70ADA3"/>
                <w:sz w:val="28"/>
                <w:szCs w:val="20"/>
              </w:rPr>
            </w:pPr>
            <w:r w:rsidRPr="006A326D">
              <w:rPr>
                <w:rFonts w:ascii="Arial" w:hAnsi="Arial" w:cs="Arial"/>
                <w:b/>
                <w:bCs/>
                <w:smallCaps/>
                <w:color w:val="70ADA3"/>
                <w:sz w:val="28"/>
                <w:szCs w:val="20"/>
              </w:rPr>
              <w:t>Assurance</w:t>
            </w:r>
          </w:p>
        </w:tc>
        <w:tc>
          <w:tcPr>
            <w:tcW w:w="1417" w:type="dxa"/>
          </w:tcPr>
          <w:p w:rsidRPr="006A326D" w:rsidR="00264494" w:rsidP="00BA72F6" w:rsidRDefault="00087B87" w14:paraId="2446E3DE" w14:textId="53251655">
            <w:pPr>
              <w:pStyle w:val="RECBody"/>
              <w:jc w:val="center"/>
              <w:rPr>
                <w:rFonts w:ascii="Arial" w:hAnsi="Arial" w:cs="Arial"/>
                <w:caps/>
                <w:color w:val="auto"/>
                <w:sz w:val="28"/>
                <w:szCs w:val="20"/>
              </w:rPr>
            </w:pPr>
            <w:hyperlink w:history="1" w:anchor="Assurance">
              <w:r w:rsidRPr="006A326D" w:rsidR="00BA72F6">
                <w:rPr>
                  <w:rStyle w:val="Hyperlink"/>
                  <w:rFonts w:ascii="Arial" w:hAnsi="Arial" w:cs="Arial"/>
                  <w:caps/>
                  <w:sz w:val="28"/>
                  <w:szCs w:val="20"/>
                </w:rPr>
                <w:t>1</w:t>
              </w:r>
            </w:hyperlink>
            <w:r w:rsidR="006A326D">
              <w:rPr>
                <w:rStyle w:val="Hyperlink"/>
                <w:rFonts w:ascii="Arial" w:hAnsi="Arial" w:cs="Arial"/>
                <w:caps/>
                <w:sz w:val="28"/>
                <w:szCs w:val="20"/>
              </w:rPr>
              <w:t>2</w:t>
            </w:r>
          </w:p>
        </w:tc>
      </w:tr>
      <w:tr w:rsidRPr="006A326D" w:rsidR="00264494" w:rsidTr="008510FC" w14:paraId="21041DF6" w14:textId="77777777">
        <w:tc>
          <w:tcPr>
            <w:tcW w:w="1413" w:type="dxa"/>
          </w:tcPr>
          <w:p w:rsidRPr="006A326D" w:rsidR="00264494" w:rsidP="00BA72F6" w:rsidRDefault="007D1E91" w14:paraId="31E64A57" w14:textId="5631309B">
            <w:pPr>
              <w:pStyle w:val="RECBody"/>
              <w:jc w:val="center"/>
              <w:rPr>
                <w:rFonts w:ascii="Arial" w:hAnsi="Arial" w:cs="Arial"/>
                <w:b/>
                <w:bCs/>
                <w:caps/>
                <w:color w:val="70ADA3"/>
                <w:sz w:val="28"/>
                <w:szCs w:val="20"/>
              </w:rPr>
            </w:pPr>
            <w:r w:rsidRPr="006A326D">
              <w:rPr>
                <w:rFonts w:ascii="Arial" w:hAnsi="Arial" w:cs="Arial"/>
                <w:b/>
                <w:bCs/>
                <w:caps/>
                <w:color w:val="70ADA3"/>
                <w:sz w:val="28"/>
                <w:szCs w:val="20"/>
              </w:rPr>
              <w:t>9</w:t>
            </w:r>
          </w:p>
        </w:tc>
        <w:tc>
          <w:tcPr>
            <w:tcW w:w="5245" w:type="dxa"/>
          </w:tcPr>
          <w:p w:rsidRPr="006A326D" w:rsidR="00264494" w:rsidP="00A709C9" w:rsidRDefault="00965F2C" w14:paraId="6ABEC66B" w14:textId="4935031D">
            <w:pPr>
              <w:pStyle w:val="RECBody"/>
              <w:rPr>
                <w:rFonts w:ascii="Arial" w:hAnsi="Arial" w:cs="Arial"/>
                <w:b/>
                <w:bCs/>
                <w:smallCaps/>
                <w:color w:val="70ADA3"/>
                <w:sz w:val="28"/>
                <w:szCs w:val="20"/>
              </w:rPr>
            </w:pPr>
            <w:r w:rsidRPr="006A326D">
              <w:rPr>
                <w:rFonts w:ascii="Arial" w:hAnsi="Arial" w:cs="Arial"/>
                <w:b/>
                <w:bCs/>
                <w:smallCaps/>
                <w:color w:val="70ADA3"/>
                <w:sz w:val="28"/>
                <w:szCs w:val="20"/>
              </w:rPr>
              <w:t>Other Issues</w:t>
            </w:r>
          </w:p>
        </w:tc>
        <w:tc>
          <w:tcPr>
            <w:tcW w:w="1417" w:type="dxa"/>
          </w:tcPr>
          <w:p w:rsidRPr="006A326D" w:rsidR="00264494" w:rsidP="00BA72F6" w:rsidRDefault="00087B87" w14:paraId="33CED668" w14:textId="56CE7D94">
            <w:pPr>
              <w:pStyle w:val="RECBody"/>
              <w:jc w:val="center"/>
              <w:rPr>
                <w:rFonts w:ascii="Arial" w:hAnsi="Arial" w:cs="Arial"/>
                <w:caps/>
                <w:color w:val="auto"/>
                <w:sz w:val="28"/>
                <w:szCs w:val="20"/>
              </w:rPr>
            </w:pPr>
            <w:hyperlink w:history="1" w:anchor="OtherIssues">
              <w:r w:rsidRPr="006A326D" w:rsidR="00BA72F6">
                <w:rPr>
                  <w:rStyle w:val="Hyperlink"/>
                  <w:rFonts w:ascii="Arial" w:hAnsi="Arial" w:cs="Arial"/>
                  <w:caps/>
                  <w:sz w:val="28"/>
                  <w:szCs w:val="20"/>
                </w:rPr>
                <w:t>1</w:t>
              </w:r>
              <w:r w:rsidR="006A326D">
                <w:rPr>
                  <w:rStyle w:val="Hyperlink"/>
                  <w:rFonts w:ascii="Arial" w:hAnsi="Arial" w:cs="Arial"/>
                  <w:caps/>
                  <w:sz w:val="28"/>
                  <w:szCs w:val="20"/>
                </w:rPr>
                <w:t>2</w:t>
              </w:r>
            </w:hyperlink>
          </w:p>
        </w:tc>
      </w:tr>
      <w:tr w:rsidRPr="006A326D" w:rsidR="002F7160" w:rsidTr="008510FC" w14:paraId="713311DA" w14:textId="77777777">
        <w:tc>
          <w:tcPr>
            <w:tcW w:w="1413" w:type="dxa"/>
          </w:tcPr>
          <w:p w:rsidRPr="006A326D" w:rsidR="002F7160" w:rsidP="00BA72F6" w:rsidRDefault="002F7160" w14:paraId="7FA95111" w14:textId="02BDF535">
            <w:pPr>
              <w:pStyle w:val="RECBody"/>
              <w:jc w:val="center"/>
              <w:rPr>
                <w:rFonts w:ascii="Arial" w:hAnsi="Arial" w:cs="Arial"/>
                <w:b/>
                <w:bCs/>
                <w:caps/>
                <w:color w:val="70ADA3"/>
                <w:sz w:val="28"/>
                <w:szCs w:val="20"/>
              </w:rPr>
            </w:pPr>
            <w:r w:rsidRPr="006A326D">
              <w:rPr>
                <w:rFonts w:ascii="Arial" w:hAnsi="Arial" w:cs="Arial"/>
                <w:b/>
                <w:bCs/>
                <w:caps/>
                <w:color w:val="70ADA3"/>
                <w:sz w:val="28"/>
                <w:szCs w:val="20"/>
              </w:rPr>
              <w:t>10</w:t>
            </w:r>
          </w:p>
        </w:tc>
        <w:tc>
          <w:tcPr>
            <w:tcW w:w="5245" w:type="dxa"/>
          </w:tcPr>
          <w:p w:rsidRPr="006A326D" w:rsidR="002F7160" w:rsidP="00A709C9" w:rsidRDefault="002F7160" w14:paraId="1D97E85F" w14:textId="4BA1901E">
            <w:pPr>
              <w:pStyle w:val="RECBody"/>
              <w:rPr>
                <w:rFonts w:ascii="Arial" w:hAnsi="Arial" w:cs="Arial"/>
                <w:b/>
                <w:bCs/>
                <w:smallCaps/>
                <w:color w:val="70ADA3"/>
                <w:sz w:val="28"/>
                <w:szCs w:val="20"/>
              </w:rPr>
            </w:pPr>
            <w:r w:rsidRPr="006A326D">
              <w:rPr>
                <w:rFonts w:ascii="Arial" w:hAnsi="Arial" w:cs="Arial"/>
                <w:b/>
                <w:bCs/>
                <w:smallCaps/>
                <w:color w:val="70ADA3"/>
                <w:sz w:val="28"/>
                <w:szCs w:val="20"/>
              </w:rPr>
              <w:t>Implementation</w:t>
            </w:r>
          </w:p>
        </w:tc>
        <w:tc>
          <w:tcPr>
            <w:tcW w:w="1417" w:type="dxa"/>
          </w:tcPr>
          <w:p w:rsidRPr="006A326D" w:rsidR="002F7160" w:rsidP="00BA72F6" w:rsidRDefault="00087B87" w14:paraId="67BA4D44" w14:textId="25F38D65">
            <w:pPr>
              <w:pStyle w:val="RECBody"/>
              <w:jc w:val="center"/>
              <w:rPr>
                <w:rFonts w:ascii="Arial" w:hAnsi="Arial" w:cs="Arial"/>
                <w:sz w:val="28"/>
                <w:szCs w:val="20"/>
              </w:rPr>
            </w:pPr>
            <w:hyperlink w:history="1" w:anchor="Implementation">
              <w:r w:rsidRPr="006A326D" w:rsidR="006A326D">
                <w:rPr>
                  <w:rStyle w:val="Hyperlink"/>
                  <w:rFonts w:ascii="Arial" w:hAnsi="Arial" w:cs="Arial"/>
                  <w:sz w:val="28"/>
                  <w:szCs w:val="20"/>
                </w:rPr>
                <w:t>13</w:t>
              </w:r>
            </w:hyperlink>
          </w:p>
        </w:tc>
      </w:tr>
    </w:tbl>
    <w:p w:rsidR="00352061" w:rsidP="00CC0C2D" w:rsidRDefault="00352061" w14:paraId="4F1F18A3" w14:textId="46B46B95">
      <w:pPr>
        <w:pStyle w:val="RECPaperAuthor"/>
        <w:rPr>
          <w:rFonts w:ascii="Arial" w:hAnsi="Arial" w:cs="Arial"/>
          <w:szCs w:val="22"/>
        </w:rPr>
      </w:pPr>
    </w:p>
    <w:p w:rsidR="00352061" w:rsidRDefault="00352061" w14:paraId="1290204D" w14:textId="77777777">
      <w:pPr>
        <w:rPr>
          <w:rFonts w:ascii="Arial" w:hAnsi="Arial" w:cs="Arial"/>
          <w:b/>
          <w:bCs/>
          <w:caps/>
          <w:color w:val="AD632E"/>
          <w:spacing w:val="30"/>
          <w:sz w:val="22"/>
          <w:szCs w:val="22"/>
        </w:rPr>
      </w:pPr>
      <w:r>
        <w:rPr>
          <w:rFonts w:ascii="Arial" w:hAnsi="Arial" w:cs="Arial"/>
          <w:szCs w:val="22"/>
        </w:rPr>
        <w:br w:type="page"/>
      </w:r>
    </w:p>
    <w:p w:rsidRPr="00D1617E" w:rsidR="002878C4" w:rsidP="00CC0C2D" w:rsidRDefault="002878C4" w14:paraId="0B4DE770" w14:textId="77777777">
      <w:pPr>
        <w:pStyle w:val="RECPaperAuthor"/>
        <w:rPr>
          <w:rFonts w:ascii="Arial" w:hAnsi="Arial" w:cs="Arial"/>
          <w:szCs w:val="22"/>
        </w:rPr>
      </w:pPr>
    </w:p>
    <w:p w:rsidRPr="00D1617E" w:rsidR="00CC0C2D" w:rsidP="008077F7" w:rsidRDefault="00CC0C2D" w14:paraId="0D5EF46A" w14:textId="15C6CDE1">
      <w:pPr>
        <w:pStyle w:val="RECHeadingLevel1"/>
        <w:rPr>
          <w:rFonts w:ascii="Arial" w:hAnsi="Arial"/>
        </w:rPr>
      </w:pPr>
      <w:bookmarkStart w:name="Background" w:id="0"/>
      <w:r w:rsidRPr="00D1617E">
        <w:rPr>
          <w:rFonts w:ascii="Arial" w:hAnsi="Arial"/>
        </w:rPr>
        <w:t>BACKGROUND</w:t>
      </w:r>
    </w:p>
    <w:bookmarkEnd w:id="0"/>
    <w:p w:rsidRPr="00D1617E" w:rsidR="00951206" w:rsidP="00627CB3" w:rsidRDefault="006E0492" w14:paraId="09B3300D" w14:textId="65A55B03">
      <w:pPr>
        <w:pStyle w:val="RECBody"/>
        <w:rPr>
          <w:rFonts w:ascii="Arial" w:hAnsi="Arial" w:cs="Arial" w:eastAsiaTheme="minorHAnsi"/>
          <w:szCs w:val="22"/>
        </w:rPr>
      </w:pPr>
      <w:r w:rsidRPr="00D1617E">
        <w:rPr>
          <w:rFonts w:ascii="Arial" w:hAnsi="Arial" w:cs="Arial" w:eastAsiaTheme="minorHAnsi"/>
          <w:szCs w:val="22"/>
        </w:rPr>
        <w:t xml:space="preserve">During the development of the change proposal that related to the creation of this role (R0021 &amp; R0101), there were </w:t>
      </w:r>
      <w:r w:rsidRPr="00D1617E" w:rsidR="009E48D5">
        <w:rPr>
          <w:rFonts w:ascii="Arial" w:hAnsi="Arial" w:cs="Arial" w:eastAsiaTheme="minorHAnsi"/>
          <w:szCs w:val="22"/>
        </w:rPr>
        <w:t xml:space="preserve">three webinars hosted by the REC Code Manager </w:t>
      </w:r>
      <w:r w:rsidRPr="00D1617E" w:rsidR="000972C7">
        <w:rPr>
          <w:rFonts w:ascii="Arial" w:hAnsi="Arial" w:cs="Arial" w:eastAsiaTheme="minorHAnsi"/>
          <w:szCs w:val="22"/>
        </w:rPr>
        <w:t>–</w:t>
      </w:r>
      <w:r w:rsidRPr="00D1617E" w:rsidR="009E48D5">
        <w:rPr>
          <w:rFonts w:ascii="Arial" w:hAnsi="Arial" w:cs="Arial" w:eastAsiaTheme="minorHAnsi"/>
          <w:szCs w:val="22"/>
        </w:rPr>
        <w:t xml:space="preserve"> </w:t>
      </w:r>
      <w:r w:rsidRPr="00D1617E" w:rsidR="000972C7">
        <w:rPr>
          <w:rFonts w:ascii="Arial" w:hAnsi="Arial" w:cs="Arial" w:eastAsiaTheme="minorHAnsi"/>
          <w:szCs w:val="22"/>
        </w:rPr>
        <w:t xml:space="preserve">the first on </w:t>
      </w:r>
      <w:r w:rsidRPr="00D1617E" w:rsidR="00BC602F">
        <w:rPr>
          <w:rFonts w:ascii="Arial" w:hAnsi="Arial" w:cs="Arial" w:eastAsiaTheme="minorHAnsi"/>
          <w:szCs w:val="22"/>
        </w:rPr>
        <w:t xml:space="preserve">04 July 2022 during the development of R0021, the second on </w:t>
      </w:r>
      <w:r w:rsidRPr="00D1617E" w:rsidR="00AA250B">
        <w:rPr>
          <w:rFonts w:ascii="Arial" w:hAnsi="Arial" w:cs="Arial" w:eastAsiaTheme="minorHAnsi"/>
          <w:szCs w:val="22"/>
        </w:rPr>
        <w:t xml:space="preserve">02 March 2023 as parties prepared to implement R0021, and the final webinar </w:t>
      </w:r>
      <w:r w:rsidR="00974B0A">
        <w:rPr>
          <w:rFonts w:ascii="Arial" w:hAnsi="Arial" w:cs="Arial" w:eastAsiaTheme="minorHAnsi"/>
          <w:szCs w:val="22"/>
        </w:rPr>
        <w:t>was</w:t>
      </w:r>
      <w:r w:rsidRPr="00D1617E" w:rsidR="00AA250B">
        <w:rPr>
          <w:rFonts w:ascii="Arial" w:hAnsi="Arial" w:cs="Arial" w:eastAsiaTheme="minorHAnsi"/>
          <w:szCs w:val="22"/>
        </w:rPr>
        <w:t xml:space="preserve"> held on 09 May </w:t>
      </w:r>
      <w:r w:rsidRPr="00D1617E" w:rsidR="00CC0C2D">
        <w:rPr>
          <w:rFonts w:ascii="Arial" w:hAnsi="Arial" w:cs="Arial" w:eastAsiaTheme="minorHAnsi"/>
          <w:szCs w:val="22"/>
        </w:rPr>
        <w:t>2023 as parties prepare</w:t>
      </w:r>
      <w:r w:rsidR="00634D0A">
        <w:rPr>
          <w:rFonts w:ascii="Arial" w:hAnsi="Arial" w:cs="Arial" w:eastAsiaTheme="minorHAnsi"/>
          <w:szCs w:val="22"/>
        </w:rPr>
        <w:t>d</w:t>
      </w:r>
      <w:r w:rsidRPr="00D1617E" w:rsidR="009B2E46">
        <w:rPr>
          <w:rFonts w:ascii="Arial" w:hAnsi="Arial" w:cs="Arial" w:eastAsiaTheme="minorHAnsi"/>
          <w:szCs w:val="22"/>
        </w:rPr>
        <w:t xml:space="preserve"> </w:t>
      </w:r>
      <w:r w:rsidRPr="00D1617E" w:rsidR="00CC0C2D">
        <w:rPr>
          <w:rFonts w:ascii="Arial" w:hAnsi="Arial" w:cs="Arial" w:eastAsiaTheme="minorHAnsi"/>
          <w:szCs w:val="22"/>
        </w:rPr>
        <w:t xml:space="preserve">to implement R0101.  </w:t>
      </w:r>
      <w:r w:rsidRPr="00D1617E" w:rsidR="009E48D5">
        <w:rPr>
          <w:rFonts w:ascii="Arial" w:hAnsi="Arial" w:cs="Arial" w:eastAsiaTheme="minorHAnsi"/>
          <w:szCs w:val="22"/>
        </w:rPr>
        <w:t xml:space="preserve">This document </w:t>
      </w:r>
      <w:r w:rsidRPr="00D1617E" w:rsidR="00CC0C2D">
        <w:rPr>
          <w:rFonts w:ascii="Arial" w:hAnsi="Arial" w:cs="Arial" w:eastAsiaTheme="minorHAnsi"/>
          <w:szCs w:val="22"/>
        </w:rPr>
        <w:t xml:space="preserve">summaries all the questions asked and responded </w:t>
      </w:r>
      <w:r w:rsidRPr="00D1617E" w:rsidR="009B2E46">
        <w:rPr>
          <w:rFonts w:ascii="Arial" w:hAnsi="Arial" w:cs="Arial" w:eastAsiaTheme="minorHAnsi"/>
          <w:szCs w:val="22"/>
        </w:rPr>
        <w:t>to and</w:t>
      </w:r>
      <w:r w:rsidRPr="00D1617E" w:rsidR="00CC0C2D">
        <w:rPr>
          <w:rFonts w:ascii="Arial" w:hAnsi="Arial" w:cs="Arial" w:eastAsiaTheme="minorHAnsi"/>
          <w:szCs w:val="22"/>
        </w:rPr>
        <w:t xml:space="preserve"> should be re</w:t>
      </w:r>
      <w:r w:rsidRPr="00D1617E" w:rsidR="009B2E46">
        <w:rPr>
          <w:rFonts w:ascii="Arial" w:hAnsi="Arial" w:cs="Arial" w:eastAsiaTheme="minorHAnsi"/>
          <w:szCs w:val="22"/>
        </w:rPr>
        <w:t>a</w:t>
      </w:r>
      <w:r w:rsidRPr="00D1617E" w:rsidR="00CC0C2D">
        <w:rPr>
          <w:rFonts w:ascii="Arial" w:hAnsi="Arial" w:cs="Arial" w:eastAsiaTheme="minorHAnsi"/>
          <w:szCs w:val="22"/>
        </w:rPr>
        <w:t xml:space="preserve">d in conjunction with the Safe Isolation Provider guidance available in the REC Wiki.  </w:t>
      </w:r>
    </w:p>
    <w:p w:rsidRPr="00D1617E" w:rsidR="00CC0C2D" w:rsidP="00627CB3" w:rsidRDefault="00CC0C2D" w14:paraId="0CF1DBD0" w14:textId="77777777">
      <w:pPr>
        <w:pStyle w:val="RECBody"/>
        <w:rPr>
          <w:rFonts w:ascii="Arial" w:hAnsi="Arial" w:cs="Arial" w:eastAsiaTheme="minorHAnsi"/>
          <w:szCs w:val="22"/>
        </w:rPr>
      </w:pPr>
    </w:p>
    <w:p w:rsidRPr="00D1617E" w:rsidR="009D0DB2" w:rsidP="002878C4" w:rsidRDefault="009D0DB2" w14:paraId="2D96D413" w14:textId="490DDAF7">
      <w:pPr>
        <w:pStyle w:val="RECHeadingLevel1"/>
        <w:rPr>
          <w:rFonts w:ascii="Arial" w:hAnsi="Arial"/>
        </w:rPr>
      </w:pPr>
      <w:bookmarkStart w:name="BecomingaSIP" w:id="1"/>
      <w:r w:rsidRPr="00D1617E">
        <w:rPr>
          <w:rFonts w:ascii="Arial" w:hAnsi="Arial"/>
        </w:rPr>
        <w:t>BECOMING A SAFE ISOLATION PROVIDER</w:t>
      </w:r>
    </w:p>
    <w:bookmarkEnd w:id="1"/>
    <w:p w:rsidRPr="00D1617E" w:rsidR="00E34BEA" w:rsidP="00433EB3" w:rsidRDefault="00E34BEA" w14:paraId="595306DC" w14:textId="6940E47D">
      <w:pPr>
        <w:pStyle w:val="RECHeadingLevel1"/>
        <w:numPr>
          <w:ilvl w:val="0"/>
          <w:numId w:val="0"/>
        </w:numPr>
        <w:rPr>
          <w:rFonts w:ascii="Arial" w:hAnsi="Arial"/>
          <w:sz w:val="22"/>
          <w:szCs w:val="22"/>
        </w:rPr>
      </w:pPr>
      <w:r w:rsidRPr="00D1617E">
        <w:rPr>
          <w:rFonts w:ascii="Arial" w:hAnsi="Arial"/>
          <w:sz w:val="22"/>
          <w:szCs w:val="22"/>
        </w:rPr>
        <w:t xml:space="preserve">What is a </w:t>
      </w:r>
      <w:r w:rsidRPr="00D1617E" w:rsidR="003F02AC">
        <w:rPr>
          <w:rFonts w:ascii="Arial" w:hAnsi="Arial"/>
          <w:sz w:val="22"/>
          <w:szCs w:val="22"/>
        </w:rPr>
        <w:t xml:space="preserve">Safe </w:t>
      </w:r>
      <w:r w:rsidRPr="00D1617E" w:rsidR="00395A47">
        <w:rPr>
          <w:rFonts w:ascii="Arial" w:hAnsi="Arial"/>
          <w:sz w:val="22"/>
          <w:szCs w:val="22"/>
        </w:rPr>
        <w:t>Isolation</w:t>
      </w:r>
      <w:r w:rsidRPr="00D1617E" w:rsidR="003F02AC">
        <w:rPr>
          <w:rFonts w:ascii="Arial" w:hAnsi="Arial"/>
          <w:sz w:val="22"/>
          <w:szCs w:val="22"/>
        </w:rPr>
        <w:t xml:space="preserve"> Provider (</w:t>
      </w:r>
      <w:r w:rsidRPr="00D1617E">
        <w:rPr>
          <w:rFonts w:ascii="Arial" w:hAnsi="Arial"/>
          <w:sz w:val="22"/>
          <w:szCs w:val="22"/>
        </w:rPr>
        <w:t>SIP</w:t>
      </w:r>
      <w:r w:rsidRPr="00D1617E" w:rsidR="003F02AC">
        <w:rPr>
          <w:rFonts w:ascii="Arial" w:hAnsi="Arial"/>
          <w:sz w:val="22"/>
          <w:szCs w:val="22"/>
        </w:rPr>
        <w:t>)</w:t>
      </w:r>
      <w:r w:rsidRPr="00D1617E">
        <w:rPr>
          <w:rFonts w:ascii="Arial" w:hAnsi="Arial"/>
          <w:sz w:val="22"/>
          <w:szCs w:val="22"/>
        </w:rPr>
        <w:t>?</w:t>
      </w:r>
    </w:p>
    <w:p w:rsidRPr="00D1617E" w:rsidR="008C39B7" w:rsidP="008C39B7" w:rsidRDefault="00E34BEA" w14:paraId="5A84E3E1" w14:textId="2279F980">
      <w:pPr>
        <w:pStyle w:val="RECBody"/>
        <w:rPr>
          <w:rFonts w:ascii="Arial" w:hAnsi="Arial" w:cs="Arial" w:eastAsiaTheme="minorHAnsi"/>
          <w:szCs w:val="22"/>
        </w:rPr>
      </w:pPr>
      <w:r w:rsidRPr="00D1617E">
        <w:rPr>
          <w:rFonts w:ascii="Arial" w:hAnsi="Arial" w:cs="Arial" w:eastAsiaTheme="minorHAnsi"/>
          <w:szCs w:val="22"/>
        </w:rPr>
        <w:t xml:space="preserve">A </w:t>
      </w:r>
      <w:r w:rsidRPr="00D1617E" w:rsidR="00130949">
        <w:rPr>
          <w:rFonts w:ascii="Arial" w:hAnsi="Arial" w:cs="Arial" w:eastAsiaTheme="minorHAnsi"/>
          <w:szCs w:val="22"/>
        </w:rPr>
        <w:t>SIP is</w:t>
      </w:r>
      <w:r w:rsidRPr="00D1617E" w:rsidR="00D415E9">
        <w:rPr>
          <w:rFonts w:ascii="Arial" w:hAnsi="Arial" w:cs="Arial" w:eastAsiaTheme="minorHAnsi"/>
          <w:szCs w:val="22"/>
        </w:rPr>
        <w:t xml:space="preserve"> </w:t>
      </w:r>
      <w:r w:rsidRPr="00D1617E" w:rsidR="009C7508">
        <w:rPr>
          <w:rFonts w:ascii="Arial" w:hAnsi="Arial" w:cs="Arial" w:eastAsiaTheme="minorHAnsi"/>
          <w:szCs w:val="22"/>
        </w:rPr>
        <w:t xml:space="preserve">someone </w:t>
      </w:r>
      <w:r w:rsidRPr="00D1617E" w:rsidR="00D415E9">
        <w:rPr>
          <w:rFonts w:ascii="Arial" w:hAnsi="Arial" w:cs="Arial" w:eastAsiaTheme="minorHAnsi"/>
          <w:szCs w:val="22"/>
        </w:rPr>
        <w:t xml:space="preserve">who can provide safe isolation services </w:t>
      </w:r>
      <w:r w:rsidRPr="00D1617E" w:rsidR="00DB77FA">
        <w:rPr>
          <w:rFonts w:ascii="Arial" w:hAnsi="Arial" w:cs="Arial" w:eastAsiaTheme="minorHAnsi"/>
          <w:szCs w:val="22"/>
        </w:rPr>
        <w:t xml:space="preserve">to premise owners outside of the Supplier Hub arrangements.  </w:t>
      </w:r>
    </w:p>
    <w:p w:rsidRPr="00D1617E" w:rsidR="00425144" w:rsidP="00433EB3" w:rsidRDefault="00425144" w14:paraId="319B1BA8" w14:textId="73D37451">
      <w:pPr>
        <w:pStyle w:val="RECHeadingLevel1"/>
        <w:numPr>
          <w:ilvl w:val="0"/>
          <w:numId w:val="0"/>
        </w:numPr>
        <w:rPr>
          <w:rFonts w:ascii="Arial" w:hAnsi="Arial"/>
          <w:sz w:val="22"/>
          <w:szCs w:val="22"/>
        </w:rPr>
      </w:pPr>
      <w:r w:rsidRPr="00D1617E">
        <w:rPr>
          <w:rFonts w:ascii="Arial" w:hAnsi="Arial"/>
          <w:sz w:val="22"/>
          <w:szCs w:val="22"/>
        </w:rPr>
        <w:t xml:space="preserve">How do </w:t>
      </w:r>
      <w:r w:rsidRPr="00D1617E" w:rsidR="008C39B7">
        <w:rPr>
          <w:rFonts w:ascii="Arial" w:hAnsi="Arial"/>
          <w:sz w:val="22"/>
          <w:szCs w:val="22"/>
        </w:rPr>
        <w:t>you</w:t>
      </w:r>
      <w:r w:rsidRPr="00D1617E">
        <w:rPr>
          <w:rFonts w:ascii="Arial" w:hAnsi="Arial"/>
          <w:sz w:val="22"/>
          <w:szCs w:val="22"/>
        </w:rPr>
        <w:t xml:space="preserve"> BECOME </w:t>
      </w:r>
      <w:r w:rsidRPr="00D1617E" w:rsidR="00795684">
        <w:rPr>
          <w:rFonts w:ascii="Arial" w:hAnsi="Arial"/>
          <w:sz w:val="22"/>
          <w:szCs w:val="22"/>
        </w:rPr>
        <w:t xml:space="preserve">a </w:t>
      </w:r>
      <w:r w:rsidRPr="00D1617E">
        <w:rPr>
          <w:rFonts w:ascii="Arial" w:hAnsi="Arial"/>
          <w:sz w:val="22"/>
          <w:szCs w:val="22"/>
        </w:rPr>
        <w:t>SIP?</w:t>
      </w:r>
    </w:p>
    <w:p w:rsidRPr="00D1617E" w:rsidR="00425144" w:rsidP="00425144" w:rsidRDefault="00795684" w14:paraId="1FE9A1FD" w14:textId="3EB31E22">
      <w:pPr>
        <w:pStyle w:val="RECBody"/>
        <w:rPr>
          <w:rFonts w:ascii="Arial" w:hAnsi="Arial" w:cs="Arial" w:eastAsiaTheme="minorHAnsi"/>
          <w:szCs w:val="22"/>
        </w:rPr>
      </w:pPr>
      <w:r w:rsidRPr="00D1617E">
        <w:rPr>
          <w:rFonts w:ascii="Arial" w:hAnsi="Arial" w:cs="Arial" w:eastAsiaTheme="minorHAnsi"/>
          <w:szCs w:val="22"/>
        </w:rPr>
        <w:t>A</w:t>
      </w:r>
      <w:r w:rsidRPr="00D1617E" w:rsidR="00425144">
        <w:rPr>
          <w:rFonts w:ascii="Arial" w:hAnsi="Arial" w:cs="Arial" w:eastAsiaTheme="minorHAnsi"/>
          <w:szCs w:val="22"/>
        </w:rPr>
        <w:t xml:space="preserve"> REC MEM must also accede to DCUSA and maintain their REC accreditation before they can work as a SIP </w:t>
      </w:r>
      <w:r w:rsidRPr="00D1617E">
        <w:rPr>
          <w:rFonts w:ascii="Arial" w:hAnsi="Arial" w:cs="Arial" w:eastAsiaTheme="minorHAnsi"/>
          <w:szCs w:val="22"/>
        </w:rPr>
        <w:t>(</w:t>
      </w:r>
      <w:r w:rsidRPr="00D1617E" w:rsidR="003468B8">
        <w:rPr>
          <w:rFonts w:ascii="Arial" w:hAnsi="Arial" w:cs="Arial" w:eastAsiaTheme="minorHAnsi"/>
          <w:szCs w:val="22"/>
        </w:rPr>
        <w:t>which includes</w:t>
      </w:r>
      <w:r w:rsidRPr="00D1617E" w:rsidR="00425144">
        <w:rPr>
          <w:rFonts w:ascii="Arial" w:hAnsi="Arial" w:cs="Arial" w:eastAsiaTheme="minorHAnsi"/>
          <w:szCs w:val="22"/>
        </w:rPr>
        <w:t xml:space="preserve"> accept</w:t>
      </w:r>
      <w:r w:rsidRPr="00D1617E" w:rsidR="003468B8">
        <w:rPr>
          <w:rFonts w:ascii="Arial" w:hAnsi="Arial" w:cs="Arial" w:eastAsiaTheme="minorHAnsi"/>
          <w:szCs w:val="22"/>
        </w:rPr>
        <w:t>ing</w:t>
      </w:r>
      <w:r w:rsidRPr="00D1617E" w:rsidR="00425144">
        <w:rPr>
          <w:rFonts w:ascii="Arial" w:hAnsi="Arial" w:cs="Arial" w:eastAsiaTheme="minorHAnsi"/>
          <w:szCs w:val="22"/>
        </w:rPr>
        <w:t xml:space="preserve"> any contracts from Premise Owners to install </w:t>
      </w:r>
      <w:r w:rsidRPr="00D1617E" w:rsidR="00395A47">
        <w:rPr>
          <w:rFonts w:ascii="Arial" w:hAnsi="Arial" w:cs="Arial" w:eastAsiaTheme="minorHAnsi"/>
          <w:szCs w:val="22"/>
        </w:rPr>
        <w:t>Isolation</w:t>
      </w:r>
      <w:r w:rsidRPr="00D1617E" w:rsidR="00425144">
        <w:rPr>
          <w:rFonts w:ascii="Arial" w:hAnsi="Arial" w:cs="Arial" w:eastAsiaTheme="minorHAnsi"/>
          <w:szCs w:val="22"/>
        </w:rPr>
        <w:t>s or facilitate the installation of Low &amp; Zero Carbon technologies</w:t>
      </w:r>
      <w:r w:rsidRPr="00D1617E" w:rsidR="00635755">
        <w:rPr>
          <w:rFonts w:ascii="Arial" w:hAnsi="Arial" w:cs="Arial" w:eastAsiaTheme="minorHAnsi"/>
          <w:szCs w:val="22"/>
        </w:rPr>
        <w:t xml:space="preserve">).  </w:t>
      </w:r>
    </w:p>
    <w:p w:rsidRPr="00D1617E" w:rsidR="006F43B2" w:rsidP="006F43B2" w:rsidRDefault="006F43B2" w14:paraId="1D769212" w14:textId="77777777">
      <w:pPr>
        <w:pStyle w:val="RECHeadingLevel1"/>
        <w:numPr>
          <w:ilvl w:val="0"/>
          <w:numId w:val="0"/>
        </w:numPr>
        <w:rPr>
          <w:rFonts w:ascii="Arial" w:hAnsi="Arial"/>
          <w:sz w:val="22"/>
          <w:szCs w:val="22"/>
        </w:rPr>
      </w:pPr>
      <w:r w:rsidRPr="00D1617E">
        <w:rPr>
          <w:rFonts w:ascii="Arial" w:hAnsi="Arial"/>
          <w:sz w:val="22"/>
          <w:szCs w:val="22"/>
        </w:rPr>
        <w:t>How will we know that a SIP has acceded to DCUSA?</w:t>
      </w:r>
    </w:p>
    <w:p w:rsidRPr="00D1617E" w:rsidR="006F43B2" w:rsidP="00425144" w:rsidRDefault="006F43B2" w14:paraId="09D7236C" w14:textId="21C91B88">
      <w:pPr>
        <w:pStyle w:val="RECBody"/>
        <w:rPr>
          <w:rFonts w:ascii="Arial" w:hAnsi="Arial" w:cs="Arial"/>
          <w:szCs w:val="22"/>
        </w:rPr>
      </w:pPr>
      <w:r w:rsidRPr="00D1617E">
        <w:rPr>
          <w:rFonts w:ascii="Arial" w:hAnsi="Arial" w:cs="Arial"/>
          <w:szCs w:val="22"/>
        </w:rPr>
        <w:t xml:space="preserve">DCUSA will inform the REC Code Manager via the REC Service Desk when </w:t>
      </w:r>
      <w:r w:rsidRPr="00D1617E" w:rsidR="006B2D4C">
        <w:rPr>
          <w:rFonts w:ascii="Arial" w:hAnsi="Arial" w:cs="Arial"/>
          <w:szCs w:val="22"/>
        </w:rPr>
        <w:t xml:space="preserve">DCUSA </w:t>
      </w:r>
      <w:r w:rsidRPr="00D1617E">
        <w:rPr>
          <w:rFonts w:ascii="Arial" w:hAnsi="Arial" w:cs="Arial"/>
          <w:szCs w:val="22"/>
        </w:rPr>
        <w:t>accession is complete.  This information will then be added to the REC Party Register which is found on the REC Portal.</w:t>
      </w:r>
    </w:p>
    <w:p w:rsidRPr="00D1617E" w:rsidR="00A46C9C" w:rsidP="001B053E" w:rsidRDefault="00A46C9C" w14:paraId="532C3831" w14:textId="77777777">
      <w:pPr>
        <w:pStyle w:val="RECHeadingLevel1"/>
        <w:numPr>
          <w:ilvl w:val="0"/>
          <w:numId w:val="0"/>
        </w:numPr>
        <w:rPr>
          <w:rFonts w:ascii="Arial" w:hAnsi="Arial"/>
          <w:sz w:val="22"/>
          <w:szCs w:val="22"/>
        </w:rPr>
      </w:pPr>
      <w:r w:rsidRPr="00D1617E">
        <w:rPr>
          <w:rFonts w:ascii="Arial" w:hAnsi="Arial"/>
          <w:sz w:val="22"/>
          <w:szCs w:val="22"/>
        </w:rPr>
        <w:t>When can you start the DCUSA accession process to become a SIP?</w:t>
      </w:r>
    </w:p>
    <w:p w:rsidRPr="00D1617E" w:rsidR="001B053E" w:rsidP="001B053E" w:rsidRDefault="00F5524D" w14:paraId="6D8F0F2E" w14:textId="219F11F7">
      <w:pPr>
        <w:pStyle w:val="RECBody"/>
        <w:rPr>
          <w:rStyle w:val="Hyperlink"/>
          <w:rFonts w:ascii="Arial" w:hAnsi="Arial" w:cs="Arial"/>
          <w:color w:val="auto"/>
        </w:rPr>
      </w:pPr>
      <w:r w:rsidRPr="00D1617E">
        <w:rPr>
          <w:rFonts w:ascii="Arial" w:hAnsi="Arial" w:cs="Arial"/>
        </w:rPr>
        <w:t xml:space="preserve">The DCUSA Panel agreed to open the application process on </w:t>
      </w:r>
      <w:r w:rsidRPr="00D1617E" w:rsidR="00A46C9C">
        <w:rPr>
          <w:rFonts w:ascii="Arial" w:hAnsi="Arial" w:cs="Arial"/>
        </w:rPr>
        <w:t>01 March 2023</w:t>
      </w:r>
      <w:r w:rsidRPr="00D1617E" w:rsidR="00E36CB5">
        <w:rPr>
          <w:rFonts w:ascii="Arial" w:hAnsi="Arial" w:cs="Arial"/>
        </w:rPr>
        <w:t xml:space="preserve">.  The application process is now live.  More details are available here: </w:t>
      </w:r>
      <w:hyperlink w:history="1" r:id="rId12">
        <w:r w:rsidRPr="00D1617E" w:rsidR="00E36CB5">
          <w:rPr>
            <w:rStyle w:val="Hyperlink"/>
            <w:rFonts w:ascii="Arial" w:hAnsi="Arial" w:cs="Arial"/>
            <w:color w:val="auto"/>
          </w:rPr>
          <w:t>Safe Isolation Provider (SIP) Party Accession - Applications Open - DCUSA</w:t>
        </w:r>
      </w:hyperlink>
    </w:p>
    <w:p w:rsidRPr="00D1617E" w:rsidR="00147D8C" w:rsidP="00147D8C" w:rsidRDefault="00147D8C" w14:paraId="171C0DA9" w14:textId="39CE40EA">
      <w:pPr>
        <w:pStyle w:val="RECHeadingLevel1"/>
        <w:numPr>
          <w:ilvl w:val="0"/>
          <w:numId w:val="0"/>
        </w:numPr>
        <w:rPr>
          <w:rFonts w:ascii="Arial" w:hAnsi="Arial"/>
          <w:sz w:val="22"/>
          <w:szCs w:val="22"/>
        </w:rPr>
      </w:pPr>
      <w:r w:rsidRPr="00D1617E">
        <w:rPr>
          <w:rFonts w:ascii="Arial" w:hAnsi="Arial"/>
          <w:sz w:val="22"/>
          <w:szCs w:val="22"/>
        </w:rPr>
        <w:t>Will a publicly available list of SIPs with contact information be available on REC portal for DNO</w:t>
      </w:r>
      <w:r w:rsidRPr="00D1617E" w:rsidR="001D03C8">
        <w:rPr>
          <w:rFonts w:ascii="Arial" w:hAnsi="Arial"/>
          <w:sz w:val="22"/>
          <w:szCs w:val="22"/>
        </w:rPr>
        <w:t>s</w:t>
      </w:r>
      <w:r w:rsidRPr="00D1617E">
        <w:rPr>
          <w:rFonts w:ascii="Arial" w:hAnsi="Arial"/>
          <w:sz w:val="22"/>
          <w:szCs w:val="22"/>
        </w:rPr>
        <w:t xml:space="preserve"> to pass on to customers if they enquire about isolation?</w:t>
      </w:r>
    </w:p>
    <w:p w:rsidRPr="00D1617E" w:rsidR="00147D8C" w:rsidP="00147D8C" w:rsidRDefault="00147D8C" w14:paraId="51D297F2" w14:textId="039DC116">
      <w:pPr>
        <w:pStyle w:val="RECBody"/>
        <w:rPr>
          <w:rFonts w:ascii="Arial" w:hAnsi="Arial" w:cs="Arial"/>
          <w:color w:val="auto"/>
          <w:u w:val="single"/>
        </w:rPr>
      </w:pPr>
      <w:r w:rsidRPr="00D1617E">
        <w:rPr>
          <w:rFonts w:ascii="Arial" w:hAnsi="Arial" w:cs="Arial"/>
        </w:rPr>
        <w:t xml:space="preserve">Once a Party has successfully acceded to DCUSA, confirmation will be sent to the REC Service Desk by </w:t>
      </w:r>
      <w:r w:rsidRPr="00D1617E" w:rsidR="00664A91">
        <w:rPr>
          <w:rFonts w:ascii="Arial" w:hAnsi="Arial" w:cs="Arial"/>
        </w:rPr>
        <w:t>DCUSA,</w:t>
      </w:r>
      <w:r w:rsidRPr="00D1617E" w:rsidR="001D03C8">
        <w:rPr>
          <w:rFonts w:ascii="Arial" w:hAnsi="Arial" w:cs="Arial"/>
        </w:rPr>
        <w:t xml:space="preserve"> and </w:t>
      </w:r>
      <w:r w:rsidRPr="00D1617E">
        <w:rPr>
          <w:rFonts w:ascii="Arial" w:hAnsi="Arial" w:cs="Arial"/>
        </w:rPr>
        <w:t xml:space="preserve">the REC Party Register </w:t>
      </w:r>
      <w:r w:rsidRPr="00D1617E" w:rsidR="001D03C8">
        <w:rPr>
          <w:rFonts w:ascii="Arial" w:hAnsi="Arial" w:cs="Arial"/>
        </w:rPr>
        <w:t>will</w:t>
      </w:r>
      <w:r w:rsidRPr="00D1617E">
        <w:rPr>
          <w:rFonts w:ascii="Arial" w:hAnsi="Arial" w:cs="Arial"/>
        </w:rPr>
        <w:t xml:space="preserve"> be updated with the new role.</w:t>
      </w:r>
    </w:p>
    <w:p w:rsidRPr="00D1617E" w:rsidR="009B4BDA" w:rsidP="00A46C9C" w:rsidRDefault="009B4BDA" w14:paraId="1EE1881C" w14:textId="5E57E8E9">
      <w:pPr>
        <w:pStyle w:val="RECHeadingLevel1"/>
        <w:numPr>
          <w:ilvl w:val="0"/>
          <w:numId w:val="0"/>
        </w:numPr>
        <w:rPr>
          <w:rFonts w:ascii="Arial" w:hAnsi="Arial"/>
          <w:sz w:val="22"/>
          <w:szCs w:val="22"/>
        </w:rPr>
      </w:pPr>
      <w:r w:rsidRPr="00D1617E">
        <w:rPr>
          <w:rFonts w:ascii="Arial" w:hAnsi="Arial"/>
          <w:sz w:val="22"/>
          <w:szCs w:val="22"/>
        </w:rPr>
        <w:t xml:space="preserve">Who </w:t>
      </w:r>
      <w:r w:rsidRPr="00D1617E" w:rsidR="003468B8">
        <w:rPr>
          <w:rFonts w:ascii="Arial" w:hAnsi="Arial"/>
          <w:sz w:val="22"/>
          <w:szCs w:val="22"/>
        </w:rPr>
        <w:t>can</w:t>
      </w:r>
      <w:r w:rsidRPr="00D1617E">
        <w:rPr>
          <w:rFonts w:ascii="Arial" w:hAnsi="Arial"/>
          <w:sz w:val="22"/>
          <w:szCs w:val="22"/>
        </w:rPr>
        <w:t xml:space="preserve"> SIPs work for?</w:t>
      </w:r>
    </w:p>
    <w:p w:rsidRPr="00D1617E" w:rsidR="009B4BDA" w:rsidP="00627CB3" w:rsidRDefault="009B4BDA" w14:paraId="69A9D7F6" w14:textId="0D9EE4DB">
      <w:pPr>
        <w:pStyle w:val="RECBody"/>
        <w:rPr>
          <w:rFonts w:ascii="Arial" w:hAnsi="Arial" w:cs="Arial" w:eastAsiaTheme="minorHAnsi"/>
          <w:szCs w:val="22"/>
        </w:rPr>
      </w:pPr>
      <w:r w:rsidRPr="00D1617E">
        <w:rPr>
          <w:rFonts w:ascii="Arial" w:hAnsi="Arial" w:cs="Arial" w:eastAsiaTheme="minorHAnsi"/>
          <w:szCs w:val="22"/>
        </w:rPr>
        <w:t xml:space="preserve">SIPs are contracted </w:t>
      </w:r>
      <w:r w:rsidRPr="00D1617E" w:rsidR="004E7F53">
        <w:rPr>
          <w:rFonts w:ascii="Arial" w:hAnsi="Arial" w:cs="Arial" w:eastAsiaTheme="minorHAnsi"/>
          <w:szCs w:val="22"/>
        </w:rPr>
        <w:t>directly with</w:t>
      </w:r>
      <w:r w:rsidRPr="00D1617E">
        <w:rPr>
          <w:rFonts w:ascii="Arial" w:hAnsi="Arial" w:cs="Arial" w:eastAsiaTheme="minorHAnsi"/>
          <w:szCs w:val="22"/>
        </w:rPr>
        <w:t xml:space="preserve"> </w:t>
      </w:r>
      <w:r w:rsidRPr="00D1617E" w:rsidR="004E7F53">
        <w:rPr>
          <w:rFonts w:ascii="Arial" w:hAnsi="Arial" w:cs="Arial" w:eastAsiaTheme="minorHAnsi"/>
          <w:szCs w:val="22"/>
        </w:rPr>
        <w:t xml:space="preserve">Premise Owners – such as </w:t>
      </w:r>
      <w:r w:rsidRPr="00D1617E">
        <w:rPr>
          <w:rFonts w:ascii="Arial" w:hAnsi="Arial" w:cs="Arial" w:eastAsiaTheme="minorHAnsi"/>
          <w:szCs w:val="22"/>
        </w:rPr>
        <w:t xml:space="preserve">the Local Authorities, Social Housing Associations, Private </w:t>
      </w:r>
      <w:r w:rsidRPr="00D1617E" w:rsidR="007957DD">
        <w:rPr>
          <w:rFonts w:ascii="Arial" w:hAnsi="Arial" w:cs="Arial" w:eastAsiaTheme="minorHAnsi"/>
          <w:szCs w:val="22"/>
        </w:rPr>
        <w:t>Landlords,</w:t>
      </w:r>
      <w:r w:rsidRPr="00D1617E" w:rsidR="000F5AB2">
        <w:rPr>
          <w:rFonts w:ascii="Arial" w:hAnsi="Arial" w:cs="Arial" w:eastAsiaTheme="minorHAnsi"/>
          <w:szCs w:val="22"/>
        </w:rPr>
        <w:t xml:space="preserve"> or </w:t>
      </w:r>
      <w:r w:rsidRPr="00D1617E" w:rsidR="004E7F53">
        <w:rPr>
          <w:rFonts w:ascii="Arial" w:hAnsi="Arial" w:cs="Arial" w:eastAsiaTheme="minorHAnsi"/>
          <w:szCs w:val="22"/>
        </w:rPr>
        <w:t xml:space="preserve">individual </w:t>
      </w:r>
      <w:r w:rsidRPr="00D1617E" w:rsidR="000F5AB2">
        <w:rPr>
          <w:rFonts w:ascii="Arial" w:hAnsi="Arial" w:cs="Arial" w:eastAsiaTheme="minorHAnsi"/>
          <w:szCs w:val="22"/>
        </w:rPr>
        <w:t>owner occupiers.</w:t>
      </w:r>
      <w:r w:rsidRPr="00D1617E" w:rsidR="004E7F53">
        <w:rPr>
          <w:rFonts w:ascii="Arial" w:hAnsi="Arial" w:cs="Arial" w:eastAsiaTheme="minorHAnsi"/>
          <w:szCs w:val="22"/>
        </w:rPr>
        <w:t xml:space="preserve">  </w:t>
      </w:r>
    </w:p>
    <w:p w:rsidRPr="00D1617E" w:rsidR="00664A91" w:rsidP="00664A91" w:rsidRDefault="00664A91" w14:paraId="36C97126" w14:textId="0E84A5F8">
      <w:pPr>
        <w:pStyle w:val="RECHeadingLevel1"/>
        <w:numPr>
          <w:ilvl w:val="0"/>
          <w:numId w:val="0"/>
        </w:numPr>
        <w:rPr>
          <w:rFonts w:ascii="Arial" w:hAnsi="Arial"/>
          <w:sz w:val="22"/>
          <w:szCs w:val="22"/>
        </w:rPr>
      </w:pPr>
      <w:r w:rsidRPr="00D1617E">
        <w:rPr>
          <w:rFonts w:ascii="Arial" w:hAnsi="Arial"/>
          <w:sz w:val="22"/>
          <w:szCs w:val="22"/>
        </w:rPr>
        <w:t>This seems to be pitched to existing MEMs, not new companies doing this - can new ones become a MEM if want to do EV installs for example?</w:t>
      </w:r>
    </w:p>
    <w:p w:rsidRPr="00D1617E" w:rsidR="00A36F2B" w:rsidP="00A36F2B" w:rsidRDefault="00664A91" w14:paraId="148B1C0C" w14:textId="54AB41C3">
      <w:pPr>
        <w:pStyle w:val="RECBody"/>
        <w:rPr>
          <w:rFonts w:ascii="Arial" w:hAnsi="Arial" w:cs="Arial" w:eastAsiaTheme="minorHAnsi"/>
          <w:szCs w:val="22"/>
        </w:rPr>
      </w:pPr>
      <w:r w:rsidRPr="00D1617E">
        <w:rPr>
          <w:rFonts w:ascii="Arial" w:hAnsi="Arial" w:cs="Arial" w:eastAsiaTheme="minorHAnsi"/>
          <w:szCs w:val="22"/>
        </w:rPr>
        <w:t>The pre-requisite for becoming a SIP is that you are a MEM first</w:t>
      </w:r>
      <w:r w:rsidR="00DF17DE">
        <w:rPr>
          <w:rFonts w:ascii="Arial" w:hAnsi="Arial" w:cs="Arial" w:eastAsiaTheme="minorHAnsi"/>
          <w:szCs w:val="22"/>
        </w:rPr>
        <w:t xml:space="preserve"> and </w:t>
      </w:r>
      <w:proofErr w:type="gramStart"/>
      <w:r w:rsidR="00DF17DE">
        <w:rPr>
          <w:rFonts w:ascii="Arial" w:hAnsi="Arial" w:cs="Arial" w:eastAsiaTheme="minorHAnsi"/>
          <w:szCs w:val="22"/>
        </w:rPr>
        <w:t>have the ability to</w:t>
      </w:r>
      <w:proofErr w:type="gramEnd"/>
      <w:r w:rsidR="00DF17DE">
        <w:rPr>
          <w:rFonts w:ascii="Arial" w:hAnsi="Arial" w:cs="Arial" w:eastAsiaTheme="minorHAnsi"/>
          <w:szCs w:val="22"/>
        </w:rPr>
        <w:t xml:space="preserve"> send Market Messages </w:t>
      </w:r>
      <w:r w:rsidR="001B376D">
        <w:rPr>
          <w:rFonts w:ascii="Arial" w:hAnsi="Arial" w:cs="Arial" w:eastAsiaTheme="minorHAnsi"/>
          <w:szCs w:val="22"/>
        </w:rPr>
        <w:t xml:space="preserve">via the Data Transfer Network using your allocated </w:t>
      </w:r>
      <w:r w:rsidR="00556C6C">
        <w:rPr>
          <w:rFonts w:ascii="Arial" w:hAnsi="Arial" w:cs="Arial" w:eastAsiaTheme="minorHAnsi"/>
          <w:szCs w:val="22"/>
        </w:rPr>
        <w:t>Market Participant Identified (</w:t>
      </w:r>
      <w:r w:rsidR="001B376D">
        <w:rPr>
          <w:rFonts w:ascii="Arial" w:hAnsi="Arial" w:cs="Arial" w:eastAsiaTheme="minorHAnsi"/>
          <w:szCs w:val="22"/>
        </w:rPr>
        <w:t>MPID</w:t>
      </w:r>
      <w:r w:rsidR="00556C6C">
        <w:rPr>
          <w:rFonts w:ascii="Arial" w:hAnsi="Arial" w:cs="Arial" w:eastAsiaTheme="minorHAnsi"/>
          <w:szCs w:val="22"/>
        </w:rPr>
        <w:t>)</w:t>
      </w:r>
      <w:r w:rsidRPr="00D1617E">
        <w:rPr>
          <w:rFonts w:ascii="Arial" w:hAnsi="Arial" w:cs="Arial" w:eastAsiaTheme="minorHAnsi"/>
          <w:szCs w:val="22"/>
        </w:rPr>
        <w:t xml:space="preserve">.  You must be acceded to the REC as a MEM before you can accede to the DCUSA as a SIP.  If you lose your REC accreditation or cease to </w:t>
      </w:r>
      <w:r w:rsidRPr="00D1617E" w:rsidR="00A36F2B">
        <w:rPr>
          <w:rFonts w:ascii="Arial" w:hAnsi="Arial" w:cs="Arial" w:eastAsiaTheme="minorHAnsi"/>
          <w:szCs w:val="22"/>
        </w:rPr>
        <w:t>b</w:t>
      </w:r>
      <w:r w:rsidRPr="00D1617E">
        <w:rPr>
          <w:rFonts w:ascii="Arial" w:hAnsi="Arial" w:cs="Arial" w:eastAsiaTheme="minorHAnsi"/>
          <w:szCs w:val="22"/>
        </w:rPr>
        <w:t xml:space="preserve">e an acceded REC </w:t>
      </w:r>
      <w:r w:rsidRPr="00D1617E" w:rsidR="00931497">
        <w:rPr>
          <w:rFonts w:ascii="Arial" w:hAnsi="Arial" w:cs="Arial" w:eastAsiaTheme="minorHAnsi"/>
          <w:szCs w:val="22"/>
        </w:rPr>
        <w:t xml:space="preserve">MEM </w:t>
      </w:r>
      <w:r w:rsidRPr="00D1617E">
        <w:rPr>
          <w:rFonts w:ascii="Arial" w:hAnsi="Arial" w:cs="Arial" w:eastAsiaTheme="minorHAnsi"/>
          <w:szCs w:val="22"/>
        </w:rPr>
        <w:t>Party, you are not qualified to be a SIP.</w:t>
      </w:r>
    </w:p>
    <w:p w:rsidRPr="00D1617E" w:rsidR="00A36F2B" w:rsidP="00664A91" w:rsidRDefault="00A36F2B" w14:paraId="6C4EBB88" w14:textId="77777777">
      <w:pPr>
        <w:pStyle w:val="RECBody"/>
        <w:rPr>
          <w:rFonts w:ascii="Arial" w:hAnsi="Arial" w:cs="Arial" w:eastAsiaTheme="minorHAnsi"/>
          <w:szCs w:val="22"/>
        </w:rPr>
      </w:pPr>
    </w:p>
    <w:p w:rsidRPr="00D1617E" w:rsidR="000B6378" w:rsidP="002878C4" w:rsidRDefault="000B6378" w14:paraId="3B7344AC" w14:textId="60945BFA">
      <w:pPr>
        <w:pStyle w:val="RECHeadingLevel1"/>
        <w:rPr>
          <w:rFonts w:ascii="Arial" w:hAnsi="Arial"/>
        </w:rPr>
      </w:pPr>
      <w:bookmarkStart w:name="PermittedWork" w:id="2"/>
      <w:r w:rsidRPr="00D1617E">
        <w:rPr>
          <w:rFonts w:ascii="Arial" w:hAnsi="Arial"/>
        </w:rPr>
        <w:t>permitted works for the SIP</w:t>
      </w:r>
    </w:p>
    <w:bookmarkEnd w:id="2"/>
    <w:p w:rsidRPr="00D1617E" w:rsidR="000B70AB" w:rsidP="00433EB3" w:rsidRDefault="004E7F53" w14:paraId="4287E4DD" w14:textId="34DDF99D">
      <w:pPr>
        <w:pStyle w:val="RECHeadingLevel1"/>
        <w:numPr>
          <w:ilvl w:val="0"/>
          <w:numId w:val="0"/>
        </w:numPr>
        <w:rPr>
          <w:rFonts w:ascii="Arial" w:hAnsi="Arial"/>
          <w:sz w:val="22"/>
          <w:szCs w:val="22"/>
        </w:rPr>
      </w:pPr>
      <w:r w:rsidRPr="00D1617E">
        <w:rPr>
          <w:rFonts w:ascii="Arial" w:hAnsi="Arial"/>
          <w:sz w:val="22"/>
          <w:szCs w:val="22"/>
        </w:rPr>
        <w:t>What can a SIP do?</w:t>
      </w:r>
    </w:p>
    <w:p w:rsidRPr="00D1617E" w:rsidR="00E34BEA" w:rsidP="00627CB3" w:rsidRDefault="006B0391" w14:paraId="7B20D3A8" w14:textId="05D4B83B">
      <w:pPr>
        <w:pStyle w:val="RECBody"/>
        <w:rPr>
          <w:rFonts w:ascii="Arial" w:hAnsi="Arial" w:cs="Arial" w:eastAsiaTheme="minorHAnsi"/>
          <w:szCs w:val="22"/>
        </w:rPr>
      </w:pPr>
      <w:r w:rsidRPr="00D1617E">
        <w:rPr>
          <w:rFonts w:ascii="Arial" w:hAnsi="Arial" w:cs="Arial" w:eastAsiaTheme="minorHAnsi"/>
          <w:szCs w:val="22"/>
        </w:rPr>
        <w:t>The role of the SIP is defined separately from that of the REC MEM, and they should not be conflated</w:t>
      </w:r>
      <w:r w:rsidR="00A00251">
        <w:rPr>
          <w:rFonts w:ascii="Arial" w:hAnsi="Arial" w:cs="Arial" w:eastAsiaTheme="minorHAnsi"/>
          <w:szCs w:val="22"/>
        </w:rPr>
        <w:t>.</w:t>
      </w:r>
      <w:r w:rsidRPr="00D1617E">
        <w:rPr>
          <w:rFonts w:ascii="Arial" w:hAnsi="Arial" w:cs="Arial" w:eastAsiaTheme="minorHAnsi"/>
          <w:szCs w:val="22"/>
        </w:rPr>
        <w:t xml:space="preserve"> </w:t>
      </w:r>
      <w:r w:rsidRPr="00D1617E" w:rsidR="000F048B">
        <w:rPr>
          <w:rFonts w:ascii="Arial" w:hAnsi="Arial" w:cs="Arial" w:eastAsiaTheme="minorHAnsi"/>
          <w:szCs w:val="22"/>
        </w:rPr>
        <w:t xml:space="preserve">They have a very narrow scope of activities that they can </w:t>
      </w:r>
      <w:r w:rsidRPr="00D1617E" w:rsidR="000F4EBD">
        <w:rPr>
          <w:rFonts w:ascii="Arial" w:hAnsi="Arial" w:cs="Arial" w:eastAsiaTheme="minorHAnsi"/>
          <w:szCs w:val="22"/>
        </w:rPr>
        <w:t>undertake</w:t>
      </w:r>
      <w:r w:rsidRPr="00D1617E" w:rsidR="000F048B">
        <w:rPr>
          <w:rFonts w:ascii="Arial" w:hAnsi="Arial" w:cs="Arial" w:eastAsiaTheme="minorHAnsi"/>
          <w:szCs w:val="22"/>
        </w:rPr>
        <w:t>:</w:t>
      </w:r>
    </w:p>
    <w:p w:rsidRPr="00D1617E" w:rsidR="00F63811" w:rsidP="00F63811" w:rsidRDefault="00F63811" w14:paraId="1C5100A2" w14:textId="1A6ED13B">
      <w:pPr>
        <w:pStyle w:val="RECBody"/>
        <w:ind w:left="720"/>
        <w:rPr>
          <w:rFonts w:ascii="Arial" w:hAnsi="Arial" w:cs="Arial" w:eastAsiaTheme="minorHAnsi"/>
          <w:szCs w:val="22"/>
        </w:rPr>
      </w:pPr>
      <w:r w:rsidRPr="00D1617E">
        <w:rPr>
          <w:rFonts w:ascii="Arial" w:hAnsi="Arial" w:cs="Arial" w:eastAsiaTheme="minorHAnsi"/>
          <w:szCs w:val="22"/>
        </w:rPr>
        <w:t xml:space="preserve">(a) De-energise that </w:t>
      </w:r>
      <w:r w:rsidRPr="00D1617E" w:rsidR="000B70AB">
        <w:rPr>
          <w:rFonts w:ascii="Arial" w:hAnsi="Arial" w:cs="Arial" w:eastAsiaTheme="minorHAnsi"/>
          <w:szCs w:val="22"/>
        </w:rPr>
        <w:t xml:space="preserve">Metering </w:t>
      </w:r>
      <w:r w:rsidRPr="00D1617E" w:rsidR="008E11FD">
        <w:rPr>
          <w:rFonts w:ascii="Arial" w:hAnsi="Arial" w:cs="Arial" w:eastAsiaTheme="minorHAnsi"/>
          <w:szCs w:val="22"/>
        </w:rPr>
        <w:t>Point.</w:t>
      </w:r>
    </w:p>
    <w:p w:rsidRPr="00D1617E" w:rsidR="00F63811" w:rsidP="00F63811" w:rsidRDefault="00F63811" w14:paraId="6A9203EA" w14:textId="13F3C91E">
      <w:pPr>
        <w:pStyle w:val="RECBody"/>
        <w:ind w:left="720"/>
        <w:rPr>
          <w:rFonts w:ascii="Arial" w:hAnsi="Arial" w:cs="Arial" w:eastAsiaTheme="minorHAnsi"/>
          <w:szCs w:val="22"/>
        </w:rPr>
      </w:pPr>
      <w:r w:rsidRPr="00D1617E">
        <w:rPr>
          <w:rFonts w:ascii="Arial" w:hAnsi="Arial" w:cs="Arial" w:eastAsiaTheme="minorHAnsi"/>
          <w:szCs w:val="22"/>
        </w:rPr>
        <w:t xml:space="preserve">(b) (if reasonably necessary) adjust the terminals of the meter and associated equipment and re-make the connection to them to make safe and remedy any disturbance of the connection that may have </w:t>
      </w:r>
      <w:r w:rsidRPr="00D1617E" w:rsidR="008E11FD">
        <w:rPr>
          <w:rFonts w:ascii="Arial" w:hAnsi="Arial" w:cs="Arial" w:eastAsiaTheme="minorHAnsi"/>
          <w:szCs w:val="22"/>
        </w:rPr>
        <w:t>occurred.</w:t>
      </w:r>
    </w:p>
    <w:p w:rsidRPr="00D1617E" w:rsidR="00F63811" w:rsidP="00F63811" w:rsidRDefault="00F63811" w14:paraId="7EAD29A1" w14:textId="1E43D215">
      <w:pPr>
        <w:pStyle w:val="RECBody"/>
        <w:ind w:left="720"/>
        <w:rPr>
          <w:rFonts w:ascii="Arial" w:hAnsi="Arial" w:cs="Arial" w:eastAsiaTheme="minorHAnsi"/>
          <w:szCs w:val="22"/>
        </w:rPr>
      </w:pPr>
      <w:r w:rsidRPr="00D1617E">
        <w:rPr>
          <w:rFonts w:ascii="Arial" w:hAnsi="Arial" w:cs="Arial" w:eastAsiaTheme="minorHAnsi"/>
          <w:szCs w:val="22"/>
        </w:rPr>
        <w:t xml:space="preserve">(c) If required, terminate replacement customer tails into the Suppliers </w:t>
      </w:r>
      <w:r w:rsidRPr="00D1617E" w:rsidR="003468B8">
        <w:rPr>
          <w:rFonts w:ascii="Arial" w:hAnsi="Arial" w:cs="Arial" w:eastAsiaTheme="minorHAnsi"/>
          <w:szCs w:val="22"/>
        </w:rPr>
        <w:t>M</w:t>
      </w:r>
      <w:r w:rsidRPr="00D1617E">
        <w:rPr>
          <w:rFonts w:ascii="Arial" w:hAnsi="Arial" w:cs="Arial" w:eastAsiaTheme="minorHAnsi"/>
          <w:szCs w:val="22"/>
        </w:rPr>
        <w:t xml:space="preserve">eter, customer tails having been presented and tested by </w:t>
      </w:r>
      <w:r w:rsidRPr="00D1617E" w:rsidR="003468B8">
        <w:rPr>
          <w:rFonts w:ascii="Arial" w:hAnsi="Arial" w:cs="Arial" w:eastAsiaTheme="minorHAnsi"/>
          <w:szCs w:val="22"/>
        </w:rPr>
        <w:t xml:space="preserve">the </w:t>
      </w:r>
      <w:r w:rsidRPr="00D1617E">
        <w:rPr>
          <w:rFonts w:ascii="Arial" w:hAnsi="Arial" w:cs="Arial" w:eastAsiaTheme="minorHAnsi"/>
          <w:szCs w:val="22"/>
        </w:rPr>
        <w:t>electrical contractor as part of their works</w:t>
      </w:r>
    </w:p>
    <w:p w:rsidRPr="00D1617E" w:rsidR="000B6378" w:rsidP="000B6378" w:rsidRDefault="00F63811" w14:paraId="308C99EF" w14:textId="05963675">
      <w:pPr>
        <w:pStyle w:val="RECBody"/>
        <w:ind w:left="720"/>
        <w:rPr>
          <w:rFonts w:ascii="Arial" w:hAnsi="Arial" w:cs="Arial" w:eastAsiaTheme="minorHAnsi"/>
          <w:szCs w:val="22"/>
        </w:rPr>
      </w:pPr>
      <w:r w:rsidRPr="00D1617E">
        <w:rPr>
          <w:rFonts w:ascii="Arial" w:hAnsi="Arial" w:cs="Arial" w:eastAsiaTheme="minorHAnsi"/>
          <w:szCs w:val="22"/>
        </w:rPr>
        <w:t xml:space="preserve">(d) Re-energise that </w:t>
      </w:r>
      <w:r w:rsidRPr="00D1617E" w:rsidR="000B70AB">
        <w:rPr>
          <w:rFonts w:ascii="Arial" w:hAnsi="Arial" w:cs="Arial" w:eastAsiaTheme="minorHAnsi"/>
          <w:szCs w:val="22"/>
        </w:rPr>
        <w:t>Metering</w:t>
      </w:r>
      <w:r w:rsidRPr="00D1617E">
        <w:rPr>
          <w:rFonts w:ascii="Arial" w:hAnsi="Arial" w:cs="Arial" w:eastAsiaTheme="minorHAnsi"/>
          <w:szCs w:val="22"/>
        </w:rPr>
        <w:t xml:space="preserve"> Point.</w:t>
      </w:r>
    </w:p>
    <w:p w:rsidRPr="00D1617E" w:rsidR="000B6378" w:rsidP="00433EB3" w:rsidRDefault="000B6378" w14:paraId="03FDAC86" w14:textId="77777777">
      <w:pPr>
        <w:pStyle w:val="RECHeadingLevel1"/>
        <w:numPr>
          <w:ilvl w:val="0"/>
          <w:numId w:val="0"/>
        </w:numPr>
        <w:rPr>
          <w:rFonts w:ascii="Arial" w:hAnsi="Arial"/>
          <w:sz w:val="22"/>
          <w:szCs w:val="22"/>
        </w:rPr>
      </w:pPr>
    </w:p>
    <w:p w:rsidRPr="00D1617E" w:rsidR="007A4551" w:rsidP="00433EB3" w:rsidRDefault="004E7F53" w14:paraId="07B6E247" w14:textId="6EB3D4F5">
      <w:pPr>
        <w:pStyle w:val="RECHeadingLevel1"/>
        <w:numPr>
          <w:ilvl w:val="0"/>
          <w:numId w:val="0"/>
        </w:numPr>
        <w:rPr>
          <w:rFonts w:ascii="Arial" w:hAnsi="Arial"/>
          <w:sz w:val="22"/>
          <w:szCs w:val="22"/>
        </w:rPr>
      </w:pPr>
      <w:r w:rsidRPr="00D1617E">
        <w:rPr>
          <w:rFonts w:ascii="Arial" w:hAnsi="Arial"/>
          <w:sz w:val="22"/>
          <w:szCs w:val="22"/>
        </w:rPr>
        <w:t>What can’t a SIP do?</w:t>
      </w:r>
    </w:p>
    <w:p w:rsidRPr="00D1617E" w:rsidR="0078247D" w:rsidP="00627CB3" w:rsidRDefault="004E7F53" w14:paraId="6FD44218" w14:textId="397A995F">
      <w:pPr>
        <w:pStyle w:val="RECBody"/>
        <w:rPr>
          <w:rFonts w:ascii="Arial" w:hAnsi="Arial" w:cs="Arial" w:eastAsiaTheme="minorHAnsi"/>
          <w:szCs w:val="22"/>
        </w:rPr>
      </w:pPr>
      <w:r w:rsidRPr="00D1617E">
        <w:rPr>
          <w:rFonts w:ascii="Arial" w:hAnsi="Arial" w:cs="Arial" w:eastAsiaTheme="minorHAnsi"/>
          <w:szCs w:val="22"/>
        </w:rPr>
        <w:t xml:space="preserve">When the SIP attends the premises under a contract with the Premise </w:t>
      </w:r>
      <w:r w:rsidRPr="00D1617E" w:rsidR="004B59DF">
        <w:rPr>
          <w:rFonts w:ascii="Arial" w:hAnsi="Arial" w:cs="Arial" w:eastAsiaTheme="minorHAnsi"/>
          <w:szCs w:val="22"/>
        </w:rPr>
        <w:t>Owner,</w:t>
      </w:r>
      <w:r w:rsidRPr="00D1617E">
        <w:rPr>
          <w:rFonts w:ascii="Arial" w:hAnsi="Arial" w:cs="Arial" w:eastAsiaTheme="minorHAnsi"/>
          <w:szCs w:val="22"/>
        </w:rPr>
        <w:t xml:space="preserve"> they cannot perform any other metering related activity that would be reserved to the supplier</w:t>
      </w:r>
      <w:r w:rsidRPr="00D1617E" w:rsidR="003468B8">
        <w:rPr>
          <w:rFonts w:ascii="Arial" w:hAnsi="Arial" w:cs="Arial" w:eastAsiaTheme="minorHAnsi"/>
          <w:szCs w:val="22"/>
        </w:rPr>
        <w:t xml:space="preserve"> and their </w:t>
      </w:r>
      <w:r w:rsidRPr="00D1617E">
        <w:rPr>
          <w:rFonts w:ascii="Arial" w:hAnsi="Arial" w:cs="Arial" w:eastAsiaTheme="minorHAnsi"/>
          <w:szCs w:val="22"/>
        </w:rPr>
        <w:t xml:space="preserve">MEM </w:t>
      </w:r>
      <w:r w:rsidRPr="00D1617E" w:rsidR="003468B8">
        <w:rPr>
          <w:rFonts w:ascii="Arial" w:hAnsi="Arial" w:cs="Arial" w:eastAsiaTheme="minorHAnsi"/>
          <w:szCs w:val="22"/>
        </w:rPr>
        <w:t xml:space="preserve">under their </w:t>
      </w:r>
      <w:r w:rsidRPr="00D1617E">
        <w:rPr>
          <w:rFonts w:ascii="Arial" w:hAnsi="Arial" w:cs="Arial" w:eastAsiaTheme="minorHAnsi"/>
          <w:szCs w:val="22"/>
        </w:rPr>
        <w:t>contractual relationship</w:t>
      </w:r>
      <w:r w:rsidRPr="00D1617E" w:rsidR="004B59DF">
        <w:rPr>
          <w:rFonts w:ascii="Arial" w:hAnsi="Arial" w:cs="Arial" w:eastAsiaTheme="minorHAnsi"/>
          <w:szCs w:val="22"/>
        </w:rPr>
        <w:t>.  For example, they cannot move or exchange a meter.</w:t>
      </w:r>
    </w:p>
    <w:p w:rsidRPr="00D1617E" w:rsidR="0087022C" w:rsidP="0087022C" w:rsidRDefault="0087022C" w14:paraId="2FE31E82" w14:textId="77777777">
      <w:pPr>
        <w:pStyle w:val="RECHeadingLevel1"/>
        <w:numPr>
          <w:ilvl w:val="0"/>
          <w:numId w:val="0"/>
        </w:numPr>
        <w:rPr>
          <w:rFonts w:ascii="Arial" w:hAnsi="Arial"/>
          <w:sz w:val="22"/>
          <w:szCs w:val="22"/>
        </w:rPr>
      </w:pPr>
      <w:r w:rsidRPr="00D1617E">
        <w:rPr>
          <w:rFonts w:ascii="Arial" w:hAnsi="Arial"/>
          <w:sz w:val="22"/>
          <w:szCs w:val="22"/>
        </w:rPr>
        <w:t>What was the background as to why the MEM role wasn't expanded to cover these new processes rather than introduce a new industry role/participant?</w:t>
      </w:r>
    </w:p>
    <w:p w:rsidRPr="00D1617E" w:rsidR="0087022C" w:rsidP="0087022C" w:rsidRDefault="0087022C" w14:paraId="371620EB" w14:textId="77777777">
      <w:pPr>
        <w:pStyle w:val="RECBody"/>
        <w:rPr>
          <w:rFonts w:ascii="Arial" w:hAnsi="Arial" w:cs="Arial" w:eastAsiaTheme="minorHAnsi"/>
          <w:szCs w:val="22"/>
        </w:rPr>
      </w:pPr>
      <w:r w:rsidRPr="00D1617E">
        <w:rPr>
          <w:rFonts w:ascii="Arial" w:hAnsi="Arial" w:cs="Arial" w:eastAsiaTheme="minorHAnsi"/>
          <w:szCs w:val="22"/>
        </w:rPr>
        <w:t xml:space="preserve">The MEM role has been expanded; the change is specifically to allow the MEM to undertake work independently of the Supplier, as a SIP.  It’s a requirement that the SIP is first and foremost an acceded and appropriately qualified MEM.  </w:t>
      </w:r>
    </w:p>
    <w:p w:rsidRPr="00D1617E" w:rsidR="0087022C" w:rsidP="0087022C" w:rsidRDefault="0087022C" w14:paraId="4A6CFA63" w14:textId="31A4F942">
      <w:pPr>
        <w:pStyle w:val="RECBody"/>
        <w:rPr>
          <w:rFonts w:ascii="Arial" w:hAnsi="Arial" w:cs="Arial" w:eastAsiaTheme="minorHAnsi"/>
          <w:szCs w:val="22"/>
        </w:rPr>
      </w:pPr>
      <w:r w:rsidRPr="00D1617E">
        <w:rPr>
          <w:rFonts w:ascii="Arial" w:hAnsi="Arial" w:cs="Arial" w:eastAsiaTheme="minorHAnsi"/>
          <w:szCs w:val="22"/>
        </w:rPr>
        <w:t>Equally, the Supplier can still accept requests from their customers for the Supplier’s appointed MEM to undertake the work a SIP is being allowed to do for a premise owner</w:t>
      </w:r>
      <w:r w:rsidRPr="00D1617E" w:rsidR="005500B0">
        <w:rPr>
          <w:rFonts w:ascii="Arial" w:hAnsi="Arial" w:cs="Arial" w:eastAsiaTheme="minorHAnsi"/>
          <w:szCs w:val="22"/>
        </w:rPr>
        <w:t>.</w:t>
      </w:r>
    </w:p>
    <w:p w:rsidRPr="00D1617E" w:rsidR="00913804" w:rsidP="00CB393E" w:rsidRDefault="00913804" w14:paraId="476648FA" w14:textId="079019C9">
      <w:pPr>
        <w:pStyle w:val="RECHeadingLevel1"/>
        <w:numPr>
          <w:ilvl w:val="0"/>
          <w:numId w:val="0"/>
        </w:numPr>
        <w:rPr>
          <w:rFonts w:ascii="Arial" w:hAnsi="Arial"/>
          <w:sz w:val="22"/>
          <w:szCs w:val="22"/>
        </w:rPr>
      </w:pPr>
      <w:r w:rsidRPr="00D1617E">
        <w:rPr>
          <w:rFonts w:ascii="Arial" w:hAnsi="Arial"/>
          <w:sz w:val="22"/>
          <w:szCs w:val="22"/>
        </w:rPr>
        <w:t>Does the SIP need the consent of the Supplier</w:t>
      </w:r>
      <w:r w:rsidRPr="00D1617E" w:rsidR="00AE66D4">
        <w:rPr>
          <w:rFonts w:ascii="Arial" w:hAnsi="Arial"/>
          <w:sz w:val="22"/>
          <w:szCs w:val="22"/>
        </w:rPr>
        <w:t xml:space="preserve"> </w:t>
      </w:r>
      <w:r w:rsidRPr="00D1617E" w:rsidR="00CB393E">
        <w:rPr>
          <w:rFonts w:ascii="Arial" w:hAnsi="Arial"/>
          <w:sz w:val="22"/>
          <w:szCs w:val="22"/>
        </w:rPr>
        <w:t>before they can</w:t>
      </w:r>
      <w:r w:rsidRPr="00D1617E">
        <w:rPr>
          <w:rFonts w:ascii="Arial" w:hAnsi="Arial"/>
          <w:sz w:val="22"/>
          <w:szCs w:val="22"/>
        </w:rPr>
        <w:t xml:space="preserve"> work o</w:t>
      </w:r>
      <w:r w:rsidRPr="00D1617E" w:rsidR="00CB393E">
        <w:rPr>
          <w:rFonts w:ascii="Arial" w:hAnsi="Arial"/>
          <w:sz w:val="22"/>
          <w:szCs w:val="22"/>
        </w:rPr>
        <w:t>n</w:t>
      </w:r>
      <w:r w:rsidRPr="00D1617E">
        <w:rPr>
          <w:rFonts w:ascii="Arial" w:hAnsi="Arial"/>
          <w:sz w:val="22"/>
          <w:szCs w:val="22"/>
        </w:rPr>
        <w:t xml:space="preserve"> the</w:t>
      </w:r>
      <w:r w:rsidRPr="00D1617E" w:rsidR="00CB393E">
        <w:rPr>
          <w:rFonts w:ascii="Arial" w:hAnsi="Arial"/>
          <w:sz w:val="22"/>
          <w:szCs w:val="22"/>
        </w:rPr>
        <w:t xml:space="preserve"> supplier’s</w:t>
      </w:r>
      <w:r w:rsidRPr="00D1617E">
        <w:rPr>
          <w:rFonts w:ascii="Arial" w:hAnsi="Arial"/>
          <w:sz w:val="22"/>
          <w:szCs w:val="22"/>
        </w:rPr>
        <w:t xml:space="preserve"> </w:t>
      </w:r>
      <w:r w:rsidRPr="00D1617E" w:rsidR="00CB393E">
        <w:rPr>
          <w:rFonts w:ascii="Arial" w:hAnsi="Arial"/>
          <w:sz w:val="22"/>
          <w:szCs w:val="22"/>
        </w:rPr>
        <w:t>asset?</w:t>
      </w:r>
    </w:p>
    <w:p w:rsidRPr="00D1617E" w:rsidR="00CB393E" w:rsidP="00CB393E" w:rsidRDefault="00CB393E" w14:paraId="3B3B26AA" w14:textId="5BE04FC7">
      <w:pPr>
        <w:pStyle w:val="RECBody"/>
        <w:rPr>
          <w:rFonts w:ascii="Arial" w:hAnsi="Arial" w:cs="Arial"/>
          <w:szCs w:val="22"/>
        </w:rPr>
      </w:pPr>
      <w:r w:rsidRPr="00D1617E">
        <w:rPr>
          <w:rFonts w:ascii="Arial" w:hAnsi="Arial" w:cs="Arial"/>
          <w:szCs w:val="22"/>
        </w:rPr>
        <w:t xml:space="preserve">No, </w:t>
      </w:r>
      <w:r w:rsidRPr="00D1617E" w:rsidR="007B63BA">
        <w:rPr>
          <w:rFonts w:ascii="Arial" w:hAnsi="Arial" w:cs="Arial"/>
          <w:szCs w:val="22"/>
        </w:rPr>
        <w:t>the SIP is authorised to work on the Supplier’s equipment, to the extent permitted by the accession terms within DCUSA.  T</w:t>
      </w:r>
      <w:r w:rsidRPr="00D1617E">
        <w:rPr>
          <w:rFonts w:ascii="Arial" w:hAnsi="Arial" w:cs="Arial"/>
          <w:szCs w:val="22"/>
        </w:rPr>
        <w:t xml:space="preserve">he scope of the work is intentionally very </w:t>
      </w:r>
      <w:r w:rsidRPr="00D1617E" w:rsidR="00F314AE">
        <w:rPr>
          <w:rFonts w:ascii="Arial" w:hAnsi="Arial" w:cs="Arial"/>
          <w:szCs w:val="22"/>
        </w:rPr>
        <w:t>narrow and</w:t>
      </w:r>
      <w:r w:rsidRPr="00D1617E" w:rsidR="003037F1">
        <w:rPr>
          <w:rFonts w:ascii="Arial" w:hAnsi="Arial" w:cs="Arial"/>
          <w:szCs w:val="22"/>
        </w:rPr>
        <w:t xml:space="preserve"> is to provide a service to premise owners which is not typically </w:t>
      </w:r>
      <w:r w:rsidRPr="00D1617E" w:rsidR="00281C8E">
        <w:rPr>
          <w:rFonts w:ascii="Arial" w:hAnsi="Arial" w:cs="Arial"/>
          <w:szCs w:val="22"/>
        </w:rPr>
        <w:t>provided by the Supplier</w:t>
      </w:r>
      <w:r w:rsidRPr="00D1617E" w:rsidR="003468B8">
        <w:rPr>
          <w:rFonts w:ascii="Arial" w:hAnsi="Arial" w:cs="Arial"/>
          <w:szCs w:val="22"/>
        </w:rPr>
        <w:t xml:space="preserve"> to Landlords</w:t>
      </w:r>
      <w:r w:rsidRPr="00D1617E" w:rsidR="00281C8E">
        <w:rPr>
          <w:rFonts w:ascii="Arial" w:hAnsi="Arial" w:cs="Arial"/>
          <w:szCs w:val="22"/>
        </w:rPr>
        <w:t xml:space="preserve">, since the Landlord is rarely the Supplier’s customer.  The expectation is that this will help reduce the </w:t>
      </w:r>
      <w:r w:rsidRPr="00D1617E" w:rsidR="00C502BD">
        <w:rPr>
          <w:rFonts w:ascii="Arial" w:hAnsi="Arial" w:cs="Arial"/>
          <w:szCs w:val="22"/>
        </w:rPr>
        <w:t xml:space="preserve">instances where this work is done without the </w:t>
      </w:r>
      <w:r w:rsidRPr="00D1617E" w:rsidR="003468B8">
        <w:rPr>
          <w:rFonts w:ascii="Arial" w:hAnsi="Arial" w:cs="Arial"/>
          <w:szCs w:val="22"/>
        </w:rPr>
        <w:t>necessary</w:t>
      </w:r>
      <w:r w:rsidRPr="00D1617E" w:rsidR="00C502BD">
        <w:rPr>
          <w:rFonts w:ascii="Arial" w:hAnsi="Arial" w:cs="Arial"/>
          <w:szCs w:val="22"/>
        </w:rPr>
        <w:t xml:space="preserve"> authority.</w:t>
      </w:r>
      <w:r w:rsidRPr="00D1617E" w:rsidR="00281C8E">
        <w:rPr>
          <w:rFonts w:ascii="Arial" w:hAnsi="Arial" w:cs="Arial"/>
          <w:szCs w:val="22"/>
        </w:rPr>
        <w:t xml:space="preserve"> </w:t>
      </w:r>
    </w:p>
    <w:p w:rsidRPr="00D1617E" w:rsidR="00C51298" w:rsidP="009A12DA" w:rsidRDefault="00C51298" w14:paraId="4EA9625A" w14:textId="5862684B">
      <w:pPr>
        <w:pStyle w:val="RECHeadingLevel1"/>
        <w:numPr>
          <w:ilvl w:val="0"/>
          <w:numId w:val="0"/>
        </w:numPr>
        <w:rPr>
          <w:rFonts w:ascii="Arial" w:hAnsi="Arial"/>
          <w:sz w:val="22"/>
          <w:szCs w:val="22"/>
        </w:rPr>
      </w:pPr>
      <w:r w:rsidRPr="00D1617E">
        <w:rPr>
          <w:rFonts w:ascii="Arial" w:hAnsi="Arial"/>
          <w:sz w:val="22"/>
          <w:szCs w:val="22"/>
        </w:rPr>
        <w:t xml:space="preserve">Does the SIP need the consent of the Distributor before they can work on the DNO </w:t>
      </w:r>
      <w:r w:rsidRPr="00D1617E" w:rsidR="009A12DA">
        <w:rPr>
          <w:rFonts w:ascii="Arial" w:hAnsi="Arial"/>
          <w:sz w:val="22"/>
          <w:szCs w:val="22"/>
        </w:rPr>
        <w:t>Asset?</w:t>
      </w:r>
    </w:p>
    <w:p w:rsidRPr="00D1617E" w:rsidR="009A12DA" w:rsidP="009A12DA" w:rsidRDefault="009A12DA" w14:paraId="5737A0A6" w14:textId="3160AC14">
      <w:pPr>
        <w:pStyle w:val="RECHeadingLevel1"/>
        <w:numPr>
          <w:ilvl w:val="0"/>
          <w:numId w:val="0"/>
        </w:numPr>
        <w:rPr>
          <w:rFonts w:ascii="Arial" w:hAnsi="Arial" w:eastAsia="Times New Roman"/>
          <w:b w:val="0"/>
          <w:bCs w:val="0"/>
          <w:caps w:val="0"/>
          <w:color w:val="000000"/>
          <w:sz w:val="22"/>
          <w:szCs w:val="22"/>
          <w:lang w:eastAsia="en-GB"/>
        </w:rPr>
      </w:pPr>
      <w:r w:rsidRPr="00D1617E">
        <w:rPr>
          <w:rFonts w:ascii="Arial" w:hAnsi="Arial" w:eastAsia="Times New Roman"/>
          <w:b w:val="0"/>
          <w:bCs w:val="0"/>
          <w:caps w:val="0"/>
          <w:color w:val="000000"/>
          <w:sz w:val="22"/>
          <w:szCs w:val="22"/>
          <w:lang w:eastAsia="en-GB"/>
        </w:rPr>
        <w:t xml:space="preserve">No, </w:t>
      </w:r>
      <w:r w:rsidRPr="00D1617E" w:rsidR="0058730E">
        <w:rPr>
          <w:rFonts w:ascii="Arial" w:hAnsi="Arial" w:eastAsia="Times New Roman"/>
          <w:b w:val="0"/>
          <w:bCs w:val="0"/>
          <w:caps w:val="0"/>
          <w:color w:val="000000"/>
          <w:sz w:val="22"/>
          <w:szCs w:val="22"/>
          <w:lang w:eastAsia="en-GB"/>
        </w:rPr>
        <w:t>the SIP is authorised to work on the Distributor’s equipment, to the extent permitted by the</w:t>
      </w:r>
      <w:r w:rsidRPr="00D1617E" w:rsidR="00B57415">
        <w:rPr>
          <w:rFonts w:ascii="Arial" w:hAnsi="Arial" w:eastAsia="Times New Roman"/>
          <w:b w:val="0"/>
          <w:bCs w:val="0"/>
          <w:caps w:val="0"/>
          <w:color w:val="000000"/>
          <w:sz w:val="22"/>
          <w:szCs w:val="22"/>
          <w:lang w:eastAsia="en-GB"/>
        </w:rPr>
        <w:t xml:space="preserve"> accession term</w:t>
      </w:r>
      <w:r w:rsidRPr="00D1617E" w:rsidR="00401767">
        <w:rPr>
          <w:rFonts w:ascii="Arial" w:hAnsi="Arial" w:eastAsia="Times New Roman"/>
          <w:b w:val="0"/>
          <w:bCs w:val="0"/>
          <w:caps w:val="0"/>
          <w:color w:val="000000"/>
          <w:sz w:val="22"/>
          <w:szCs w:val="22"/>
          <w:lang w:eastAsia="en-GB"/>
        </w:rPr>
        <w:t>s within DCUSA.</w:t>
      </w:r>
      <w:r w:rsidRPr="00D1617E" w:rsidR="0058730E">
        <w:rPr>
          <w:rFonts w:ascii="Arial" w:hAnsi="Arial" w:eastAsia="Times New Roman"/>
          <w:b w:val="0"/>
          <w:bCs w:val="0"/>
          <w:caps w:val="0"/>
          <w:color w:val="000000"/>
          <w:sz w:val="22"/>
          <w:szCs w:val="22"/>
          <w:lang w:eastAsia="en-GB"/>
        </w:rPr>
        <w:t xml:space="preserve"> </w:t>
      </w:r>
      <w:r w:rsidRPr="00D1617E" w:rsidR="003D3D20">
        <w:rPr>
          <w:rFonts w:ascii="Arial" w:hAnsi="Arial" w:eastAsia="Times New Roman"/>
          <w:b w:val="0"/>
          <w:bCs w:val="0"/>
          <w:caps w:val="0"/>
          <w:color w:val="000000"/>
          <w:sz w:val="22"/>
          <w:szCs w:val="22"/>
          <w:lang w:eastAsia="en-GB"/>
        </w:rPr>
        <w:t xml:space="preserve"> </w:t>
      </w:r>
    </w:p>
    <w:p w:rsidRPr="00D1617E" w:rsidR="0078247D" w:rsidP="00212ABE" w:rsidRDefault="00212ABE" w14:paraId="270F5AB9" w14:textId="6E72D70F">
      <w:pPr>
        <w:pStyle w:val="RECHeadingLevel1"/>
        <w:numPr>
          <w:ilvl w:val="0"/>
          <w:numId w:val="0"/>
        </w:numPr>
        <w:rPr>
          <w:rFonts w:ascii="Arial" w:hAnsi="Arial"/>
          <w:sz w:val="22"/>
          <w:szCs w:val="22"/>
        </w:rPr>
      </w:pPr>
      <w:r w:rsidRPr="00D1617E">
        <w:rPr>
          <w:rFonts w:ascii="Arial" w:hAnsi="Arial"/>
          <w:sz w:val="22"/>
          <w:szCs w:val="22"/>
        </w:rPr>
        <w:t xml:space="preserve">What type of properties </w:t>
      </w:r>
      <w:r w:rsidRPr="00D1617E" w:rsidR="009D0A9F">
        <w:rPr>
          <w:rFonts w:ascii="Arial" w:hAnsi="Arial"/>
          <w:sz w:val="22"/>
          <w:szCs w:val="22"/>
        </w:rPr>
        <w:t xml:space="preserve">and meters </w:t>
      </w:r>
      <w:r w:rsidRPr="00D1617E">
        <w:rPr>
          <w:rFonts w:ascii="Arial" w:hAnsi="Arial"/>
          <w:sz w:val="22"/>
          <w:szCs w:val="22"/>
        </w:rPr>
        <w:t>can a SIP work on?</w:t>
      </w:r>
    </w:p>
    <w:p w:rsidRPr="00D1617E" w:rsidR="00212ABE" w:rsidP="00212ABE" w:rsidRDefault="00B60E93" w14:paraId="5CE8A890" w14:textId="4FF6449A">
      <w:pPr>
        <w:pStyle w:val="RECBody"/>
        <w:rPr>
          <w:rFonts w:ascii="Arial" w:hAnsi="Arial" w:cs="Arial"/>
          <w:szCs w:val="22"/>
        </w:rPr>
      </w:pPr>
      <w:r w:rsidRPr="00D1617E">
        <w:rPr>
          <w:rFonts w:ascii="Arial" w:hAnsi="Arial" w:cs="Arial"/>
          <w:szCs w:val="22"/>
        </w:rPr>
        <w:t>Th</w:t>
      </w:r>
      <w:r w:rsidRPr="00D1617E" w:rsidR="00727BB8">
        <w:rPr>
          <w:rFonts w:ascii="Arial" w:hAnsi="Arial" w:cs="Arial"/>
          <w:szCs w:val="22"/>
        </w:rPr>
        <w:t xml:space="preserve">e solution only applies to </w:t>
      </w:r>
      <w:r w:rsidRPr="00D1617E">
        <w:rPr>
          <w:rFonts w:ascii="Arial" w:hAnsi="Arial" w:cs="Arial"/>
          <w:szCs w:val="22"/>
        </w:rPr>
        <w:t>Whole Current Meters</w:t>
      </w:r>
      <w:r w:rsidRPr="00D1617E" w:rsidR="00727BB8">
        <w:rPr>
          <w:rFonts w:ascii="Arial" w:hAnsi="Arial" w:cs="Arial"/>
          <w:szCs w:val="22"/>
        </w:rPr>
        <w:t xml:space="preserve">. </w:t>
      </w:r>
      <w:r w:rsidRPr="00D1617E" w:rsidR="00212ABE">
        <w:rPr>
          <w:rFonts w:ascii="Arial" w:hAnsi="Arial" w:cs="Arial"/>
          <w:szCs w:val="22"/>
        </w:rPr>
        <w:t xml:space="preserve">The </w:t>
      </w:r>
      <w:r w:rsidRPr="00D1617E" w:rsidR="00B31B65">
        <w:rPr>
          <w:rFonts w:ascii="Arial" w:hAnsi="Arial" w:cs="Arial"/>
          <w:szCs w:val="22"/>
        </w:rPr>
        <w:t xml:space="preserve">proposed solution doesn’t stipulate what type of property a SIP can work </w:t>
      </w:r>
      <w:r w:rsidRPr="00D1617E" w:rsidR="007C11A3">
        <w:rPr>
          <w:rFonts w:ascii="Arial" w:hAnsi="Arial" w:cs="Arial"/>
          <w:szCs w:val="22"/>
        </w:rPr>
        <w:t>on;</w:t>
      </w:r>
      <w:r w:rsidRPr="00D1617E" w:rsidR="00B31B65">
        <w:rPr>
          <w:rFonts w:ascii="Arial" w:hAnsi="Arial" w:cs="Arial"/>
          <w:szCs w:val="22"/>
        </w:rPr>
        <w:t xml:space="preserve"> however, the SIP may not work on a meter </w:t>
      </w:r>
      <w:r w:rsidRPr="00D1617E" w:rsidR="00BC1F11">
        <w:rPr>
          <w:rFonts w:ascii="Arial" w:hAnsi="Arial" w:cs="Arial"/>
          <w:szCs w:val="22"/>
        </w:rPr>
        <w:t xml:space="preserve">for which </w:t>
      </w:r>
      <w:r w:rsidRPr="00D1617E" w:rsidR="00B31B65">
        <w:rPr>
          <w:rFonts w:ascii="Arial" w:hAnsi="Arial" w:cs="Arial"/>
          <w:szCs w:val="22"/>
        </w:rPr>
        <w:t>they are not qualified under the</w:t>
      </w:r>
      <w:r w:rsidRPr="00D1617E" w:rsidR="003468B8">
        <w:rPr>
          <w:rFonts w:ascii="Arial" w:hAnsi="Arial" w:cs="Arial"/>
          <w:szCs w:val="22"/>
        </w:rPr>
        <w:t>ir</w:t>
      </w:r>
      <w:r w:rsidRPr="00D1617E" w:rsidR="00B31B65">
        <w:rPr>
          <w:rFonts w:ascii="Arial" w:hAnsi="Arial" w:cs="Arial"/>
          <w:szCs w:val="22"/>
        </w:rPr>
        <w:t xml:space="preserve"> REC</w:t>
      </w:r>
      <w:r w:rsidRPr="00D1617E" w:rsidR="003468B8">
        <w:rPr>
          <w:rFonts w:ascii="Arial" w:hAnsi="Arial" w:cs="Arial"/>
          <w:szCs w:val="22"/>
        </w:rPr>
        <w:t xml:space="preserve"> MEM accreditation</w:t>
      </w:r>
      <w:r w:rsidRPr="00D1617E" w:rsidR="00BC1F11">
        <w:rPr>
          <w:rFonts w:ascii="Arial" w:hAnsi="Arial" w:cs="Arial"/>
          <w:szCs w:val="22"/>
        </w:rPr>
        <w:t>.</w:t>
      </w:r>
      <w:r w:rsidRPr="00D1617E" w:rsidR="006E4FEC">
        <w:rPr>
          <w:rFonts w:ascii="Arial" w:hAnsi="Arial" w:cs="Arial"/>
          <w:szCs w:val="22"/>
        </w:rPr>
        <w:t xml:space="preserve"> </w:t>
      </w:r>
    </w:p>
    <w:p w:rsidRPr="00D1617E" w:rsidR="005B6528" w:rsidP="005B6528" w:rsidRDefault="005B6528" w14:paraId="28A23C13" w14:textId="48CFE678">
      <w:pPr>
        <w:pStyle w:val="RECNumberedHeading3"/>
        <w:rPr>
          <w:rFonts w:ascii="Arial" w:hAnsi="Arial" w:cs="Arial"/>
          <w:b/>
          <w:bCs/>
          <w:caps/>
        </w:rPr>
      </w:pPr>
      <w:r w:rsidRPr="00D1617E">
        <w:rPr>
          <w:rFonts w:ascii="Arial" w:hAnsi="Arial" w:cs="Arial"/>
          <w:b/>
          <w:bCs/>
          <w:caps/>
        </w:rPr>
        <w:t>If a company wants to be a SIP to allow for other work onsite i.e., installing an E</w:t>
      </w:r>
      <w:r w:rsidRPr="00D1617E" w:rsidR="00B90206">
        <w:rPr>
          <w:rFonts w:ascii="Arial" w:hAnsi="Arial" w:cs="Arial"/>
          <w:b/>
          <w:bCs/>
          <w:caps/>
        </w:rPr>
        <w:t xml:space="preserve">lectric </w:t>
      </w:r>
      <w:r w:rsidRPr="00D1617E">
        <w:rPr>
          <w:rFonts w:ascii="Arial" w:hAnsi="Arial" w:cs="Arial"/>
          <w:b/>
          <w:bCs/>
          <w:caps/>
        </w:rPr>
        <w:t>V</w:t>
      </w:r>
      <w:r w:rsidRPr="00D1617E" w:rsidR="00B90206">
        <w:rPr>
          <w:rFonts w:ascii="Arial" w:hAnsi="Arial" w:cs="Arial"/>
          <w:b/>
          <w:bCs/>
          <w:caps/>
        </w:rPr>
        <w:t>ehicle</w:t>
      </w:r>
      <w:r w:rsidRPr="00D1617E">
        <w:rPr>
          <w:rFonts w:ascii="Arial" w:hAnsi="Arial" w:cs="Arial"/>
          <w:b/>
          <w:bCs/>
          <w:caps/>
        </w:rPr>
        <w:t xml:space="preserve"> charger, do they still have to complete the whole MEM application process?</w:t>
      </w:r>
    </w:p>
    <w:p w:rsidRPr="00D1617E" w:rsidR="005B6528" w:rsidP="005B6528" w:rsidRDefault="005B6528" w14:paraId="72E75BD2" w14:textId="693DB59E">
      <w:pPr>
        <w:pStyle w:val="RECBody"/>
        <w:rPr>
          <w:rFonts w:ascii="Arial" w:hAnsi="Arial" w:cs="Arial"/>
        </w:rPr>
      </w:pPr>
      <w:proofErr w:type="gramStart"/>
      <w:r w:rsidRPr="00D1617E">
        <w:rPr>
          <w:rFonts w:ascii="Arial" w:hAnsi="Arial" w:cs="Arial"/>
        </w:rPr>
        <w:t>In order to</w:t>
      </w:r>
      <w:proofErr w:type="gramEnd"/>
      <w:r w:rsidRPr="00D1617E">
        <w:rPr>
          <w:rFonts w:ascii="Arial" w:hAnsi="Arial" w:cs="Arial"/>
        </w:rPr>
        <w:t xml:space="preserve"> work for the Premise Owner </w:t>
      </w:r>
      <w:r w:rsidRPr="00D1617E" w:rsidR="00B90206">
        <w:rPr>
          <w:rFonts w:ascii="Arial" w:hAnsi="Arial" w:cs="Arial"/>
        </w:rPr>
        <w:t xml:space="preserve">and </w:t>
      </w:r>
      <w:r w:rsidRPr="00D1617E">
        <w:rPr>
          <w:rFonts w:ascii="Arial" w:hAnsi="Arial" w:cs="Arial"/>
        </w:rPr>
        <w:t xml:space="preserve">undertake </w:t>
      </w:r>
      <w:r w:rsidRPr="00D1617E" w:rsidR="00B90206">
        <w:rPr>
          <w:rFonts w:ascii="Arial" w:hAnsi="Arial" w:cs="Arial"/>
        </w:rPr>
        <w:t>S</w:t>
      </w:r>
      <w:r w:rsidRPr="00D1617E">
        <w:rPr>
          <w:rFonts w:ascii="Arial" w:hAnsi="Arial" w:cs="Arial"/>
        </w:rPr>
        <w:t xml:space="preserve">afe </w:t>
      </w:r>
      <w:r w:rsidRPr="00D1617E" w:rsidR="00B90206">
        <w:rPr>
          <w:rFonts w:ascii="Arial" w:hAnsi="Arial" w:cs="Arial"/>
        </w:rPr>
        <w:t>I</w:t>
      </w:r>
      <w:r w:rsidRPr="00D1617E">
        <w:rPr>
          <w:rFonts w:ascii="Arial" w:hAnsi="Arial" w:cs="Arial"/>
        </w:rPr>
        <w:t xml:space="preserve">solation </w:t>
      </w:r>
      <w:r w:rsidRPr="00D1617E" w:rsidR="00B90206">
        <w:rPr>
          <w:rFonts w:ascii="Arial" w:hAnsi="Arial" w:cs="Arial"/>
        </w:rPr>
        <w:t>W</w:t>
      </w:r>
      <w:r w:rsidRPr="00D1617E">
        <w:rPr>
          <w:rFonts w:ascii="Arial" w:hAnsi="Arial" w:cs="Arial"/>
        </w:rPr>
        <w:t xml:space="preserve">orks, the SIP must first and foremost be qualified and acceded as a MEM under the REC. </w:t>
      </w:r>
      <w:r w:rsidR="00F84F95">
        <w:rPr>
          <w:rFonts w:ascii="Arial" w:hAnsi="Arial" w:cs="Arial"/>
        </w:rPr>
        <w:t>They must</w:t>
      </w:r>
      <w:r w:rsidR="00F84F95">
        <w:rPr>
          <w:rFonts w:ascii="Arial" w:hAnsi="Arial" w:cs="Arial" w:eastAsiaTheme="minorHAnsi"/>
          <w:szCs w:val="22"/>
        </w:rPr>
        <w:t xml:space="preserve"> be able to send Market Messages via the Data Transfer Network using their allocated Market Participant Identified (MPID)</w:t>
      </w:r>
      <w:r w:rsidRPr="00D1617E" w:rsidR="00F84F95">
        <w:rPr>
          <w:rFonts w:ascii="Arial" w:hAnsi="Arial" w:cs="Arial" w:eastAsiaTheme="minorHAnsi"/>
          <w:szCs w:val="22"/>
        </w:rPr>
        <w:t xml:space="preserve">.  </w:t>
      </w:r>
      <w:r w:rsidRPr="00D1617E">
        <w:rPr>
          <w:rFonts w:ascii="Arial" w:hAnsi="Arial" w:cs="Arial"/>
        </w:rPr>
        <w:t xml:space="preserve"> As a MEM they can then apply to accede to DCUSA as a SIP.  Once acceded to DCUSA, the permitted SIP activities are set out in relevant sections of DCUSA.  If a SIP wishes to undertake other electrical work that they are qualified for, that does not come under the preserve of the Electricity Supplier’s MEM - such as replacing a meter, they are free to engage in other appropriate commercial electrical works (i.e., installing an electric vehicle charging point, or fitting an isolator), under a normal commercial agreement.  </w:t>
      </w:r>
    </w:p>
    <w:p w:rsidRPr="00D1617E" w:rsidR="00B10AD6" w:rsidP="00B10AD6" w:rsidRDefault="00B10AD6" w14:paraId="49A28545" w14:textId="77777777">
      <w:pPr>
        <w:pStyle w:val="RECHeadingLevel2"/>
        <w:numPr>
          <w:ilvl w:val="0"/>
          <w:numId w:val="0"/>
        </w:numPr>
        <w:rPr>
          <w:rFonts w:ascii="Arial" w:hAnsi="Arial"/>
        </w:rPr>
      </w:pPr>
      <w:r w:rsidRPr="00D1617E">
        <w:rPr>
          <w:rFonts w:ascii="Arial" w:hAnsi="Arial"/>
        </w:rPr>
        <w:t>Does SIP need to use different sealing pliers to those it uses as a MEM?</w:t>
      </w:r>
    </w:p>
    <w:p w:rsidRPr="00D1617E" w:rsidR="00B10AD6" w:rsidP="00B10AD6" w:rsidRDefault="00B10AD6" w14:paraId="19473B79" w14:textId="53C74CCE">
      <w:pPr>
        <w:pStyle w:val="RECBody"/>
        <w:rPr>
          <w:rFonts w:ascii="Arial" w:hAnsi="Arial" w:cs="Arial"/>
        </w:rPr>
      </w:pPr>
      <w:r w:rsidRPr="00D1617E">
        <w:rPr>
          <w:rFonts w:ascii="Arial" w:hAnsi="Arial" w:cs="Arial"/>
        </w:rPr>
        <w:t>No, the SIP will use their normal sealing pliers, issued to them as a MEM.  The SIP is first and foremost a MEM, it’s a pre-condition to their ability to operate as a SIP.  However, when they are at the site under a contract with the premise owner rather than the Registered Supplier, their work is restricted to the activities set out in their DCUSA accession (and set out in the response to question above</w:t>
      </w:r>
      <w:r w:rsidRPr="00D1617E" w:rsidR="007735C7">
        <w:rPr>
          <w:rFonts w:ascii="Arial" w:hAnsi="Arial" w:cs="Arial"/>
        </w:rPr>
        <w:t xml:space="preserve"> regarding what a SIP is permitted to do</w:t>
      </w:r>
      <w:r w:rsidRPr="00D1617E">
        <w:rPr>
          <w:rFonts w:ascii="Arial" w:hAnsi="Arial" w:cs="Arial"/>
        </w:rPr>
        <w:t xml:space="preserve">).  </w:t>
      </w:r>
    </w:p>
    <w:p w:rsidRPr="00D1617E" w:rsidR="00546AAB" w:rsidP="00546AAB" w:rsidRDefault="00546AAB" w14:paraId="01165E35" w14:textId="75A1DB1C">
      <w:pPr>
        <w:pStyle w:val="RECNumberedHeading3"/>
        <w:rPr>
          <w:rFonts w:ascii="Arial" w:hAnsi="Arial" w:cs="Arial"/>
          <w:b/>
          <w:bCs/>
          <w:caps/>
        </w:rPr>
      </w:pPr>
      <w:r w:rsidRPr="00D1617E">
        <w:rPr>
          <w:rFonts w:ascii="Arial" w:hAnsi="Arial" w:cs="Arial"/>
          <w:b/>
          <w:bCs/>
          <w:caps/>
        </w:rPr>
        <w:t xml:space="preserve">To confirm - can a MEM act in the capacity of both a MEM and a SIP at the same time on the same job?  </w:t>
      </w:r>
    </w:p>
    <w:p w:rsidRPr="00D1617E" w:rsidR="002B774B" w:rsidP="00261D88" w:rsidRDefault="00546AAB" w14:paraId="439A4805" w14:textId="7E60EA89">
      <w:pPr>
        <w:pStyle w:val="RECBody"/>
        <w:spacing w:before="0" w:after="0"/>
        <w:contextualSpacing/>
        <w:rPr>
          <w:rFonts w:ascii="Arial" w:hAnsi="Arial" w:cs="Arial"/>
        </w:rPr>
      </w:pPr>
      <w:proofErr w:type="gramStart"/>
      <w:r w:rsidRPr="00D1617E">
        <w:rPr>
          <w:rFonts w:ascii="Arial" w:hAnsi="Arial" w:cs="Arial"/>
        </w:rPr>
        <w:t>In the event that</w:t>
      </w:r>
      <w:proofErr w:type="gramEnd"/>
      <w:r w:rsidRPr="00D1617E">
        <w:rPr>
          <w:rFonts w:ascii="Arial" w:hAnsi="Arial" w:cs="Arial"/>
        </w:rPr>
        <w:t xml:space="preserve"> the SIP is also the Registered Supplier’s MEM for the particular site they are working at, they will be able to accept instructions from the Registered Supplier to undertake any work normal MEM work, however, if they are not the Registered Supplier’s MEM for that particular Meter Point, they must not undertake any work that a MEM would normally perform</w:t>
      </w:r>
      <w:r w:rsidRPr="00D1617E" w:rsidR="00E32CE2">
        <w:rPr>
          <w:rFonts w:ascii="Arial" w:hAnsi="Arial" w:cs="Arial"/>
        </w:rPr>
        <w:t xml:space="preserve">.  In terms of communication requirements, the </w:t>
      </w:r>
      <w:r w:rsidRPr="00D1617E" w:rsidR="0021792D">
        <w:rPr>
          <w:rFonts w:ascii="Arial" w:hAnsi="Arial" w:cs="Arial"/>
        </w:rPr>
        <w:t xml:space="preserve">SIP should follow the requirements of the SIP role, sending the Supplier or the DNO the relevant </w:t>
      </w:r>
      <w:r w:rsidRPr="00D1617E" w:rsidR="00281C2B">
        <w:rPr>
          <w:rFonts w:ascii="Arial" w:hAnsi="Arial" w:cs="Arial"/>
        </w:rPr>
        <w:t>Market M</w:t>
      </w:r>
      <w:r w:rsidRPr="00D1617E" w:rsidR="0021792D">
        <w:rPr>
          <w:rFonts w:ascii="Arial" w:hAnsi="Arial" w:cs="Arial"/>
        </w:rPr>
        <w:t>essages related to the Safe Isolation Works.  If the SIP as a MEM undertakes MEM activities – repairing a fault</w:t>
      </w:r>
      <w:r w:rsidRPr="00D1617E" w:rsidR="00281C2B">
        <w:rPr>
          <w:rFonts w:ascii="Arial" w:hAnsi="Arial" w:cs="Arial"/>
        </w:rPr>
        <w:t>, replacing a meter, they should follow their normal MEM obligations, sending the relevant market messages as a MEM.</w:t>
      </w:r>
    </w:p>
    <w:p w:rsidRPr="00D1617E" w:rsidR="00261D88" w:rsidP="00261D88" w:rsidRDefault="00261D88" w14:paraId="78761AE9"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How does a SIP know the person requesting the work is the Premise Owner?</w:t>
      </w:r>
    </w:p>
    <w:p w:rsidRPr="00D1617E" w:rsidR="00261D88" w:rsidP="00261D88" w:rsidRDefault="00261D88" w14:paraId="65F35C18" w14:textId="77777777">
      <w:pPr>
        <w:pStyle w:val="RECBody"/>
        <w:rPr>
          <w:rFonts w:ascii="Arial" w:hAnsi="Arial" w:cs="Arial"/>
          <w:szCs w:val="22"/>
        </w:rPr>
      </w:pPr>
      <w:r w:rsidRPr="00D1617E">
        <w:rPr>
          <w:rFonts w:ascii="Arial" w:hAnsi="Arial" w:cs="Arial"/>
          <w:szCs w:val="22"/>
        </w:rPr>
        <w:t>The SIP will ask the Contracting Party for assurance that they are the Premise Owner and are authorised to ask for the work to be undertaken.</w:t>
      </w:r>
    </w:p>
    <w:p w:rsidRPr="00D1617E" w:rsidR="00261D88" w:rsidP="002B774B" w:rsidRDefault="00261D88" w14:paraId="36D3DA9A" w14:textId="77777777">
      <w:pPr>
        <w:pStyle w:val="RECPaperAuthor"/>
        <w:rPr>
          <w:rFonts w:ascii="Arial" w:hAnsi="Arial" w:cs="Arial"/>
          <w:sz w:val="28"/>
          <w:szCs w:val="28"/>
        </w:rPr>
      </w:pPr>
    </w:p>
    <w:p w:rsidRPr="00D1617E" w:rsidR="002C1957" w:rsidP="002878C4" w:rsidRDefault="002B774B" w14:paraId="526AA46B" w14:textId="5064BC57">
      <w:pPr>
        <w:pStyle w:val="RECHeadingLevel1"/>
        <w:rPr>
          <w:rFonts w:ascii="Arial" w:hAnsi="Arial"/>
        </w:rPr>
      </w:pPr>
      <w:bookmarkStart w:name="OnsiteActivities" w:id="3"/>
      <w:r w:rsidRPr="00D1617E">
        <w:rPr>
          <w:rFonts w:ascii="Arial" w:hAnsi="Arial"/>
        </w:rPr>
        <w:t>ON-SITE ACTIVITIES</w:t>
      </w:r>
    </w:p>
    <w:bookmarkEnd w:id="3"/>
    <w:p w:rsidRPr="00D1617E" w:rsidR="00B72436" w:rsidP="00B72436" w:rsidRDefault="00B72436" w14:paraId="2D1168F0"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How will the dno know that a sip is going to carry out work?</w:t>
      </w:r>
    </w:p>
    <w:p w:rsidRPr="00D1617E" w:rsidR="00B72436" w:rsidP="00B72436" w:rsidRDefault="00B72436" w14:paraId="0FF38C97" w14:textId="77777777">
      <w:pPr>
        <w:pStyle w:val="RECBody"/>
        <w:rPr>
          <w:rFonts w:ascii="Arial" w:hAnsi="Arial" w:cs="Arial"/>
          <w:szCs w:val="22"/>
        </w:rPr>
      </w:pPr>
      <w:r w:rsidRPr="00D1617E">
        <w:rPr>
          <w:rFonts w:ascii="Arial" w:hAnsi="Arial" w:cs="Arial"/>
          <w:szCs w:val="22"/>
        </w:rPr>
        <w:t xml:space="preserve">The DNO’s are providing a mechanism for the SIP to pre-notify their planned works via the DCUSA website.   </w:t>
      </w:r>
    </w:p>
    <w:p w:rsidRPr="00D1617E" w:rsidR="00877C30" w:rsidP="00877C30" w:rsidRDefault="00877C30" w14:paraId="1FA9B74C" w14:textId="6C3C30B1">
      <w:pPr>
        <w:pStyle w:val="RECNumberedHeading3"/>
        <w:rPr>
          <w:rFonts w:ascii="Arial" w:hAnsi="Arial" w:cs="Arial"/>
          <w:b/>
          <w:bCs/>
          <w:caps/>
        </w:rPr>
      </w:pPr>
      <w:r w:rsidRPr="00D1617E">
        <w:rPr>
          <w:rFonts w:ascii="Arial" w:hAnsi="Arial" w:cs="Arial"/>
          <w:b/>
          <w:bCs/>
          <w:caps/>
        </w:rPr>
        <w:t>What is the proposed notification process and timescale for</w:t>
      </w:r>
      <w:r w:rsidRPr="00D1617E" w:rsidR="00AF0487">
        <w:rPr>
          <w:rFonts w:ascii="Arial" w:hAnsi="Arial" w:cs="Arial"/>
          <w:b/>
          <w:bCs/>
          <w:caps/>
        </w:rPr>
        <w:t xml:space="preserve"> the</w:t>
      </w:r>
      <w:r w:rsidRPr="00D1617E">
        <w:rPr>
          <w:rFonts w:ascii="Arial" w:hAnsi="Arial" w:cs="Arial"/>
          <w:b/>
          <w:bCs/>
          <w:caps/>
        </w:rPr>
        <w:t xml:space="preserve"> SIP to attend a site? Is a notification required prior to site visit?</w:t>
      </w:r>
    </w:p>
    <w:p w:rsidRPr="00D1617E" w:rsidR="00877C30" w:rsidP="00877C30" w:rsidRDefault="00877C30" w14:paraId="51D391BB" w14:textId="43649384">
      <w:pPr>
        <w:pStyle w:val="RECBody"/>
        <w:rPr>
          <w:rFonts w:ascii="Arial" w:hAnsi="Arial" w:cs="Arial"/>
        </w:rPr>
      </w:pPr>
      <w:r w:rsidRPr="00D1617E">
        <w:rPr>
          <w:rFonts w:ascii="Arial" w:hAnsi="Arial" w:cs="Arial"/>
        </w:rPr>
        <w:t xml:space="preserve">One working days’ notice to the DNO is required before you can begin work on site.  Obviously, completed risk assessments and evidence of consent to disconnect </w:t>
      </w:r>
      <w:proofErr w:type="gramStart"/>
      <w:r w:rsidRPr="00D1617E">
        <w:rPr>
          <w:rFonts w:ascii="Arial" w:hAnsi="Arial" w:cs="Arial"/>
        </w:rPr>
        <w:t>have to</w:t>
      </w:r>
      <w:proofErr w:type="gramEnd"/>
      <w:r w:rsidRPr="00D1617E">
        <w:rPr>
          <w:rFonts w:ascii="Arial" w:hAnsi="Arial" w:cs="Arial"/>
        </w:rPr>
        <w:t xml:space="preserve"> be verified before the SIP can undertake any work. </w:t>
      </w:r>
      <w:r w:rsidRPr="007D5D6D" w:rsidR="007D5D6D">
        <w:rPr>
          <w:rFonts w:ascii="Arial" w:hAnsi="Arial" w:cs="Arial"/>
        </w:rPr>
        <w:t>The requirements relating to the mechanism by which SIPs must provide advance notification of visits to DNOs are set out in DCUSA Clause 52Z.8.</w:t>
      </w:r>
    </w:p>
    <w:p w:rsidRPr="00D1617E" w:rsidR="00CC2F93" w:rsidP="00CC2F93" w:rsidRDefault="00CC2F93" w14:paraId="34EB4408" w14:textId="5420A0F0">
      <w:pPr>
        <w:pStyle w:val="RECNumberedHeading3"/>
        <w:rPr>
          <w:rFonts w:ascii="Arial" w:hAnsi="Arial" w:cs="Arial"/>
          <w:b/>
          <w:bCs/>
          <w:caps/>
        </w:rPr>
      </w:pPr>
      <w:r w:rsidRPr="00D1617E">
        <w:rPr>
          <w:rFonts w:ascii="Arial" w:hAnsi="Arial" w:cs="Arial"/>
          <w:b/>
          <w:bCs/>
          <w:caps/>
        </w:rPr>
        <w:t>There might be jobs for SIPs where they won’t get 24 hours’ notice to notify DNO about their visit. Does it mean they can’t attend this job?</w:t>
      </w:r>
    </w:p>
    <w:p w:rsidRPr="00D1617E" w:rsidR="00CC2F93" w:rsidP="00877C30" w:rsidRDefault="00CC2F93" w14:paraId="042FB2CE" w14:textId="249839E1">
      <w:pPr>
        <w:pStyle w:val="RECBody"/>
        <w:rPr>
          <w:rFonts w:ascii="Arial" w:hAnsi="Arial" w:cs="Arial"/>
        </w:rPr>
      </w:pPr>
      <w:r w:rsidRPr="00D1617E">
        <w:rPr>
          <w:rFonts w:ascii="Arial" w:hAnsi="Arial" w:cs="Arial"/>
        </w:rPr>
        <w:t xml:space="preserve">The SIP cannot undertake work without giving 1 business days’ notice to the DNO before commencing work.  This pre-notification is a requirement before any work is commenced.  </w:t>
      </w:r>
    </w:p>
    <w:p w:rsidRPr="00D1617E" w:rsidR="003B5E29" w:rsidP="006F02F2" w:rsidRDefault="003B5E29" w14:paraId="0962AFD4" w14:textId="32B12B36">
      <w:pPr>
        <w:pStyle w:val="RECHeadingLevel1"/>
        <w:numPr>
          <w:ilvl w:val="0"/>
          <w:numId w:val="0"/>
        </w:numPr>
        <w:rPr>
          <w:rFonts w:ascii="Arial" w:hAnsi="Arial"/>
          <w:sz w:val="22"/>
          <w:szCs w:val="22"/>
        </w:rPr>
      </w:pPr>
      <w:r w:rsidRPr="00D1617E">
        <w:rPr>
          <w:rFonts w:ascii="Arial" w:hAnsi="Arial"/>
          <w:sz w:val="22"/>
          <w:szCs w:val="22"/>
        </w:rPr>
        <w:t>should the mem carry out risk assessments?</w:t>
      </w:r>
    </w:p>
    <w:p w:rsidRPr="00D1617E" w:rsidR="003B5E29" w:rsidP="006F02F2" w:rsidRDefault="003B5E29" w14:paraId="610D3831" w14:textId="36863B72">
      <w:pPr>
        <w:pStyle w:val="RECHeadingLevel1"/>
        <w:numPr>
          <w:ilvl w:val="0"/>
          <w:numId w:val="0"/>
        </w:numPr>
        <w:rPr>
          <w:rFonts w:ascii="Arial" w:hAnsi="Arial" w:eastAsia="Times New Roman"/>
          <w:b w:val="0"/>
          <w:bCs w:val="0"/>
          <w:caps w:val="0"/>
          <w:color w:val="000000"/>
          <w:sz w:val="22"/>
          <w:szCs w:val="22"/>
          <w:lang w:eastAsia="en-GB"/>
        </w:rPr>
      </w:pPr>
      <w:r w:rsidRPr="00D1617E">
        <w:rPr>
          <w:rFonts w:ascii="Arial" w:hAnsi="Arial" w:eastAsia="Times New Roman"/>
          <w:b w:val="0"/>
          <w:bCs w:val="0"/>
          <w:caps w:val="0"/>
          <w:color w:val="000000"/>
          <w:sz w:val="22"/>
          <w:szCs w:val="22"/>
          <w:lang w:eastAsia="en-GB"/>
        </w:rPr>
        <w:t xml:space="preserve">Yes, Risk Assessments should be a normal feature of any work being performed </w:t>
      </w:r>
      <w:r w:rsidRPr="00D1617E" w:rsidR="00584E16">
        <w:rPr>
          <w:rFonts w:ascii="Arial" w:hAnsi="Arial" w:eastAsia="Times New Roman"/>
          <w:b w:val="0"/>
          <w:bCs w:val="0"/>
          <w:caps w:val="0"/>
          <w:color w:val="000000"/>
          <w:sz w:val="22"/>
          <w:szCs w:val="22"/>
          <w:lang w:eastAsia="en-GB"/>
        </w:rPr>
        <w:t>by someone who is qualified as a REC MEM, and when on site as a SIP</w:t>
      </w:r>
      <w:r w:rsidRPr="00D1617E" w:rsidR="00B05BE6">
        <w:rPr>
          <w:rFonts w:ascii="Arial" w:hAnsi="Arial" w:eastAsia="Times New Roman"/>
          <w:b w:val="0"/>
          <w:bCs w:val="0"/>
          <w:caps w:val="0"/>
          <w:color w:val="000000"/>
          <w:sz w:val="22"/>
          <w:szCs w:val="22"/>
          <w:lang w:eastAsia="en-GB"/>
        </w:rPr>
        <w:t xml:space="preserve"> the same is </w:t>
      </w:r>
      <w:r w:rsidRPr="00D1617E" w:rsidR="00584E16">
        <w:rPr>
          <w:rFonts w:ascii="Arial" w:hAnsi="Arial" w:eastAsia="Times New Roman"/>
          <w:b w:val="0"/>
          <w:bCs w:val="0"/>
          <w:caps w:val="0"/>
          <w:color w:val="000000"/>
          <w:sz w:val="22"/>
          <w:szCs w:val="22"/>
          <w:lang w:eastAsia="en-GB"/>
        </w:rPr>
        <w:t xml:space="preserve">expected.  </w:t>
      </w:r>
    </w:p>
    <w:p w:rsidRPr="00D1617E" w:rsidR="00584E16" w:rsidP="006F02F2" w:rsidRDefault="00584E16" w14:paraId="0227C189" w14:textId="302C759A">
      <w:pPr>
        <w:pStyle w:val="RECHeadingLevel1"/>
        <w:numPr>
          <w:ilvl w:val="0"/>
          <w:numId w:val="0"/>
        </w:numPr>
        <w:rPr>
          <w:rFonts w:ascii="Arial" w:hAnsi="Arial" w:eastAsia="Times New Roman"/>
          <w:b w:val="0"/>
          <w:bCs w:val="0"/>
          <w:caps w:val="0"/>
          <w:color w:val="000000"/>
          <w:sz w:val="22"/>
          <w:szCs w:val="22"/>
          <w:lang w:eastAsia="en-GB"/>
        </w:rPr>
      </w:pPr>
      <w:r w:rsidRPr="00D1617E">
        <w:rPr>
          <w:rFonts w:ascii="Arial" w:hAnsi="Arial" w:eastAsia="Times New Roman"/>
          <w:b w:val="0"/>
          <w:bCs w:val="0"/>
          <w:caps w:val="0"/>
          <w:color w:val="000000"/>
          <w:sz w:val="22"/>
          <w:szCs w:val="22"/>
          <w:lang w:eastAsia="en-GB"/>
        </w:rPr>
        <w:t xml:space="preserve">Additionally, the SIP will require the Contracting </w:t>
      </w:r>
      <w:r w:rsidRPr="00D1617E" w:rsidR="005A3C98">
        <w:rPr>
          <w:rFonts w:ascii="Arial" w:hAnsi="Arial" w:eastAsia="Times New Roman"/>
          <w:b w:val="0"/>
          <w:bCs w:val="0"/>
          <w:caps w:val="0"/>
          <w:color w:val="000000"/>
          <w:sz w:val="22"/>
          <w:szCs w:val="22"/>
          <w:lang w:eastAsia="en-GB"/>
        </w:rPr>
        <w:t xml:space="preserve">Premise Owner to have conducted their own risk assessments and provide </w:t>
      </w:r>
      <w:r w:rsidRPr="00D1617E" w:rsidR="00C66C82">
        <w:rPr>
          <w:rFonts w:ascii="Arial" w:hAnsi="Arial" w:eastAsia="Times New Roman"/>
          <w:b w:val="0"/>
          <w:bCs w:val="0"/>
          <w:caps w:val="0"/>
          <w:color w:val="000000"/>
          <w:sz w:val="22"/>
          <w:szCs w:val="22"/>
          <w:lang w:eastAsia="en-GB"/>
        </w:rPr>
        <w:t xml:space="preserve">appropriate evidence before commencing work.  This will include confirmation of consent by the tenant to the work being </w:t>
      </w:r>
      <w:r w:rsidRPr="00D1617E" w:rsidR="00B05BE6">
        <w:rPr>
          <w:rFonts w:ascii="Arial" w:hAnsi="Arial" w:eastAsia="Times New Roman"/>
          <w:b w:val="0"/>
          <w:bCs w:val="0"/>
          <w:caps w:val="0"/>
          <w:color w:val="000000"/>
          <w:sz w:val="22"/>
          <w:szCs w:val="22"/>
          <w:lang w:eastAsia="en-GB"/>
        </w:rPr>
        <w:t>undertaken</w:t>
      </w:r>
      <w:r w:rsidRPr="00D1617E" w:rsidR="00C66C82">
        <w:rPr>
          <w:rFonts w:ascii="Arial" w:hAnsi="Arial" w:eastAsia="Times New Roman"/>
          <w:b w:val="0"/>
          <w:bCs w:val="0"/>
          <w:caps w:val="0"/>
          <w:color w:val="000000"/>
          <w:sz w:val="22"/>
          <w:szCs w:val="22"/>
          <w:lang w:eastAsia="en-GB"/>
        </w:rPr>
        <w:t xml:space="preserve">, </w:t>
      </w:r>
      <w:r w:rsidRPr="00D1617E" w:rsidR="0051018B">
        <w:rPr>
          <w:rFonts w:ascii="Arial" w:hAnsi="Arial" w:eastAsia="Times New Roman"/>
          <w:b w:val="0"/>
          <w:bCs w:val="0"/>
          <w:caps w:val="0"/>
          <w:color w:val="000000"/>
          <w:sz w:val="22"/>
          <w:szCs w:val="22"/>
          <w:lang w:eastAsia="en-GB"/>
        </w:rPr>
        <w:t xml:space="preserve">and </w:t>
      </w:r>
      <w:r w:rsidRPr="00D1617E" w:rsidR="00C66C82">
        <w:rPr>
          <w:rFonts w:ascii="Arial" w:hAnsi="Arial" w:eastAsia="Times New Roman"/>
          <w:b w:val="0"/>
          <w:bCs w:val="0"/>
          <w:caps w:val="0"/>
          <w:color w:val="000000"/>
          <w:sz w:val="22"/>
          <w:szCs w:val="22"/>
          <w:lang w:eastAsia="en-GB"/>
        </w:rPr>
        <w:t xml:space="preserve">that </w:t>
      </w:r>
      <w:r w:rsidRPr="00D1617E" w:rsidR="00B05BE6">
        <w:rPr>
          <w:rFonts w:ascii="Arial" w:hAnsi="Arial" w:eastAsia="Times New Roman"/>
          <w:b w:val="0"/>
          <w:bCs w:val="0"/>
          <w:caps w:val="0"/>
          <w:color w:val="000000"/>
          <w:sz w:val="22"/>
          <w:szCs w:val="22"/>
          <w:lang w:eastAsia="en-GB"/>
        </w:rPr>
        <w:t xml:space="preserve">the tenant’s </w:t>
      </w:r>
      <w:r w:rsidRPr="00D1617E" w:rsidR="00C66C82">
        <w:rPr>
          <w:rFonts w:ascii="Arial" w:hAnsi="Arial" w:eastAsia="Times New Roman"/>
          <w:b w:val="0"/>
          <w:bCs w:val="0"/>
          <w:caps w:val="0"/>
          <w:color w:val="000000"/>
          <w:sz w:val="22"/>
          <w:szCs w:val="22"/>
          <w:lang w:eastAsia="en-GB"/>
        </w:rPr>
        <w:t>vulnerabilities have been considered (see below)</w:t>
      </w:r>
      <w:r w:rsidRPr="00D1617E" w:rsidR="0057113C">
        <w:rPr>
          <w:rFonts w:ascii="Arial" w:hAnsi="Arial" w:eastAsia="Times New Roman"/>
          <w:b w:val="0"/>
          <w:bCs w:val="0"/>
          <w:caps w:val="0"/>
          <w:color w:val="000000"/>
          <w:sz w:val="22"/>
          <w:szCs w:val="22"/>
          <w:lang w:eastAsia="en-GB"/>
        </w:rPr>
        <w:t>.</w:t>
      </w:r>
    </w:p>
    <w:p w:rsidRPr="00D1617E" w:rsidR="00E72115" w:rsidP="006F02F2" w:rsidRDefault="00E72115" w14:paraId="1AD08812" w14:textId="2A001AB4">
      <w:pPr>
        <w:pStyle w:val="RECHeadingLevel1"/>
        <w:numPr>
          <w:ilvl w:val="0"/>
          <w:numId w:val="0"/>
        </w:numPr>
        <w:rPr>
          <w:rFonts w:ascii="Arial" w:hAnsi="Arial"/>
          <w:sz w:val="22"/>
          <w:szCs w:val="22"/>
        </w:rPr>
      </w:pPr>
      <w:r w:rsidRPr="00D1617E">
        <w:rPr>
          <w:rFonts w:ascii="Arial" w:hAnsi="Arial"/>
          <w:sz w:val="22"/>
          <w:szCs w:val="22"/>
        </w:rPr>
        <w:t>How will the tenant know this work is being done?</w:t>
      </w:r>
    </w:p>
    <w:p w:rsidRPr="00D1617E" w:rsidR="00E72115" w:rsidP="00212ABE" w:rsidRDefault="00E72115" w14:paraId="1D740C5C" w14:textId="2E684FA4">
      <w:pPr>
        <w:pStyle w:val="RECBody"/>
        <w:rPr>
          <w:rFonts w:ascii="Arial" w:hAnsi="Arial" w:cs="Arial"/>
          <w:szCs w:val="22"/>
        </w:rPr>
      </w:pPr>
      <w:r w:rsidRPr="00D1617E">
        <w:rPr>
          <w:rFonts w:ascii="Arial" w:hAnsi="Arial" w:cs="Arial"/>
          <w:szCs w:val="22"/>
        </w:rPr>
        <w:t xml:space="preserve">The Landlord will need to provide evidence to the SIP that they have </w:t>
      </w:r>
      <w:r w:rsidRPr="00D1617E" w:rsidR="00EC2D02">
        <w:rPr>
          <w:rFonts w:ascii="Arial" w:hAnsi="Arial" w:cs="Arial"/>
          <w:szCs w:val="22"/>
        </w:rPr>
        <w:t xml:space="preserve">given notice </w:t>
      </w:r>
      <w:r w:rsidRPr="00D1617E" w:rsidR="00DF453A">
        <w:rPr>
          <w:rFonts w:ascii="Arial" w:hAnsi="Arial" w:cs="Arial"/>
          <w:szCs w:val="22"/>
        </w:rPr>
        <w:t xml:space="preserve">to the tenant, </w:t>
      </w:r>
      <w:r w:rsidRPr="00D1617E" w:rsidR="00EC2D02">
        <w:rPr>
          <w:rFonts w:ascii="Arial" w:hAnsi="Arial" w:cs="Arial"/>
          <w:szCs w:val="22"/>
        </w:rPr>
        <w:t xml:space="preserve">that the work is planned, </w:t>
      </w:r>
      <w:r w:rsidRPr="00D1617E" w:rsidR="00E36BAF">
        <w:rPr>
          <w:rFonts w:ascii="Arial" w:hAnsi="Arial" w:cs="Arial"/>
          <w:szCs w:val="22"/>
        </w:rPr>
        <w:t xml:space="preserve">and that </w:t>
      </w:r>
      <w:r w:rsidRPr="00D1617E" w:rsidR="00EC2D02">
        <w:rPr>
          <w:rFonts w:ascii="Arial" w:hAnsi="Arial" w:cs="Arial"/>
          <w:szCs w:val="22"/>
        </w:rPr>
        <w:t xml:space="preserve">they have </w:t>
      </w:r>
      <w:r w:rsidRPr="00D1617E">
        <w:rPr>
          <w:rFonts w:ascii="Arial" w:hAnsi="Arial" w:cs="Arial"/>
          <w:szCs w:val="22"/>
        </w:rPr>
        <w:t xml:space="preserve">gained </w:t>
      </w:r>
      <w:r w:rsidRPr="00D1617E" w:rsidR="00EC2D02">
        <w:rPr>
          <w:rFonts w:ascii="Arial" w:hAnsi="Arial" w:cs="Arial"/>
          <w:szCs w:val="22"/>
        </w:rPr>
        <w:t xml:space="preserve">the </w:t>
      </w:r>
      <w:r w:rsidRPr="00D1617E" w:rsidR="00E36BAF">
        <w:rPr>
          <w:rFonts w:ascii="Arial" w:hAnsi="Arial" w:cs="Arial"/>
          <w:szCs w:val="22"/>
        </w:rPr>
        <w:t xml:space="preserve">consent </w:t>
      </w:r>
      <w:r w:rsidRPr="00D1617E" w:rsidR="002E264F">
        <w:rPr>
          <w:rFonts w:ascii="Arial" w:hAnsi="Arial" w:cs="Arial"/>
          <w:szCs w:val="22"/>
        </w:rPr>
        <w:t>of</w:t>
      </w:r>
      <w:r w:rsidRPr="00D1617E">
        <w:rPr>
          <w:rFonts w:ascii="Arial" w:hAnsi="Arial" w:cs="Arial"/>
          <w:szCs w:val="22"/>
        </w:rPr>
        <w:t xml:space="preserve"> the tenant for the </w:t>
      </w:r>
      <w:r w:rsidRPr="00D1617E" w:rsidR="006F02F2">
        <w:rPr>
          <w:rFonts w:ascii="Arial" w:hAnsi="Arial" w:cs="Arial"/>
          <w:szCs w:val="22"/>
        </w:rPr>
        <w:t>work to be progressed</w:t>
      </w:r>
      <w:r w:rsidRPr="00D1617E" w:rsidR="000F6EEC">
        <w:rPr>
          <w:rFonts w:ascii="Arial" w:hAnsi="Arial" w:cs="Arial"/>
          <w:szCs w:val="22"/>
        </w:rPr>
        <w:t>.</w:t>
      </w:r>
    </w:p>
    <w:p w:rsidRPr="00D1617E" w:rsidR="00972F72" w:rsidP="000F5086" w:rsidRDefault="00972F72" w14:paraId="7F2CF7C8" w14:textId="7848F5FF">
      <w:pPr>
        <w:pStyle w:val="RECHeadingLevel1"/>
        <w:numPr>
          <w:ilvl w:val="0"/>
          <w:numId w:val="0"/>
        </w:numPr>
        <w:rPr>
          <w:rFonts w:ascii="Arial" w:hAnsi="Arial"/>
          <w:sz w:val="22"/>
          <w:szCs w:val="22"/>
        </w:rPr>
      </w:pPr>
      <w:r w:rsidRPr="00D1617E">
        <w:rPr>
          <w:rFonts w:ascii="Arial" w:hAnsi="Arial"/>
          <w:sz w:val="22"/>
          <w:szCs w:val="22"/>
        </w:rPr>
        <w:t xml:space="preserve">What if the tenant has already asked their supplier to </w:t>
      </w:r>
      <w:r w:rsidRPr="00D1617E" w:rsidR="000F5086">
        <w:rPr>
          <w:rFonts w:ascii="Arial" w:hAnsi="Arial"/>
          <w:sz w:val="22"/>
          <w:szCs w:val="22"/>
        </w:rPr>
        <w:t>do the work?</w:t>
      </w:r>
    </w:p>
    <w:p w:rsidRPr="00D1617E" w:rsidR="000F5086" w:rsidP="000F5086" w:rsidRDefault="000F5086" w14:paraId="187B04B1" w14:textId="7792BA98">
      <w:pPr>
        <w:pStyle w:val="RECHeadingLevel1"/>
        <w:numPr>
          <w:ilvl w:val="0"/>
          <w:numId w:val="0"/>
        </w:numPr>
        <w:rPr>
          <w:rFonts w:ascii="Arial" w:hAnsi="Arial" w:eastAsia="Times New Roman"/>
          <w:b w:val="0"/>
          <w:bCs w:val="0"/>
          <w:caps w:val="0"/>
          <w:color w:val="000000"/>
          <w:sz w:val="22"/>
          <w:szCs w:val="22"/>
          <w:lang w:eastAsia="en-GB"/>
        </w:rPr>
      </w:pPr>
      <w:r w:rsidRPr="00D1617E">
        <w:rPr>
          <w:rFonts w:ascii="Arial" w:hAnsi="Arial" w:eastAsia="Times New Roman"/>
          <w:b w:val="0"/>
          <w:bCs w:val="0"/>
          <w:caps w:val="0"/>
          <w:color w:val="000000"/>
          <w:sz w:val="22"/>
          <w:szCs w:val="22"/>
          <w:lang w:eastAsia="en-GB"/>
        </w:rPr>
        <w:t>The Premise Owner must give the tenan</w:t>
      </w:r>
      <w:r w:rsidRPr="00D1617E" w:rsidR="003C0BFC">
        <w:rPr>
          <w:rFonts w:ascii="Arial" w:hAnsi="Arial" w:eastAsia="Times New Roman"/>
          <w:b w:val="0"/>
          <w:bCs w:val="0"/>
          <w:caps w:val="0"/>
          <w:color w:val="000000"/>
          <w:sz w:val="22"/>
          <w:szCs w:val="22"/>
          <w:lang w:eastAsia="en-GB"/>
        </w:rPr>
        <w:t xml:space="preserve">t advance notice of the intention to carry out the work and obtain their consent.  It is unlikely that a </w:t>
      </w:r>
      <w:r w:rsidRPr="00D1617E" w:rsidR="00827577">
        <w:rPr>
          <w:rFonts w:ascii="Arial" w:hAnsi="Arial" w:eastAsia="Times New Roman"/>
          <w:b w:val="0"/>
          <w:bCs w:val="0"/>
          <w:caps w:val="0"/>
          <w:color w:val="000000"/>
          <w:sz w:val="22"/>
          <w:szCs w:val="22"/>
          <w:lang w:eastAsia="en-GB"/>
        </w:rPr>
        <w:t xml:space="preserve">Local Authority or Social Housing Organisation tenant will have </w:t>
      </w:r>
      <w:r w:rsidRPr="00D1617E" w:rsidR="00F3328D">
        <w:rPr>
          <w:rFonts w:ascii="Arial" w:hAnsi="Arial" w:eastAsia="Times New Roman"/>
          <w:b w:val="0"/>
          <w:bCs w:val="0"/>
          <w:caps w:val="0"/>
          <w:color w:val="000000"/>
          <w:sz w:val="22"/>
          <w:szCs w:val="22"/>
          <w:lang w:eastAsia="en-GB"/>
        </w:rPr>
        <w:t>requested the same service</w:t>
      </w:r>
      <w:r w:rsidRPr="00D1617E" w:rsidR="00FD33A7">
        <w:rPr>
          <w:rFonts w:ascii="Arial" w:hAnsi="Arial" w:eastAsia="Times New Roman"/>
          <w:b w:val="0"/>
          <w:bCs w:val="0"/>
          <w:caps w:val="0"/>
          <w:color w:val="000000"/>
          <w:sz w:val="22"/>
          <w:szCs w:val="22"/>
          <w:lang w:eastAsia="en-GB"/>
        </w:rPr>
        <w:t xml:space="preserve"> </w:t>
      </w:r>
      <w:r w:rsidRPr="00D1617E" w:rsidR="00155F13">
        <w:rPr>
          <w:rFonts w:ascii="Arial" w:hAnsi="Arial" w:eastAsia="Times New Roman"/>
          <w:b w:val="0"/>
          <w:bCs w:val="0"/>
          <w:caps w:val="0"/>
          <w:color w:val="000000"/>
          <w:sz w:val="22"/>
          <w:szCs w:val="22"/>
          <w:lang w:eastAsia="en-GB"/>
        </w:rPr>
        <w:t xml:space="preserve">- </w:t>
      </w:r>
      <w:r w:rsidRPr="00D1617E" w:rsidR="00FD33A7">
        <w:rPr>
          <w:rFonts w:ascii="Arial" w:hAnsi="Arial" w:eastAsia="Times New Roman"/>
          <w:b w:val="0"/>
          <w:bCs w:val="0"/>
          <w:caps w:val="0"/>
          <w:color w:val="000000"/>
          <w:sz w:val="22"/>
          <w:szCs w:val="22"/>
          <w:lang w:eastAsia="en-GB"/>
        </w:rPr>
        <w:t>at the same time</w:t>
      </w:r>
      <w:r w:rsidRPr="00D1617E" w:rsidR="00F3328D">
        <w:rPr>
          <w:rFonts w:ascii="Arial" w:hAnsi="Arial" w:eastAsia="Times New Roman"/>
          <w:b w:val="0"/>
          <w:bCs w:val="0"/>
          <w:caps w:val="0"/>
          <w:color w:val="000000"/>
          <w:sz w:val="22"/>
          <w:szCs w:val="22"/>
          <w:lang w:eastAsia="en-GB"/>
        </w:rPr>
        <w:t xml:space="preserve"> as their </w:t>
      </w:r>
      <w:r w:rsidRPr="00D1617E" w:rsidR="00A706B4">
        <w:rPr>
          <w:rFonts w:ascii="Arial" w:hAnsi="Arial" w:eastAsia="Times New Roman"/>
          <w:b w:val="0"/>
          <w:bCs w:val="0"/>
          <w:caps w:val="0"/>
          <w:color w:val="000000"/>
          <w:sz w:val="22"/>
          <w:szCs w:val="22"/>
          <w:lang w:eastAsia="en-GB"/>
        </w:rPr>
        <w:t>landlord</w:t>
      </w:r>
      <w:r w:rsidRPr="00D1617E" w:rsidR="00C43AC7">
        <w:rPr>
          <w:rFonts w:ascii="Arial" w:hAnsi="Arial" w:eastAsia="Times New Roman"/>
          <w:b w:val="0"/>
          <w:bCs w:val="0"/>
          <w:caps w:val="0"/>
          <w:color w:val="000000"/>
          <w:sz w:val="22"/>
          <w:szCs w:val="22"/>
          <w:lang w:eastAsia="en-GB"/>
        </w:rPr>
        <w:t>. G</w:t>
      </w:r>
      <w:r w:rsidRPr="00D1617E" w:rsidR="00514227">
        <w:rPr>
          <w:rFonts w:ascii="Arial" w:hAnsi="Arial" w:eastAsia="Times New Roman"/>
          <w:b w:val="0"/>
          <w:bCs w:val="0"/>
          <w:caps w:val="0"/>
          <w:color w:val="000000"/>
          <w:sz w:val="22"/>
          <w:szCs w:val="22"/>
          <w:lang w:eastAsia="en-GB"/>
        </w:rPr>
        <w:t>iven</w:t>
      </w:r>
      <w:r w:rsidRPr="00D1617E" w:rsidR="00155F13">
        <w:rPr>
          <w:rFonts w:ascii="Arial" w:hAnsi="Arial" w:eastAsia="Times New Roman"/>
          <w:b w:val="0"/>
          <w:bCs w:val="0"/>
          <w:caps w:val="0"/>
          <w:color w:val="000000"/>
          <w:sz w:val="22"/>
          <w:szCs w:val="22"/>
          <w:lang w:eastAsia="en-GB"/>
        </w:rPr>
        <w:t xml:space="preserve"> also</w:t>
      </w:r>
      <w:r w:rsidRPr="00D1617E" w:rsidR="00514227">
        <w:rPr>
          <w:rFonts w:ascii="Arial" w:hAnsi="Arial" w:eastAsia="Times New Roman"/>
          <w:b w:val="0"/>
          <w:bCs w:val="0"/>
          <w:caps w:val="0"/>
          <w:color w:val="000000"/>
          <w:sz w:val="22"/>
          <w:szCs w:val="22"/>
          <w:lang w:eastAsia="en-GB"/>
        </w:rPr>
        <w:t xml:space="preserve"> that this is usually a chargeable </w:t>
      </w:r>
      <w:r w:rsidRPr="00D1617E" w:rsidR="00B60E93">
        <w:rPr>
          <w:rFonts w:ascii="Arial" w:hAnsi="Arial" w:eastAsia="Times New Roman"/>
          <w:b w:val="0"/>
          <w:bCs w:val="0"/>
          <w:caps w:val="0"/>
          <w:color w:val="000000"/>
          <w:sz w:val="22"/>
          <w:szCs w:val="22"/>
          <w:lang w:eastAsia="en-GB"/>
        </w:rPr>
        <w:t>service,</w:t>
      </w:r>
      <w:r w:rsidRPr="00D1617E" w:rsidR="006F0218">
        <w:rPr>
          <w:rFonts w:ascii="Arial" w:hAnsi="Arial" w:eastAsia="Times New Roman"/>
          <w:b w:val="0"/>
          <w:bCs w:val="0"/>
          <w:caps w:val="0"/>
          <w:color w:val="000000"/>
          <w:sz w:val="22"/>
          <w:szCs w:val="22"/>
          <w:lang w:eastAsia="en-GB"/>
        </w:rPr>
        <w:t xml:space="preserve"> and a </w:t>
      </w:r>
      <w:r w:rsidRPr="00D1617E" w:rsidR="00A706B4">
        <w:rPr>
          <w:rFonts w:ascii="Arial" w:hAnsi="Arial" w:eastAsia="Times New Roman"/>
          <w:b w:val="0"/>
          <w:bCs w:val="0"/>
          <w:caps w:val="0"/>
          <w:color w:val="000000"/>
          <w:sz w:val="22"/>
          <w:szCs w:val="22"/>
          <w:lang w:eastAsia="en-GB"/>
        </w:rPr>
        <w:t>landlord</w:t>
      </w:r>
      <w:r w:rsidRPr="00D1617E" w:rsidR="006F0218">
        <w:rPr>
          <w:rFonts w:ascii="Arial" w:hAnsi="Arial" w:eastAsia="Times New Roman"/>
          <w:b w:val="0"/>
          <w:bCs w:val="0"/>
          <w:caps w:val="0"/>
          <w:color w:val="000000"/>
          <w:sz w:val="22"/>
          <w:szCs w:val="22"/>
          <w:lang w:eastAsia="en-GB"/>
        </w:rPr>
        <w:t xml:space="preserve"> would </w:t>
      </w:r>
      <w:r w:rsidRPr="00D1617E" w:rsidR="00C43AC7">
        <w:rPr>
          <w:rFonts w:ascii="Arial" w:hAnsi="Arial" w:eastAsia="Times New Roman"/>
          <w:b w:val="0"/>
          <w:bCs w:val="0"/>
          <w:caps w:val="0"/>
          <w:color w:val="000000"/>
          <w:sz w:val="22"/>
          <w:szCs w:val="22"/>
          <w:lang w:eastAsia="en-GB"/>
        </w:rPr>
        <w:t>usually</w:t>
      </w:r>
      <w:r w:rsidRPr="00D1617E" w:rsidR="006F0218">
        <w:rPr>
          <w:rFonts w:ascii="Arial" w:hAnsi="Arial" w:eastAsia="Times New Roman"/>
          <w:b w:val="0"/>
          <w:bCs w:val="0"/>
          <w:caps w:val="0"/>
          <w:color w:val="000000"/>
          <w:sz w:val="22"/>
          <w:szCs w:val="22"/>
          <w:lang w:eastAsia="en-GB"/>
        </w:rPr>
        <w:t xml:space="preserve"> expect to have to give permission</w:t>
      </w:r>
      <w:r w:rsidRPr="00D1617E" w:rsidR="00C43AC7">
        <w:rPr>
          <w:rFonts w:ascii="Arial" w:hAnsi="Arial" w:eastAsia="Times New Roman"/>
          <w:b w:val="0"/>
          <w:bCs w:val="0"/>
          <w:caps w:val="0"/>
          <w:color w:val="000000"/>
          <w:sz w:val="22"/>
          <w:szCs w:val="22"/>
          <w:lang w:eastAsia="en-GB"/>
        </w:rPr>
        <w:t xml:space="preserve"> for any work to be carried out at their premises</w:t>
      </w:r>
      <w:r w:rsidRPr="00D1617E" w:rsidR="00155F13">
        <w:rPr>
          <w:rFonts w:ascii="Arial" w:hAnsi="Arial" w:eastAsia="Times New Roman"/>
          <w:b w:val="0"/>
          <w:bCs w:val="0"/>
          <w:caps w:val="0"/>
          <w:color w:val="000000"/>
          <w:sz w:val="22"/>
          <w:szCs w:val="22"/>
          <w:lang w:eastAsia="en-GB"/>
        </w:rPr>
        <w:t xml:space="preserve">, this is not </w:t>
      </w:r>
      <w:r w:rsidRPr="00D1617E" w:rsidR="00514742">
        <w:rPr>
          <w:rFonts w:ascii="Arial" w:hAnsi="Arial" w:eastAsia="Times New Roman"/>
          <w:b w:val="0"/>
          <w:bCs w:val="0"/>
          <w:caps w:val="0"/>
          <w:color w:val="000000"/>
          <w:sz w:val="22"/>
          <w:szCs w:val="22"/>
          <w:lang w:eastAsia="en-GB"/>
        </w:rPr>
        <w:t>expected</w:t>
      </w:r>
      <w:r w:rsidRPr="00D1617E" w:rsidR="00155F13">
        <w:rPr>
          <w:rFonts w:ascii="Arial" w:hAnsi="Arial" w:eastAsia="Times New Roman"/>
          <w:b w:val="0"/>
          <w:bCs w:val="0"/>
          <w:caps w:val="0"/>
          <w:color w:val="000000"/>
          <w:sz w:val="22"/>
          <w:szCs w:val="22"/>
          <w:lang w:eastAsia="en-GB"/>
        </w:rPr>
        <w:t xml:space="preserve"> to be a problem</w:t>
      </w:r>
      <w:r w:rsidRPr="00D1617E" w:rsidR="00514227">
        <w:rPr>
          <w:rFonts w:ascii="Arial" w:hAnsi="Arial" w:eastAsia="Times New Roman"/>
          <w:b w:val="0"/>
          <w:bCs w:val="0"/>
          <w:caps w:val="0"/>
          <w:color w:val="000000"/>
          <w:sz w:val="22"/>
          <w:szCs w:val="22"/>
          <w:lang w:eastAsia="en-GB"/>
        </w:rPr>
        <w:t>.</w:t>
      </w:r>
    </w:p>
    <w:p w:rsidRPr="00D1617E" w:rsidR="000F6EEC" w:rsidP="000C75EC" w:rsidRDefault="000F6EEC" w14:paraId="449FCBE7" w14:textId="298E6F45">
      <w:pPr>
        <w:pStyle w:val="RECHeadingLevel1"/>
        <w:numPr>
          <w:ilvl w:val="0"/>
          <w:numId w:val="0"/>
        </w:numPr>
        <w:rPr>
          <w:rFonts w:ascii="Arial" w:hAnsi="Arial"/>
          <w:sz w:val="22"/>
          <w:szCs w:val="22"/>
        </w:rPr>
      </w:pPr>
      <w:r w:rsidRPr="00D1617E">
        <w:rPr>
          <w:rFonts w:ascii="Arial" w:hAnsi="Arial"/>
          <w:sz w:val="22"/>
          <w:szCs w:val="22"/>
        </w:rPr>
        <w:t>What about Vulnerable tenants?</w:t>
      </w:r>
    </w:p>
    <w:p w:rsidRPr="00D1617E" w:rsidR="00FF7784" w:rsidP="00212ABE" w:rsidRDefault="00873431" w14:paraId="57C64071" w14:textId="359C8902">
      <w:pPr>
        <w:pStyle w:val="RECBody"/>
        <w:rPr>
          <w:rFonts w:ascii="Arial" w:hAnsi="Arial" w:cs="Arial"/>
          <w:szCs w:val="22"/>
        </w:rPr>
      </w:pPr>
      <w:r w:rsidRPr="00D1617E">
        <w:rPr>
          <w:rFonts w:ascii="Arial" w:hAnsi="Arial" w:cs="Arial"/>
          <w:szCs w:val="22"/>
        </w:rPr>
        <w:t xml:space="preserve">Before a SIP can begin any work, the Landlords </w:t>
      </w:r>
      <w:r w:rsidRPr="00D1617E" w:rsidR="00A93D72">
        <w:rPr>
          <w:rFonts w:ascii="Arial" w:hAnsi="Arial" w:cs="Arial"/>
          <w:szCs w:val="22"/>
        </w:rPr>
        <w:t>will have to provide evidence to the SIP that they</w:t>
      </w:r>
      <w:r w:rsidRPr="00D1617E">
        <w:rPr>
          <w:rFonts w:ascii="Arial" w:hAnsi="Arial" w:cs="Arial"/>
          <w:szCs w:val="22"/>
        </w:rPr>
        <w:t xml:space="preserve"> have </w:t>
      </w:r>
      <w:r w:rsidRPr="00D1617E" w:rsidR="000E0FF0">
        <w:rPr>
          <w:rFonts w:ascii="Arial" w:hAnsi="Arial" w:cs="Arial"/>
          <w:szCs w:val="22"/>
        </w:rPr>
        <w:t>gather</w:t>
      </w:r>
      <w:r w:rsidRPr="00D1617E" w:rsidR="00A93D72">
        <w:rPr>
          <w:rFonts w:ascii="Arial" w:hAnsi="Arial" w:cs="Arial"/>
          <w:szCs w:val="22"/>
        </w:rPr>
        <w:t>ed</w:t>
      </w:r>
      <w:r w:rsidRPr="00D1617E" w:rsidR="000E0FF0">
        <w:rPr>
          <w:rFonts w:ascii="Arial" w:hAnsi="Arial" w:cs="Arial"/>
          <w:szCs w:val="22"/>
        </w:rPr>
        <w:t xml:space="preserve"> </w:t>
      </w:r>
      <w:r w:rsidRPr="00D1617E" w:rsidR="00A93D72">
        <w:rPr>
          <w:rFonts w:ascii="Arial" w:hAnsi="Arial" w:cs="Arial"/>
          <w:szCs w:val="22"/>
        </w:rPr>
        <w:t xml:space="preserve">relevant </w:t>
      </w:r>
      <w:r w:rsidRPr="00D1617E" w:rsidR="000E0FF0">
        <w:rPr>
          <w:rFonts w:ascii="Arial" w:hAnsi="Arial" w:cs="Arial"/>
          <w:szCs w:val="22"/>
        </w:rPr>
        <w:t xml:space="preserve">information from the </w:t>
      </w:r>
      <w:r w:rsidRPr="00D1617E" w:rsidR="00A93D72">
        <w:rPr>
          <w:rFonts w:ascii="Arial" w:hAnsi="Arial" w:cs="Arial"/>
          <w:szCs w:val="22"/>
        </w:rPr>
        <w:t>t</w:t>
      </w:r>
      <w:r w:rsidRPr="00D1617E" w:rsidR="000F6EEC">
        <w:rPr>
          <w:rFonts w:ascii="Arial" w:hAnsi="Arial" w:cs="Arial"/>
          <w:szCs w:val="22"/>
        </w:rPr>
        <w:t>enants</w:t>
      </w:r>
      <w:r w:rsidRPr="00D1617E" w:rsidR="00A93D72">
        <w:rPr>
          <w:rFonts w:ascii="Arial" w:hAnsi="Arial" w:cs="Arial"/>
          <w:szCs w:val="22"/>
        </w:rPr>
        <w:t>, specifically</w:t>
      </w:r>
      <w:r w:rsidRPr="00D1617E" w:rsidR="00FF7784">
        <w:rPr>
          <w:rFonts w:ascii="Arial" w:hAnsi="Arial" w:cs="Arial"/>
          <w:szCs w:val="22"/>
        </w:rPr>
        <w:t xml:space="preserve"> </w:t>
      </w:r>
      <w:r w:rsidRPr="00D1617E" w:rsidR="006941D3">
        <w:rPr>
          <w:rFonts w:ascii="Arial" w:hAnsi="Arial" w:cs="Arial"/>
          <w:szCs w:val="22"/>
        </w:rPr>
        <w:t xml:space="preserve">about </w:t>
      </w:r>
      <w:r w:rsidRPr="00D1617E" w:rsidR="00775736">
        <w:rPr>
          <w:rFonts w:ascii="Arial" w:hAnsi="Arial" w:cs="Arial"/>
          <w:szCs w:val="22"/>
        </w:rPr>
        <w:t>whether</w:t>
      </w:r>
      <w:r w:rsidRPr="00D1617E" w:rsidR="00FF7784">
        <w:rPr>
          <w:rFonts w:ascii="Arial" w:hAnsi="Arial" w:cs="Arial"/>
          <w:szCs w:val="22"/>
        </w:rPr>
        <w:t xml:space="preserve"> their supply can be interrupted,</w:t>
      </w:r>
      <w:r w:rsidRPr="00D1617E" w:rsidR="007301C0">
        <w:rPr>
          <w:rFonts w:ascii="Arial" w:hAnsi="Arial" w:cs="Arial"/>
          <w:szCs w:val="22"/>
        </w:rPr>
        <w:t xml:space="preserve"> or</w:t>
      </w:r>
      <w:r w:rsidRPr="00D1617E" w:rsidR="006E3059">
        <w:rPr>
          <w:rFonts w:ascii="Arial" w:hAnsi="Arial" w:cs="Arial"/>
          <w:szCs w:val="22"/>
        </w:rPr>
        <w:t xml:space="preserve"> if</w:t>
      </w:r>
      <w:r w:rsidRPr="00D1617E" w:rsidR="007301C0">
        <w:rPr>
          <w:rFonts w:ascii="Arial" w:hAnsi="Arial" w:cs="Arial"/>
          <w:szCs w:val="22"/>
        </w:rPr>
        <w:t xml:space="preserve"> a third-party presence is required -</w:t>
      </w:r>
      <w:r w:rsidRPr="00D1617E" w:rsidR="00FF7784">
        <w:rPr>
          <w:rFonts w:ascii="Arial" w:hAnsi="Arial" w:cs="Arial"/>
          <w:szCs w:val="22"/>
        </w:rPr>
        <w:t xml:space="preserve"> </w:t>
      </w:r>
      <w:r w:rsidRPr="00D1617E" w:rsidR="006941D3">
        <w:rPr>
          <w:rFonts w:ascii="Arial" w:hAnsi="Arial" w:cs="Arial"/>
          <w:szCs w:val="22"/>
        </w:rPr>
        <w:t>for example</w:t>
      </w:r>
      <w:r w:rsidRPr="00D1617E" w:rsidR="00FF7784">
        <w:rPr>
          <w:rFonts w:ascii="Arial" w:hAnsi="Arial" w:cs="Arial"/>
          <w:szCs w:val="22"/>
        </w:rPr>
        <w:t>:</w:t>
      </w:r>
      <w:r w:rsidRPr="00D1617E" w:rsidR="005E4846">
        <w:rPr>
          <w:rFonts w:ascii="Arial" w:hAnsi="Arial" w:cs="Arial"/>
          <w:szCs w:val="22"/>
        </w:rPr>
        <w:t xml:space="preserve"> </w:t>
      </w:r>
    </w:p>
    <w:p w:rsidRPr="00D1617E" w:rsidR="00775736" w:rsidRDefault="005E4846" w14:paraId="3B0B3E14" w14:textId="77777777">
      <w:pPr>
        <w:pStyle w:val="RECBody"/>
        <w:numPr>
          <w:ilvl w:val="0"/>
          <w:numId w:val="16"/>
        </w:numPr>
        <w:rPr>
          <w:rFonts w:ascii="Arial" w:hAnsi="Arial" w:cs="Arial"/>
          <w:szCs w:val="22"/>
        </w:rPr>
      </w:pPr>
      <w:r w:rsidRPr="00D1617E">
        <w:rPr>
          <w:rFonts w:ascii="Arial" w:hAnsi="Arial" w:cs="Arial"/>
          <w:szCs w:val="22"/>
        </w:rPr>
        <w:t>h</w:t>
      </w:r>
      <w:r w:rsidRPr="00D1617E" w:rsidR="00AB6AA2">
        <w:rPr>
          <w:rFonts w:ascii="Arial" w:hAnsi="Arial" w:cs="Arial"/>
          <w:szCs w:val="22"/>
        </w:rPr>
        <w:t xml:space="preserve">aving </w:t>
      </w:r>
      <w:r w:rsidRPr="00D1617E" w:rsidR="00535348">
        <w:rPr>
          <w:rFonts w:ascii="Arial" w:hAnsi="Arial" w:cs="Arial"/>
          <w:szCs w:val="22"/>
        </w:rPr>
        <w:t>electricity</w:t>
      </w:r>
      <w:r w:rsidRPr="00D1617E" w:rsidR="000F6EEC">
        <w:rPr>
          <w:rFonts w:ascii="Arial" w:hAnsi="Arial" w:cs="Arial"/>
          <w:szCs w:val="22"/>
        </w:rPr>
        <w:t xml:space="preserve"> dependent</w:t>
      </w:r>
      <w:r w:rsidRPr="00D1617E" w:rsidR="00535348">
        <w:rPr>
          <w:rFonts w:ascii="Arial" w:hAnsi="Arial" w:cs="Arial"/>
          <w:szCs w:val="22"/>
        </w:rPr>
        <w:t xml:space="preserve"> medical equipment</w:t>
      </w:r>
      <w:r w:rsidRPr="00D1617E" w:rsidR="000C75EC">
        <w:rPr>
          <w:rFonts w:ascii="Arial" w:hAnsi="Arial" w:cs="Arial"/>
          <w:szCs w:val="22"/>
        </w:rPr>
        <w:t xml:space="preserve"> </w:t>
      </w:r>
      <w:r w:rsidRPr="00D1617E" w:rsidR="00AB6AA2">
        <w:rPr>
          <w:rFonts w:ascii="Arial" w:hAnsi="Arial" w:cs="Arial"/>
          <w:szCs w:val="22"/>
        </w:rPr>
        <w:t>(</w:t>
      </w:r>
      <w:r w:rsidRPr="00D1617E">
        <w:rPr>
          <w:rFonts w:ascii="Arial" w:hAnsi="Arial" w:cs="Arial"/>
          <w:szCs w:val="22"/>
        </w:rPr>
        <w:t xml:space="preserve">such as </w:t>
      </w:r>
      <w:r w:rsidRPr="00D1617E" w:rsidR="00AB6AA2">
        <w:rPr>
          <w:rFonts w:ascii="Arial" w:hAnsi="Arial" w:cs="Arial"/>
          <w:szCs w:val="22"/>
        </w:rPr>
        <w:t xml:space="preserve">stair lifts, bath hoists, home dialysis, </w:t>
      </w:r>
      <w:r w:rsidRPr="00D1617E" w:rsidR="0083625E">
        <w:rPr>
          <w:rFonts w:ascii="Arial" w:hAnsi="Arial" w:cs="Arial"/>
          <w:szCs w:val="22"/>
        </w:rPr>
        <w:t>etc</w:t>
      </w:r>
      <w:r w:rsidRPr="00D1617E">
        <w:rPr>
          <w:rFonts w:ascii="Arial" w:hAnsi="Arial" w:cs="Arial"/>
          <w:szCs w:val="22"/>
        </w:rPr>
        <w:t>)</w:t>
      </w:r>
      <w:r w:rsidRPr="00D1617E" w:rsidR="0083625E">
        <w:rPr>
          <w:rFonts w:ascii="Arial" w:hAnsi="Arial" w:cs="Arial"/>
          <w:szCs w:val="22"/>
        </w:rPr>
        <w:t xml:space="preserve"> that will be impacted by the de-energisation of the metering </w:t>
      </w:r>
      <w:proofErr w:type="gramStart"/>
      <w:r w:rsidRPr="00D1617E" w:rsidR="0083625E">
        <w:rPr>
          <w:rFonts w:ascii="Arial" w:hAnsi="Arial" w:cs="Arial"/>
          <w:szCs w:val="22"/>
        </w:rPr>
        <w:t>point</w:t>
      </w:r>
      <w:r w:rsidRPr="00D1617E" w:rsidR="006941D3">
        <w:rPr>
          <w:rFonts w:ascii="Arial" w:hAnsi="Arial" w:cs="Arial"/>
          <w:szCs w:val="22"/>
        </w:rPr>
        <w:t>;</w:t>
      </w:r>
      <w:proofErr w:type="gramEnd"/>
      <w:r w:rsidRPr="00D1617E" w:rsidR="00FF7784">
        <w:rPr>
          <w:rFonts w:ascii="Arial" w:hAnsi="Arial" w:cs="Arial"/>
          <w:szCs w:val="22"/>
        </w:rPr>
        <w:t xml:space="preserve"> </w:t>
      </w:r>
    </w:p>
    <w:p w:rsidRPr="00D1617E" w:rsidR="00FF7784" w:rsidRDefault="00FF7784" w14:paraId="56B18912" w14:textId="07D29692">
      <w:pPr>
        <w:pStyle w:val="RECBody"/>
        <w:numPr>
          <w:ilvl w:val="0"/>
          <w:numId w:val="16"/>
        </w:numPr>
        <w:rPr>
          <w:rFonts w:ascii="Arial" w:hAnsi="Arial" w:cs="Arial"/>
          <w:szCs w:val="22"/>
        </w:rPr>
      </w:pPr>
      <w:r w:rsidRPr="00D1617E">
        <w:rPr>
          <w:rFonts w:ascii="Arial" w:hAnsi="Arial" w:cs="Arial"/>
          <w:szCs w:val="22"/>
        </w:rPr>
        <w:t>f</w:t>
      </w:r>
      <w:r w:rsidRPr="00D1617E" w:rsidR="00044A80">
        <w:rPr>
          <w:rFonts w:ascii="Arial" w:hAnsi="Arial" w:cs="Arial"/>
          <w:szCs w:val="22"/>
        </w:rPr>
        <w:t xml:space="preserve">or homes where an additional person is needed to provide support </w:t>
      </w:r>
      <w:r w:rsidRPr="00D1617E" w:rsidR="00BB3121">
        <w:rPr>
          <w:rFonts w:ascii="Arial" w:hAnsi="Arial" w:cs="Arial"/>
          <w:szCs w:val="22"/>
        </w:rPr>
        <w:t xml:space="preserve">to the </w:t>
      </w:r>
      <w:r w:rsidRPr="00D1617E" w:rsidR="00F314AE">
        <w:rPr>
          <w:rFonts w:ascii="Arial" w:hAnsi="Arial" w:cs="Arial"/>
          <w:szCs w:val="22"/>
        </w:rPr>
        <w:t>occupier</w:t>
      </w:r>
      <w:r w:rsidRPr="00D1617E" w:rsidR="00BB3121">
        <w:rPr>
          <w:rFonts w:ascii="Arial" w:hAnsi="Arial" w:cs="Arial"/>
          <w:szCs w:val="22"/>
        </w:rPr>
        <w:t xml:space="preserve"> </w:t>
      </w:r>
      <w:r w:rsidRPr="00D1617E" w:rsidR="00044A80">
        <w:rPr>
          <w:rFonts w:ascii="Arial" w:hAnsi="Arial" w:cs="Arial"/>
          <w:szCs w:val="22"/>
        </w:rPr>
        <w:t xml:space="preserve">(age related, language related or </w:t>
      </w:r>
      <w:r w:rsidRPr="00D1617E" w:rsidR="00071C25">
        <w:rPr>
          <w:rFonts w:ascii="Arial" w:hAnsi="Arial" w:cs="Arial"/>
          <w:szCs w:val="22"/>
        </w:rPr>
        <w:t xml:space="preserve">other </w:t>
      </w:r>
      <w:r w:rsidRPr="00D1617E" w:rsidR="00BB3121">
        <w:rPr>
          <w:rFonts w:ascii="Arial" w:hAnsi="Arial" w:cs="Arial"/>
          <w:szCs w:val="22"/>
        </w:rPr>
        <w:t xml:space="preserve">un-specified </w:t>
      </w:r>
      <w:r w:rsidRPr="00D1617E" w:rsidR="00BF55EE">
        <w:rPr>
          <w:rFonts w:ascii="Arial" w:hAnsi="Arial" w:cs="Arial"/>
          <w:szCs w:val="22"/>
        </w:rPr>
        <w:t>need</w:t>
      </w:r>
      <w:r w:rsidRPr="00D1617E" w:rsidR="00071C25">
        <w:rPr>
          <w:rFonts w:ascii="Arial" w:hAnsi="Arial" w:cs="Arial"/>
          <w:szCs w:val="22"/>
        </w:rPr>
        <w:t>)</w:t>
      </w:r>
      <w:r w:rsidRPr="00D1617E" w:rsidR="007A0E67">
        <w:rPr>
          <w:rFonts w:ascii="Arial" w:hAnsi="Arial" w:cs="Arial"/>
          <w:szCs w:val="22"/>
        </w:rPr>
        <w:t xml:space="preserve">, the Landlord should expect to give the </w:t>
      </w:r>
      <w:r w:rsidRPr="00D1617E" w:rsidR="009606B8">
        <w:rPr>
          <w:rFonts w:ascii="Arial" w:hAnsi="Arial" w:cs="Arial"/>
          <w:szCs w:val="22"/>
        </w:rPr>
        <w:t>tenant</w:t>
      </w:r>
      <w:r w:rsidRPr="00D1617E" w:rsidR="007A0E67">
        <w:rPr>
          <w:rFonts w:ascii="Arial" w:hAnsi="Arial" w:cs="Arial"/>
          <w:szCs w:val="22"/>
        </w:rPr>
        <w:t xml:space="preserve"> a</w:t>
      </w:r>
      <w:r w:rsidRPr="00D1617E" w:rsidR="009A50F8">
        <w:rPr>
          <w:rFonts w:ascii="Arial" w:hAnsi="Arial" w:cs="Arial"/>
          <w:szCs w:val="22"/>
        </w:rPr>
        <w:t>dvance notice of when the work will be commenced</w:t>
      </w:r>
      <w:r w:rsidRPr="00D1617E" w:rsidR="0064167E">
        <w:rPr>
          <w:rFonts w:ascii="Arial" w:hAnsi="Arial" w:cs="Arial"/>
          <w:szCs w:val="22"/>
        </w:rPr>
        <w:t xml:space="preserve"> to allow for the tenant </w:t>
      </w:r>
      <w:r w:rsidRPr="00D1617E" w:rsidR="009606B8">
        <w:rPr>
          <w:rFonts w:ascii="Arial" w:hAnsi="Arial" w:cs="Arial"/>
          <w:szCs w:val="22"/>
        </w:rPr>
        <w:t>t</w:t>
      </w:r>
      <w:r w:rsidRPr="00D1617E" w:rsidR="0064167E">
        <w:rPr>
          <w:rFonts w:ascii="Arial" w:hAnsi="Arial" w:cs="Arial"/>
          <w:szCs w:val="22"/>
        </w:rPr>
        <w:t>o make suitable arrangements.</w:t>
      </w:r>
      <w:r w:rsidRPr="00D1617E" w:rsidR="00053B0A">
        <w:rPr>
          <w:rFonts w:ascii="Arial" w:hAnsi="Arial" w:cs="Arial"/>
          <w:szCs w:val="22"/>
        </w:rPr>
        <w:t xml:space="preserve">  </w:t>
      </w:r>
    </w:p>
    <w:p w:rsidRPr="00D1617E" w:rsidR="000F6EEC" w:rsidP="00FF7784" w:rsidRDefault="00053B0A" w14:paraId="7A8D4F18" w14:textId="6F9F39BE">
      <w:pPr>
        <w:pStyle w:val="RECBody"/>
        <w:rPr>
          <w:rFonts w:ascii="Arial" w:hAnsi="Arial" w:cs="Arial"/>
          <w:szCs w:val="22"/>
        </w:rPr>
      </w:pPr>
      <w:r w:rsidRPr="00D1617E">
        <w:rPr>
          <w:rFonts w:ascii="Arial" w:hAnsi="Arial" w:cs="Arial"/>
          <w:szCs w:val="22"/>
        </w:rPr>
        <w:t>The Landlord will need to record the data and gain the tenant’s consent to provide that to the SIP</w:t>
      </w:r>
      <w:r w:rsidRPr="00D1617E" w:rsidR="00BF55EE">
        <w:rPr>
          <w:rFonts w:ascii="Arial" w:hAnsi="Arial" w:cs="Arial"/>
          <w:szCs w:val="22"/>
        </w:rPr>
        <w:t xml:space="preserve"> and the Registered Supplier</w:t>
      </w:r>
      <w:r w:rsidRPr="00D1617E">
        <w:rPr>
          <w:rFonts w:ascii="Arial" w:hAnsi="Arial" w:cs="Arial"/>
          <w:szCs w:val="22"/>
        </w:rPr>
        <w:t xml:space="preserve">.  </w:t>
      </w:r>
      <w:r w:rsidRPr="00D1617E" w:rsidR="00EB674F">
        <w:rPr>
          <w:rFonts w:ascii="Arial" w:hAnsi="Arial" w:cs="Arial"/>
          <w:szCs w:val="22"/>
        </w:rPr>
        <w:t xml:space="preserve"> The Landlord and the SIP should have regard to the Data Protection Principle</w:t>
      </w:r>
      <w:r w:rsidRPr="00D1617E" w:rsidR="00D42785">
        <w:rPr>
          <w:rFonts w:ascii="Arial" w:hAnsi="Arial" w:cs="Arial"/>
          <w:szCs w:val="22"/>
        </w:rPr>
        <w:t>s</w:t>
      </w:r>
      <w:r w:rsidRPr="00D1617E" w:rsidR="00EB674F">
        <w:rPr>
          <w:rFonts w:ascii="Arial" w:hAnsi="Arial" w:cs="Arial"/>
          <w:szCs w:val="22"/>
        </w:rPr>
        <w:t xml:space="preserve">.  </w:t>
      </w:r>
      <w:r w:rsidR="00DA146E">
        <w:rPr>
          <w:rFonts w:ascii="Arial" w:hAnsi="Arial" w:cs="Arial"/>
          <w:szCs w:val="22"/>
        </w:rPr>
        <w:t>The SIP will forward the Additional Needs Information to the Registered Supplier when work is complete.</w:t>
      </w:r>
    </w:p>
    <w:p w:rsidRPr="00D1617E" w:rsidR="00DA7FBF" w:rsidP="00065D02" w:rsidRDefault="00E91AC3" w14:paraId="374D4495" w14:textId="469A0E00">
      <w:pPr>
        <w:pStyle w:val="RECHeadingLevel1"/>
        <w:numPr>
          <w:ilvl w:val="0"/>
          <w:numId w:val="0"/>
        </w:numPr>
        <w:rPr>
          <w:rFonts w:ascii="Arial" w:hAnsi="Arial"/>
          <w:sz w:val="22"/>
          <w:szCs w:val="22"/>
        </w:rPr>
      </w:pPr>
      <w:r w:rsidRPr="00D1617E">
        <w:rPr>
          <w:rFonts w:ascii="Arial" w:hAnsi="Arial"/>
          <w:sz w:val="22"/>
          <w:szCs w:val="22"/>
        </w:rPr>
        <w:t>Would the SIP leave a site de-energised for an electrician to resolve?</w:t>
      </w:r>
    </w:p>
    <w:p w:rsidRPr="00D1617E" w:rsidR="00B35BEF" w:rsidP="00212ABE" w:rsidRDefault="00E91AC3" w14:paraId="085ACA30" w14:textId="77777777">
      <w:pPr>
        <w:pStyle w:val="RECBody"/>
        <w:rPr>
          <w:rFonts w:ascii="Arial" w:hAnsi="Arial" w:cs="Arial"/>
          <w:szCs w:val="22"/>
        </w:rPr>
      </w:pPr>
      <w:r w:rsidRPr="00D1617E">
        <w:rPr>
          <w:rFonts w:ascii="Arial" w:hAnsi="Arial" w:cs="Arial"/>
          <w:szCs w:val="22"/>
        </w:rPr>
        <w:t xml:space="preserve">No, </w:t>
      </w:r>
      <w:r w:rsidRPr="00D1617E" w:rsidR="005B109F">
        <w:rPr>
          <w:rFonts w:ascii="Arial" w:hAnsi="Arial" w:cs="Arial"/>
          <w:szCs w:val="22"/>
        </w:rPr>
        <w:t>If the SIP de-energises</w:t>
      </w:r>
      <w:r w:rsidRPr="00D1617E" w:rsidR="006E3059">
        <w:rPr>
          <w:rFonts w:ascii="Arial" w:hAnsi="Arial" w:cs="Arial"/>
          <w:szCs w:val="22"/>
        </w:rPr>
        <w:t xml:space="preserve"> the meter</w:t>
      </w:r>
      <w:r w:rsidRPr="00D1617E" w:rsidR="005B109F">
        <w:rPr>
          <w:rFonts w:ascii="Arial" w:hAnsi="Arial" w:cs="Arial"/>
          <w:szCs w:val="22"/>
        </w:rPr>
        <w:t xml:space="preserve"> </w:t>
      </w:r>
      <w:r w:rsidRPr="00D1617E" w:rsidR="00654D68">
        <w:rPr>
          <w:rFonts w:ascii="Arial" w:hAnsi="Arial" w:cs="Arial"/>
          <w:szCs w:val="22"/>
        </w:rPr>
        <w:t xml:space="preserve">both the DCUSA and the REC require the SIP to complete the re-energisation within the same working </w:t>
      </w:r>
      <w:r w:rsidRPr="00D1617E" w:rsidR="006E3059">
        <w:rPr>
          <w:rFonts w:ascii="Arial" w:hAnsi="Arial" w:cs="Arial"/>
          <w:szCs w:val="22"/>
        </w:rPr>
        <w:t>day</w:t>
      </w:r>
      <w:r w:rsidRPr="00D1617E" w:rsidR="007F284D">
        <w:rPr>
          <w:rFonts w:ascii="Arial" w:hAnsi="Arial" w:cs="Arial"/>
          <w:szCs w:val="22"/>
        </w:rPr>
        <w:t xml:space="preserve">.  </w:t>
      </w:r>
    </w:p>
    <w:p w:rsidRPr="00D1617E" w:rsidR="00636708" w:rsidP="00212ABE" w:rsidRDefault="007F284D" w14:paraId="46710FCA" w14:textId="5BCFC998">
      <w:pPr>
        <w:pStyle w:val="RECBody"/>
        <w:rPr>
          <w:rFonts w:ascii="Arial" w:hAnsi="Arial" w:cs="Arial"/>
          <w:szCs w:val="22"/>
        </w:rPr>
      </w:pPr>
      <w:r w:rsidRPr="00D1617E">
        <w:rPr>
          <w:rFonts w:ascii="Arial" w:hAnsi="Arial" w:cs="Arial"/>
          <w:szCs w:val="22"/>
        </w:rPr>
        <w:t xml:space="preserve">The only exception to this would be where a fault has been reported </w:t>
      </w:r>
      <w:r w:rsidRPr="00D1617E" w:rsidR="00A669B7">
        <w:rPr>
          <w:rFonts w:ascii="Arial" w:hAnsi="Arial" w:cs="Arial"/>
          <w:szCs w:val="22"/>
        </w:rPr>
        <w:t xml:space="preserve">to the Supplier or the DNO and the SIP was unable to </w:t>
      </w:r>
      <w:r w:rsidRPr="00D1617E" w:rsidR="004C1B40">
        <w:rPr>
          <w:rFonts w:ascii="Arial" w:hAnsi="Arial" w:cs="Arial"/>
          <w:szCs w:val="22"/>
        </w:rPr>
        <w:t>undertake</w:t>
      </w:r>
      <w:r w:rsidRPr="00D1617E" w:rsidR="00A669B7">
        <w:rPr>
          <w:rFonts w:ascii="Arial" w:hAnsi="Arial" w:cs="Arial"/>
          <w:szCs w:val="22"/>
        </w:rPr>
        <w:t xml:space="preserve"> the SIP </w:t>
      </w:r>
      <w:r w:rsidRPr="00D1617E" w:rsidR="00954E47">
        <w:rPr>
          <w:rFonts w:ascii="Arial" w:hAnsi="Arial" w:cs="Arial"/>
          <w:szCs w:val="22"/>
        </w:rPr>
        <w:t>Works but leaves the site in a safe condition</w:t>
      </w:r>
      <w:r w:rsidRPr="00D1617E" w:rsidR="004C1B40">
        <w:rPr>
          <w:rFonts w:ascii="Arial" w:hAnsi="Arial" w:cs="Arial"/>
          <w:szCs w:val="22"/>
        </w:rPr>
        <w:t xml:space="preserve"> – this would be in relation to danger</w:t>
      </w:r>
      <w:r w:rsidRPr="00D1617E" w:rsidR="00EB79C9">
        <w:rPr>
          <w:rFonts w:ascii="Arial" w:hAnsi="Arial" w:cs="Arial"/>
          <w:szCs w:val="22"/>
        </w:rPr>
        <w:t xml:space="preserve"> or damage to either the DNO or the Supplier’s equipment</w:t>
      </w:r>
      <w:r w:rsidRPr="00D1617E" w:rsidR="0066457A">
        <w:rPr>
          <w:rFonts w:ascii="Arial" w:hAnsi="Arial" w:cs="Arial"/>
          <w:szCs w:val="22"/>
        </w:rPr>
        <w:t xml:space="preserve">.  If the DNO or the Supplier’s MEM remedy the fault, they may complete the re-energisation.  </w:t>
      </w:r>
      <w:r w:rsidRPr="00D1617E" w:rsidR="007E6E7F">
        <w:rPr>
          <w:rFonts w:ascii="Arial" w:hAnsi="Arial" w:cs="Arial"/>
          <w:szCs w:val="22"/>
        </w:rPr>
        <w:t xml:space="preserve">If the Safe Isolation Works were not completed </w:t>
      </w:r>
      <w:r w:rsidRPr="00D1617E" w:rsidR="001259EC">
        <w:rPr>
          <w:rFonts w:ascii="Arial" w:hAnsi="Arial" w:cs="Arial"/>
          <w:szCs w:val="22"/>
        </w:rPr>
        <w:t xml:space="preserve">the SIP will return to site and </w:t>
      </w:r>
      <w:r w:rsidRPr="00D1617E" w:rsidR="00B35BEF">
        <w:rPr>
          <w:rFonts w:ascii="Arial" w:hAnsi="Arial" w:cs="Arial"/>
          <w:szCs w:val="22"/>
        </w:rPr>
        <w:t>undertake Safe Isolation Works</w:t>
      </w:r>
      <w:r w:rsidRPr="00D1617E" w:rsidR="00954E47">
        <w:rPr>
          <w:rFonts w:ascii="Arial" w:hAnsi="Arial" w:cs="Arial"/>
          <w:szCs w:val="22"/>
        </w:rPr>
        <w:t xml:space="preserve"> when they’ve been notified of the fault remediation.</w:t>
      </w:r>
    </w:p>
    <w:p w:rsidRPr="00D1617E" w:rsidR="00636708" w:rsidP="00212ABE" w:rsidRDefault="00636708" w14:paraId="70328807" w14:textId="1C3B75AE">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w:t>
      </w:r>
      <w:r w:rsidRPr="00D1617E" w:rsidR="00C23971">
        <w:rPr>
          <w:rFonts w:ascii="Arial" w:hAnsi="Arial" w:cs="Arial" w:eastAsiaTheme="minorHAnsi"/>
          <w:b/>
          <w:bCs/>
          <w:caps/>
          <w:color w:val="70ADA3"/>
          <w:szCs w:val="22"/>
          <w:lang w:eastAsia="en-US"/>
        </w:rPr>
        <w:t>hat happens if the supply is interrupted already</w:t>
      </w:r>
      <w:r w:rsidRPr="00D1617E" w:rsidR="001E162F">
        <w:rPr>
          <w:rFonts w:ascii="Arial" w:hAnsi="Arial" w:cs="Arial" w:eastAsiaTheme="minorHAnsi"/>
          <w:b/>
          <w:bCs/>
          <w:caps/>
          <w:color w:val="70ADA3"/>
          <w:szCs w:val="22"/>
          <w:lang w:eastAsia="en-US"/>
        </w:rPr>
        <w:t>?</w:t>
      </w:r>
      <w:r w:rsidRPr="00D1617E" w:rsidR="00C23971">
        <w:rPr>
          <w:rFonts w:ascii="Arial" w:hAnsi="Arial" w:cs="Arial" w:eastAsiaTheme="minorHAnsi"/>
          <w:b/>
          <w:bCs/>
          <w:caps/>
          <w:color w:val="70ADA3"/>
          <w:szCs w:val="22"/>
          <w:lang w:eastAsia="en-US"/>
        </w:rPr>
        <w:t xml:space="preserve"> </w:t>
      </w:r>
    </w:p>
    <w:p w:rsidRPr="00D1617E" w:rsidR="001E162F" w:rsidP="00610395" w:rsidRDefault="00343736" w14:paraId="167A080D" w14:textId="6852E934">
      <w:pPr>
        <w:pStyle w:val="RECBody"/>
        <w:rPr>
          <w:rFonts w:ascii="Arial" w:hAnsi="Arial" w:cs="Arial"/>
          <w:szCs w:val="22"/>
        </w:rPr>
      </w:pPr>
      <w:r w:rsidRPr="00D1617E">
        <w:rPr>
          <w:rFonts w:ascii="Arial" w:hAnsi="Arial" w:cs="Arial"/>
          <w:szCs w:val="22"/>
        </w:rPr>
        <w:t xml:space="preserve">If the SIP </w:t>
      </w:r>
      <w:r w:rsidRPr="00D1617E" w:rsidR="00DA3C5D">
        <w:rPr>
          <w:rFonts w:ascii="Arial" w:hAnsi="Arial" w:cs="Arial"/>
          <w:szCs w:val="22"/>
        </w:rPr>
        <w:t xml:space="preserve">attends the Site and finds </w:t>
      </w:r>
      <w:r w:rsidRPr="00D1617E" w:rsidR="0002771B">
        <w:rPr>
          <w:rFonts w:ascii="Arial" w:hAnsi="Arial" w:cs="Arial"/>
          <w:szCs w:val="22"/>
        </w:rPr>
        <w:t>that</w:t>
      </w:r>
      <w:r w:rsidRPr="00D1617E" w:rsidR="00DA3C5D">
        <w:rPr>
          <w:rFonts w:ascii="Arial" w:hAnsi="Arial" w:cs="Arial"/>
          <w:szCs w:val="22"/>
        </w:rPr>
        <w:t xml:space="preserve"> </w:t>
      </w:r>
      <w:r w:rsidRPr="00D1617E" w:rsidR="00056A4D">
        <w:rPr>
          <w:rFonts w:ascii="Arial" w:hAnsi="Arial" w:cs="Arial"/>
          <w:szCs w:val="22"/>
        </w:rPr>
        <w:t>the flow of electricity through</w:t>
      </w:r>
      <w:r w:rsidRPr="00D1617E" w:rsidR="00D42785">
        <w:rPr>
          <w:rFonts w:ascii="Arial" w:hAnsi="Arial" w:cs="Arial"/>
          <w:szCs w:val="22"/>
        </w:rPr>
        <w:t xml:space="preserve"> the</w:t>
      </w:r>
      <w:r w:rsidRPr="00D1617E" w:rsidR="00056A4D">
        <w:rPr>
          <w:rFonts w:ascii="Arial" w:hAnsi="Arial" w:cs="Arial"/>
          <w:szCs w:val="22"/>
        </w:rPr>
        <w:t xml:space="preserve"> </w:t>
      </w:r>
      <w:r w:rsidRPr="00D1617E" w:rsidR="0002771B">
        <w:rPr>
          <w:rFonts w:ascii="Arial" w:hAnsi="Arial" w:cs="Arial"/>
          <w:szCs w:val="22"/>
        </w:rPr>
        <w:t xml:space="preserve">Metering </w:t>
      </w:r>
      <w:r w:rsidRPr="00D1617E" w:rsidR="00056A4D">
        <w:rPr>
          <w:rFonts w:ascii="Arial" w:hAnsi="Arial" w:cs="Arial"/>
          <w:szCs w:val="22"/>
        </w:rPr>
        <w:t>Point has been interrupted (and remains interrupted)</w:t>
      </w:r>
      <w:r w:rsidRPr="00D1617E" w:rsidR="00610395">
        <w:rPr>
          <w:rFonts w:ascii="Arial" w:hAnsi="Arial" w:cs="Arial"/>
          <w:szCs w:val="22"/>
        </w:rPr>
        <w:t xml:space="preserve"> they may not </w:t>
      </w:r>
      <w:r w:rsidRPr="00D1617E" w:rsidR="003546E4">
        <w:rPr>
          <w:rFonts w:ascii="Arial" w:hAnsi="Arial" w:cs="Arial"/>
          <w:szCs w:val="22"/>
        </w:rPr>
        <w:t>carry out any work to re-energise the metering point</w:t>
      </w:r>
      <w:r w:rsidRPr="00D1617E" w:rsidR="00FB091E">
        <w:rPr>
          <w:rFonts w:ascii="Arial" w:hAnsi="Arial" w:cs="Arial"/>
          <w:szCs w:val="22"/>
        </w:rPr>
        <w:t xml:space="preserve"> and the job will be aborted.</w:t>
      </w:r>
    </w:p>
    <w:p w:rsidRPr="00D1617E" w:rsidR="001E162F" w:rsidP="00610395" w:rsidRDefault="008B64AE" w14:paraId="513BF247" w14:textId="4A32F7F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What will the sip do if </w:t>
      </w:r>
      <w:r w:rsidRPr="00D1617E" w:rsidR="001E162F">
        <w:rPr>
          <w:rFonts w:ascii="Arial" w:hAnsi="Arial" w:cs="Arial" w:eastAsiaTheme="minorHAnsi"/>
          <w:b/>
          <w:bCs/>
          <w:caps/>
          <w:color w:val="70ADA3"/>
          <w:szCs w:val="22"/>
          <w:lang w:eastAsia="en-US"/>
        </w:rPr>
        <w:t>there is evidence of interference with the meter?</w:t>
      </w:r>
    </w:p>
    <w:p w:rsidRPr="00D1617E" w:rsidR="003546E4" w:rsidP="00610395" w:rsidRDefault="009606B8" w14:paraId="36312D48" w14:textId="15A572E9">
      <w:pPr>
        <w:pStyle w:val="RECBody"/>
        <w:rPr>
          <w:rFonts w:ascii="Arial" w:hAnsi="Arial" w:cs="Arial"/>
          <w:szCs w:val="22"/>
        </w:rPr>
      </w:pPr>
      <w:r w:rsidRPr="00D1617E">
        <w:rPr>
          <w:rFonts w:ascii="Arial" w:hAnsi="Arial" w:cs="Arial"/>
          <w:szCs w:val="22"/>
        </w:rPr>
        <w:t xml:space="preserve">If </w:t>
      </w:r>
      <w:r w:rsidRPr="00D1617E" w:rsidR="003546E4">
        <w:rPr>
          <w:rFonts w:ascii="Arial" w:hAnsi="Arial" w:cs="Arial"/>
          <w:szCs w:val="22"/>
        </w:rPr>
        <w:t xml:space="preserve">the SIP finds either </w:t>
      </w:r>
    </w:p>
    <w:p w:rsidRPr="00D1617E" w:rsidR="00056A4D" w:rsidP="00056A4D" w:rsidRDefault="00056A4D" w14:paraId="2E500A14" w14:textId="1F533279">
      <w:pPr>
        <w:pStyle w:val="RECBody"/>
        <w:numPr>
          <w:ilvl w:val="0"/>
          <w:numId w:val="18"/>
        </w:numPr>
        <w:rPr>
          <w:rFonts w:ascii="Arial" w:hAnsi="Arial" w:cs="Arial"/>
          <w:szCs w:val="22"/>
        </w:rPr>
      </w:pPr>
      <w:r w:rsidRPr="00D1617E">
        <w:rPr>
          <w:rFonts w:ascii="Arial" w:hAnsi="Arial" w:cs="Arial"/>
          <w:szCs w:val="22"/>
        </w:rPr>
        <w:t>there has been interference with any electricity metering equipment that has prevented such metering equipment from correctly registering the quantity of electricity supplied; and/or</w:t>
      </w:r>
    </w:p>
    <w:p w:rsidRPr="00D1617E" w:rsidR="00056A4D" w:rsidP="00056A4D" w:rsidRDefault="00056A4D" w14:paraId="31AAA755" w14:textId="3877F896">
      <w:pPr>
        <w:pStyle w:val="RECBody"/>
        <w:numPr>
          <w:ilvl w:val="0"/>
          <w:numId w:val="18"/>
        </w:numPr>
        <w:rPr>
          <w:rFonts w:ascii="Arial" w:hAnsi="Arial" w:cs="Arial"/>
          <w:szCs w:val="22"/>
        </w:rPr>
      </w:pPr>
      <w:r w:rsidRPr="00D1617E">
        <w:rPr>
          <w:rFonts w:ascii="Arial" w:hAnsi="Arial" w:cs="Arial"/>
          <w:szCs w:val="22"/>
        </w:rPr>
        <w:t>the electricity metering equipment otherwise presents a danger</w:t>
      </w:r>
      <w:r w:rsidR="00A51D7A">
        <w:rPr>
          <w:rFonts w:ascii="Arial" w:hAnsi="Arial" w:cs="Arial"/>
          <w:szCs w:val="22"/>
        </w:rPr>
        <w:t>,</w:t>
      </w:r>
    </w:p>
    <w:p w:rsidRPr="00D1617E" w:rsidR="006F10BA" w:rsidP="006F10BA" w:rsidRDefault="009D1586" w14:paraId="60B0E805" w14:textId="7A4D97C1">
      <w:pPr>
        <w:pStyle w:val="RECBody"/>
        <w:rPr>
          <w:rFonts w:ascii="Arial" w:hAnsi="Arial" w:cs="Arial"/>
          <w:szCs w:val="22"/>
        </w:rPr>
      </w:pPr>
      <w:r>
        <w:rPr>
          <w:rFonts w:ascii="Arial" w:hAnsi="Arial" w:cs="Arial"/>
          <w:szCs w:val="22"/>
        </w:rPr>
        <w:t>t</w:t>
      </w:r>
      <w:r w:rsidRPr="00D1617E" w:rsidR="008778C5">
        <w:rPr>
          <w:rFonts w:ascii="Arial" w:hAnsi="Arial" w:cs="Arial"/>
          <w:szCs w:val="22"/>
        </w:rPr>
        <w:t xml:space="preserve">hen the SIP should </w:t>
      </w:r>
      <w:r w:rsidRPr="00D1617E" w:rsidR="00613E10">
        <w:rPr>
          <w:rFonts w:ascii="Arial" w:hAnsi="Arial" w:cs="Arial"/>
          <w:szCs w:val="22"/>
        </w:rPr>
        <w:t xml:space="preserve">promptly </w:t>
      </w:r>
      <w:r w:rsidRPr="00D1617E" w:rsidR="00F3738D">
        <w:rPr>
          <w:rFonts w:ascii="Arial" w:hAnsi="Arial" w:cs="Arial"/>
          <w:szCs w:val="22"/>
        </w:rPr>
        <w:t xml:space="preserve">notify the same to </w:t>
      </w:r>
      <w:r w:rsidRPr="00D1617E" w:rsidR="008778C5">
        <w:rPr>
          <w:rFonts w:ascii="Arial" w:hAnsi="Arial" w:cs="Arial"/>
          <w:szCs w:val="22"/>
        </w:rPr>
        <w:t xml:space="preserve">the Registered Supplier </w:t>
      </w:r>
      <w:r w:rsidRPr="00D1617E" w:rsidR="0088528F">
        <w:rPr>
          <w:rFonts w:ascii="Arial" w:hAnsi="Arial" w:cs="Arial"/>
          <w:szCs w:val="22"/>
        </w:rPr>
        <w:t>(or the UKRPA</w:t>
      </w:r>
      <w:r w:rsidRPr="00D1617E" w:rsidR="00527B81">
        <w:rPr>
          <w:rFonts w:ascii="Arial" w:hAnsi="Arial" w:cs="Arial"/>
          <w:szCs w:val="22"/>
        </w:rPr>
        <w:t xml:space="preserve"> if the Supplier’s identity is unknown).</w:t>
      </w:r>
      <w:r w:rsidRPr="00D1617E" w:rsidR="00BB079A">
        <w:rPr>
          <w:rFonts w:ascii="Arial" w:hAnsi="Arial" w:cs="Arial"/>
          <w:szCs w:val="22"/>
        </w:rPr>
        <w:t xml:space="preserve">  </w:t>
      </w:r>
    </w:p>
    <w:p w:rsidRPr="00D1617E" w:rsidR="009955EC" w:rsidP="006F10BA" w:rsidRDefault="00EC04B1" w14:paraId="56A7C020" w14:textId="075A2CA1">
      <w:pPr>
        <w:pStyle w:val="RECBody"/>
        <w:rPr>
          <w:rFonts w:ascii="Arial" w:hAnsi="Arial" w:cs="Arial"/>
          <w:szCs w:val="22"/>
        </w:rPr>
      </w:pPr>
      <w:r w:rsidRPr="00D1617E">
        <w:rPr>
          <w:rFonts w:ascii="Arial" w:hAnsi="Arial" w:cs="Arial"/>
          <w:szCs w:val="22"/>
        </w:rPr>
        <w:t>The SIP should provide any evidence (such as photographs) to support the notification</w:t>
      </w:r>
      <w:r w:rsidRPr="00D1617E" w:rsidR="00D8666B">
        <w:rPr>
          <w:rFonts w:ascii="Arial" w:hAnsi="Arial" w:cs="Arial"/>
          <w:szCs w:val="22"/>
        </w:rPr>
        <w:t>,</w:t>
      </w:r>
      <w:r w:rsidRPr="00D1617E" w:rsidR="001F73C2">
        <w:rPr>
          <w:rFonts w:ascii="Arial" w:hAnsi="Arial" w:cs="Arial"/>
          <w:szCs w:val="22"/>
        </w:rPr>
        <w:t xml:space="preserve"> if </w:t>
      </w:r>
      <w:r w:rsidRPr="00D1617E" w:rsidR="00BB079A">
        <w:rPr>
          <w:rFonts w:ascii="Arial" w:hAnsi="Arial" w:cs="Arial"/>
          <w:szCs w:val="22"/>
        </w:rPr>
        <w:t>available/</w:t>
      </w:r>
      <w:r w:rsidRPr="00D1617E" w:rsidR="001F73C2">
        <w:rPr>
          <w:rFonts w:ascii="Arial" w:hAnsi="Arial" w:cs="Arial"/>
          <w:szCs w:val="22"/>
        </w:rPr>
        <w:t>requested</w:t>
      </w:r>
      <w:r w:rsidRPr="00D1617E">
        <w:rPr>
          <w:rFonts w:ascii="Arial" w:hAnsi="Arial" w:cs="Arial"/>
          <w:szCs w:val="22"/>
        </w:rPr>
        <w:t xml:space="preserve">. </w:t>
      </w:r>
    </w:p>
    <w:p w:rsidRPr="00D1617E" w:rsidR="006F10BA" w:rsidP="006F10BA" w:rsidRDefault="006F10BA" w14:paraId="47C4AC77" w14:textId="7FBA951B">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What if the SIP finds evidence of da</w:t>
      </w:r>
      <w:r w:rsidRPr="00D1617E" w:rsidR="00182FC7">
        <w:rPr>
          <w:rFonts w:ascii="Arial" w:hAnsi="Arial" w:cs="Arial" w:eastAsiaTheme="minorHAnsi"/>
          <w:b/>
          <w:bCs/>
          <w:caps/>
          <w:color w:val="70ADA3"/>
          <w:szCs w:val="22"/>
          <w:lang w:eastAsia="en-US"/>
        </w:rPr>
        <w:t xml:space="preserve">nger </w:t>
      </w:r>
      <w:r w:rsidRPr="00D1617E" w:rsidR="004248C8">
        <w:rPr>
          <w:rFonts w:ascii="Arial" w:hAnsi="Arial" w:cs="Arial" w:eastAsiaTheme="minorHAnsi"/>
          <w:b/>
          <w:bCs/>
          <w:caps/>
          <w:color w:val="70ADA3"/>
          <w:szCs w:val="22"/>
          <w:lang w:eastAsia="en-US"/>
        </w:rPr>
        <w:t xml:space="preserve">or damage </w:t>
      </w:r>
      <w:r w:rsidRPr="00D1617E" w:rsidR="00182FC7">
        <w:rPr>
          <w:rFonts w:ascii="Arial" w:hAnsi="Arial" w:cs="Arial" w:eastAsiaTheme="minorHAnsi"/>
          <w:b/>
          <w:bCs/>
          <w:caps/>
          <w:color w:val="70ADA3"/>
          <w:szCs w:val="22"/>
          <w:lang w:eastAsia="en-US"/>
        </w:rPr>
        <w:t>that requires the attention of the DNO</w:t>
      </w:r>
      <w:r w:rsidRPr="00D1617E" w:rsidR="00B56E4F">
        <w:rPr>
          <w:rFonts w:ascii="Arial" w:hAnsi="Arial" w:cs="Arial" w:eastAsiaTheme="minorHAnsi"/>
          <w:b/>
          <w:bCs/>
          <w:caps/>
          <w:color w:val="70ADA3"/>
          <w:szCs w:val="22"/>
          <w:lang w:eastAsia="en-US"/>
        </w:rPr>
        <w:t>?</w:t>
      </w:r>
    </w:p>
    <w:p w:rsidRPr="00D1617E" w:rsidR="00825A7E" w:rsidP="006F10BA" w:rsidRDefault="00825A7E" w14:paraId="51084ACE" w14:textId="2CC0071D">
      <w:pPr>
        <w:pStyle w:val="RECBody"/>
        <w:rPr>
          <w:rFonts w:ascii="Arial" w:hAnsi="Arial" w:cs="Arial"/>
          <w:szCs w:val="22"/>
        </w:rPr>
      </w:pPr>
      <w:r w:rsidRPr="00D1617E">
        <w:rPr>
          <w:rFonts w:ascii="Arial" w:hAnsi="Arial" w:cs="Arial"/>
          <w:szCs w:val="22"/>
        </w:rPr>
        <w:t>The Normal Category A</w:t>
      </w:r>
      <w:r w:rsidRPr="00D1617E" w:rsidR="00D42785">
        <w:rPr>
          <w:rFonts w:ascii="Arial" w:hAnsi="Arial" w:cs="Arial"/>
          <w:szCs w:val="22"/>
        </w:rPr>
        <w:t xml:space="preserve"> </w:t>
      </w:r>
      <w:r w:rsidRPr="00D1617E">
        <w:rPr>
          <w:rFonts w:ascii="Arial" w:hAnsi="Arial" w:cs="Arial"/>
          <w:szCs w:val="22"/>
        </w:rPr>
        <w:t>and Category B notices that a MEM would usually send to the DNO should be sent by the SIP to the DNO</w:t>
      </w:r>
      <w:r w:rsidRPr="00D1617E" w:rsidR="00D42785">
        <w:rPr>
          <w:rFonts w:ascii="Arial" w:hAnsi="Arial" w:cs="Arial"/>
          <w:szCs w:val="22"/>
        </w:rPr>
        <w:t>,</w:t>
      </w:r>
      <w:r w:rsidRPr="00D1617E" w:rsidR="00E9548A">
        <w:rPr>
          <w:rFonts w:ascii="Arial" w:hAnsi="Arial" w:cs="Arial"/>
          <w:szCs w:val="22"/>
        </w:rPr>
        <w:t xml:space="preserve"> so that the</w:t>
      </w:r>
      <w:r w:rsidRPr="00D1617E" w:rsidR="00D42785">
        <w:rPr>
          <w:rFonts w:ascii="Arial" w:hAnsi="Arial" w:cs="Arial"/>
          <w:szCs w:val="22"/>
        </w:rPr>
        <w:t xml:space="preserve"> DNO</w:t>
      </w:r>
      <w:r w:rsidRPr="00D1617E" w:rsidR="00E9548A">
        <w:rPr>
          <w:rFonts w:ascii="Arial" w:hAnsi="Arial" w:cs="Arial"/>
          <w:szCs w:val="22"/>
        </w:rPr>
        <w:t xml:space="preserve"> may take the appropriate steps. </w:t>
      </w:r>
    </w:p>
    <w:p w:rsidRPr="00D1617E" w:rsidR="003B7334" w:rsidP="006F10BA" w:rsidRDefault="00CD694A" w14:paraId="60477607" w14:textId="2DBB61E2">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What if an emergency off-supply situation occurs while the SIP is on-site</w:t>
      </w:r>
      <w:r w:rsidRPr="00D1617E" w:rsidR="00565EE0">
        <w:rPr>
          <w:rFonts w:ascii="Arial" w:hAnsi="Arial" w:cs="Arial" w:eastAsiaTheme="minorHAnsi"/>
          <w:b/>
          <w:bCs/>
          <w:caps/>
          <w:color w:val="70ADA3"/>
          <w:szCs w:val="22"/>
          <w:lang w:eastAsia="en-US"/>
        </w:rPr>
        <w:t>?</w:t>
      </w:r>
    </w:p>
    <w:p w:rsidRPr="00D1617E" w:rsidR="00613E10" w:rsidP="006F10BA" w:rsidRDefault="00565EE0" w14:paraId="0E67E424" w14:textId="4FC95BA3">
      <w:pPr>
        <w:pStyle w:val="RECBody"/>
        <w:rPr>
          <w:rFonts w:ascii="Arial" w:hAnsi="Arial" w:cs="Arial"/>
          <w:szCs w:val="22"/>
        </w:rPr>
      </w:pPr>
      <w:r w:rsidRPr="00D1617E">
        <w:rPr>
          <w:rFonts w:ascii="Arial" w:hAnsi="Arial" w:cs="Arial"/>
          <w:szCs w:val="22"/>
        </w:rPr>
        <w:t xml:space="preserve">The </w:t>
      </w:r>
      <w:r w:rsidRPr="00D1617E" w:rsidR="001E2D86">
        <w:rPr>
          <w:rFonts w:ascii="Arial" w:hAnsi="Arial" w:cs="Arial"/>
          <w:szCs w:val="22"/>
        </w:rPr>
        <w:t>SIP</w:t>
      </w:r>
      <w:r w:rsidRPr="00D1617E" w:rsidR="007F5D7C">
        <w:rPr>
          <w:rFonts w:ascii="Arial" w:hAnsi="Arial" w:cs="Arial"/>
          <w:szCs w:val="22"/>
        </w:rPr>
        <w:t xml:space="preserve">’s role is very specific and </w:t>
      </w:r>
      <w:r w:rsidRPr="00D1617E" w:rsidR="00FA6828">
        <w:rPr>
          <w:rFonts w:ascii="Arial" w:hAnsi="Arial" w:cs="Arial"/>
          <w:szCs w:val="22"/>
        </w:rPr>
        <w:t xml:space="preserve">in his capacity of a SIP he cannot act outside of the remit of his permitted </w:t>
      </w:r>
      <w:r w:rsidRPr="00D1617E" w:rsidR="00370A5F">
        <w:rPr>
          <w:rFonts w:ascii="Arial" w:hAnsi="Arial" w:cs="Arial"/>
          <w:szCs w:val="22"/>
        </w:rPr>
        <w:t xml:space="preserve">activities. </w:t>
      </w:r>
    </w:p>
    <w:p w:rsidRPr="00D1617E" w:rsidR="008E35CA" w:rsidP="008E35CA" w:rsidRDefault="008E35CA" w14:paraId="08C988D3"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what provisions will be in place for the sip to test the meter to ensure it is working correctly?</w:t>
      </w:r>
    </w:p>
    <w:p w:rsidRPr="00D1617E" w:rsidR="008E35CA" w:rsidP="008E35CA" w:rsidRDefault="008E35CA" w14:paraId="3692A933" w14:textId="77777777">
      <w:pPr>
        <w:pStyle w:val="RECBody"/>
        <w:rPr>
          <w:rFonts w:ascii="Arial" w:hAnsi="Arial" w:cs="Arial"/>
          <w:szCs w:val="22"/>
        </w:rPr>
      </w:pPr>
      <w:r w:rsidRPr="00D1617E">
        <w:rPr>
          <w:rFonts w:ascii="Arial" w:hAnsi="Arial" w:cs="Arial"/>
          <w:szCs w:val="22"/>
        </w:rPr>
        <w:t xml:space="preserve">The SIP is a qualified MEM and will ensure that when the site is re-energised, it is left working correctly. </w:t>
      </w:r>
    </w:p>
    <w:p w:rsidRPr="00D1617E" w:rsidR="008E35CA" w:rsidP="008E35CA" w:rsidRDefault="008E35CA" w14:paraId="3371C9E2" w14:textId="3D2D9493">
      <w:pPr>
        <w:pStyle w:val="RECNumberedHeading3"/>
        <w:rPr>
          <w:rFonts w:ascii="Arial" w:hAnsi="Arial" w:cs="Arial"/>
          <w:b/>
          <w:bCs/>
          <w:caps/>
        </w:rPr>
      </w:pPr>
      <w:r w:rsidRPr="00D1617E">
        <w:rPr>
          <w:rFonts w:ascii="Arial" w:hAnsi="Arial" w:cs="Arial"/>
          <w:b/>
          <w:bCs/>
          <w:caps/>
        </w:rPr>
        <w:t>Is there a process noted for the replacement of a meter found to be deficient?  Such as broken or heat damaged terminals.</w:t>
      </w:r>
    </w:p>
    <w:p w:rsidRPr="00D1617E" w:rsidR="008E35CA" w:rsidP="008E35CA" w:rsidRDefault="008E35CA" w14:paraId="2F5AAEC8" w14:textId="77777777">
      <w:pPr>
        <w:pStyle w:val="RECBody"/>
        <w:rPr>
          <w:rFonts w:ascii="Arial" w:hAnsi="Arial" w:cs="Arial"/>
        </w:rPr>
      </w:pPr>
      <w:r w:rsidRPr="00D1617E">
        <w:rPr>
          <w:rFonts w:ascii="Arial" w:hAnsi="Arial" w:cs="Arial"/>
        </w:rPr>
        <w:t xml:space="preserve">The SIP should adopt the normal process a MEM would in respect of finding a fault on site and report it to the Supplier or DNO (as relevant).  The normal Category A, B or C notices should be sent from the SIP (in accordance with the Service Termination Guidance document) or using the Market Message MM00013)/Data Flow D0002 Data Flow to the Supplier. </w:t>
      </w:r>
    </w:p>
    <w:p w:rsidRPr="00D1617E" w:rsidR="008E35CA" w:rsidP="008E35CA" w:rsidRDefault="008E35CA" w14:paraId="44EFF3AA" w14:textId="77777777">
      <w:pPr>
        <w:pStyle w:val="RECBody"/>
        <w:rPr>
          <w:rFonts w:ascii="Arial" w:hAnsi="Arial" w:cs="Arial"/>
        </w:rPr>
      </w:pPr>
      <w:r w:rsidRPr="00D1617E">
        <w:rPr>
          <w:rFonts w:ascii="Arial" w:hAnsi="Arial" w:cs="Arial"/>
        </w:rPr>
        <w:t xml:space="preserve">The SIP is not permitted to undertake work outside the scope of their Permitted Activities – unless they are also the Registered Supplier’s Appointed MEM and are instructed to do any work by the Registered Supplier.  In all other instances, the SIP must make safe (where necessary) and wait for the DNO or the Supplier to confirm the necessary work has been completed.  </w:t>
      </w:r>
    </w:p>
    <w:p w:rsidRPr="00D1617E" w:rsidR="00775469" w:rsidP="00775469" w:rsidRDefault="00775469" w14:paraId="4CBBFD33" w14:textId="77777777">
      <w:pPr>
        <w:pStyle w:val="RECNumberedHeading3"/>
        <w:rPr>
          <w:rFonts w:ascii="Arial" w:hAnsi="Arial" w:cs="Arial"/>
          <w:b/>
          <w:bCs/>
          <w:caps/>
        </w:rPr>
      </w:pPr>
      <w:r w:rsidRPr="00D1617E">
        <w:rPr>
          <w:rFonts w:ascii="Arial" w:hAnsi="Arial" w:cs="Arial"/>
          <w:b/>
          <w:bCs/>
          <w:caps/>
        </w:rPr>
        <w:t xml:space="preserve">So, if we do not report the category B, for example a welded fuse cut out on a SIP visit, it seems a wasted journey then for a MEM visit for a meter exchange. </w:t>
      </w:r>
    </w:p>
    <w:p w:rsidR="00775469" w:rsidP="00775469" w:rsidRDefault="00775469" w14:paraId="62ED6471" w14:textId="77777777">
      <w:pPr>
        <w:pStyle w:val="RECBody"/>
        <w:rPr>
          <w:rFonts w:ascii="Arial" w:hAnsi="Arial" w:cs="Arial"/>
        </w:rPr>
      </w:pPr>
      <w:r w:rsidRPr="00D1617E">
        <w:rPr>
          <w:rFonts w:ascii="Arial" w:hAnsi="Arial" w:cs="Arial"/>
        </w:rPr>
        <w:t xml:space="preserve">You </w:t>
      </w:r>
      <w:proofErr w:type="gramStart"/>
      <w:r w:rsidRPr="00D1617E">
        <w:rPr>
          <w:rFonts w:ascii="Arial" w:hAnsi="Arial" w:cs="Arial"/>
        </w:rPr>
        <w:t>have to</w:t>
      </w:r>
      <w:proofErr w:type="gramEnd"/>
      <w:r w:rsidRPr="00D1617E">
        <w:rPr>
          <w:rFonts w:ascii="Arial" w:hAnsi="Arial" w:cs="Arial"/>
        </w:rPr>
        <w:t xml:space="preserve"> send Cat A, B and C notifications by the same mechanism as you would if you were the MEM on site.  You cannot undertake any work outside the scope of the SIP </w:t>
      </w:r>
      <w:proofErr w:type="gramStart"/>
      <w:r w:rsidRPr="00D1617E">
        <w:rPr>
          <w:rFonts w:ascii="Arial" w:hAnsi="Arial" w:cs="Arial"/>
        </w:rPr>
        <w:t>activities, unless</w:t>
      </w:r>
      <w:proofErr w:type="gramEnd"/>
      <w:r w:rsidRPr="00D1617E">
        <w:rPr>
          <w:rFonts w:ascii="Arial" w:hAnsi="Arial" w:cs="Arial"/>
        </w:rPr>
        <w:t xml:space="preserve"> you are the appointed MEM for the Registered Supplier and have been asked by them to carry out work.</w:t>
      </w:r>
    </w:p>
    <w:p w:rsidRPr="00F84D9F" w:rsidR="00F84D9F" w:rsidP="00F84D9F" w:rsidRDefault="00F84D9F" w14:paraId="369EA087" w14:textId="1FCFABB7">
      <w:pPr>
        <w:pStyle w:val="RECNumberedHeading3"/>
        <w:rPr>
          <w:rFonts w:ascii="Arial" w:hAnsi="Arial" w:cs="Arial"/>
          <w:b/>
          <w:bCs/>
          <w:caps/>
        </w:rPr>
      </w:pPr>
      <w:r w:rsidRPr="00F84D9F">
        <w:rPr>
          <w:rFonts w:ascii="Arial" w:hAnsi="Arial" w:cs="Arial"/>
          <w:b/>
          <w:bCs/>
          <w:caps/>
        </w:rPr>
        <w:t xml:space="preserve">Will there be an obligation for the SIP, to report Distribution Business asset conditions as per the service termination </w:t>
      </w:r>
      <w:r w:rsidR="00894E16">
        <w:rPr>
          <w:rFonts w:ascii="Arial" w:hAnsi="Arial" w:cs="Arial"/>
          <w:b/>
          <w:bCs/>
          <w:caps/>
        </w:rPr>
        <w:t xml:space="preserve">Reporting Issues </w:t>
      </w:r>
      <w:r w:rsidRPr="00F84D9F">
        <w:rPr>
          <w:rFonts w:ascii="Arial" w:hAnsi="Arial" w:cs="Arial"/>
          <w:b/>
          <w:bCs/>
          <w:caps/>
        </w:rPr>
        <w:t>guidance?</w:t>
      </w:r>
    </w:p>
    <w:p w:rsidR="00F84D9F" w:rsidP="00F84D9F" w:rsidRDefault="00F84D9F" w14:paraId="7E813734" w14:textId="77777777">
      <w:pPr>
        <w:pStyle w:val="RECBody"/>
        <w:rPr>
          <w:rFonts w:ascii="Arial" w:hAnsi="Arial" w:cs="Arial"/>
        </w:rPr>
      </w:pPr>
      <w:r>
        <w:rPr>
          <w:rFonts w:ascii="Arial" w:hAnsi="Arial" w:cs="Arial"/>
        </w:rPr>
        <w:t>Yes, these are referenced as Category A, B or C notifications required to the DNO.  The SIP should report these in the same manner that they would if they were on site operating as a MEM.</w:t>
      </w:r>
    </w:p>
    <w:p w:rsidRPr="002A3EA5" w:rsidR="002A3EA5" w:rsidP="002A3EA5" w:rsidRDefault="002A3EA5" w14:paraId="1DE8565F" w14:textId="77777777">
      <w:pPr>
        <w:pStyle w:val="RECNumberedHeading3"/>
        <w:rPr>
          <w:rFonts w:ascii="Arial" w:hAnsi="Arial" w:cs="Arial"/>
          <w:b/>
          <w:bCs/>
          <w:caps/>
        </w:rPr>
      </w:pPr>
      <w:r w:rsidRPr="002A3EA5">
        <w:rPr>
          <w:rFonts w:ascii="Arial" w:hAnsi="Arial" w:cs="Arial"/>
          <w:b/>
          <w:bCs/>
          <w:caps/>
        </w:rPr>
        <w:t>If the SIP de-energises and re-energises the meter on the same day, would they send the D0139 flow twice to notify of both changes?</w:t>
      </w:r>
    </w:p>
    <w:p w:rsidRPr="0090121B" w:rsidR="002A3EA5" w:rsidP="002A3EA5" w:rsidRDefault="002A3EA5" w14:paraId="75464091" w14:textId="77777777">
      <w:pPr>
        <w:pStyle w:val="RECBody"/>
        <w:rPr>
          <w:rFonts w:ascii="Arial" w:hAnsi="Arial" w:cs="Arial"/>
        </w:rPr>
      </w:pPr>
      <w:r>
        <w:rPr>
          <w:rFonts w:ascii="Arial" w:hAnsi="Arial" w:cs="Arial"/>
        </w:rPr>
        <w:t xml:space="preserve">No, the intention of the proposal was to only send details of the De-energisation and subsequent Re-energisation if the property is disconnected and left de-energised beyond the end of the working day.  This is to ensure that the Supplier can address any settlement issues if the site is left de-energised for an extended period. This is based on the approach that it wouldn’t be expected normally that a change of energisation status would be issued during general electrical working at the premise with re-energisation upon successful completion of any general electrical work.  </w:t>
      </w:r>
    </w:p>
    <w:p w:rsidRPr="00D1617E" w:rsidR="00625F17" w:rsidP="002878C4" w:rsidRDefault="00625F17" w14:paraId="4460C5DD" w14:textId="223208DF">
      <w:pPr>
        <w:pStyle w:val="RECHeadingLevel1"/>
        <w:rPr>
          <w:rFonts w:ascii="Arial" w:hAnsi="Arial"/>
        </w:rPr>
      </w:pPr>
      <w:bookmarkStart w:name="Communications" w:id="4"/>
      <w:r w:rsidRPr="00D1617E">
        <w:rPr>
          <w:rFonts w:ascii="Arial" w:hAnsi="Arial"/>
        </w:rPr>
        <w:t>cOMMUNICATION</w:t>
      </w:r>
    </w:p>
    <w:bookmarkEnd w:id="4"/>
    <w:p w:rsidRPr="00D1617E" w:rsidR="00127BB4" w:rsidP="00127BB4" w:rsidRDefault="00127BB4" w14:paraId="3CAC014F"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hOW WILL PARTIES COMMUNICATE WITH SUPPLIERS AND THE dno?</w:t>
      </w:r>
    </w:p>
    <w:p w:rsidRPr="00D1617E" w:rsidR="00127BB4" w:rsidP="00127BB4" w:rsidRDefault="00127BB4" w14:paraId="2DBB1961" w14:textId="57AD8915">
      <w:pPr>
        <w:pStyle w:val="RECBody"/>
        <w:rPr>
          <w:rFonts w:ascii="Arial" w:hAnsi="Arial" w:cs="Arial"/>
          <w:szCs w:val="22"/>
        </w:rPr>
      </w:pPr>
      <w:r w:rsidRPr="00D1617E">
        <w:rPr>
          <w:rFonts w:ascii="Arial" w:hAnsi="Arial" w:cs="Arial"/>
          <w:szCs w:val="22"/>
        </w:rPr>
        <w:t xml:space="preserve">The solution for the changes requires the communication between parties to be by Market Messages/Data Flows, except where </w:t>
      </w:r>
      <w:r w:rsidR="00731929">
        <w:rPr>
          <w:rFonts w:ascii="Arial" w:hAnsi="Arial" w:cs="Arial"/>
          <w:szCs w:val="22"/>
        </w:rPr>
        <w:t>the SIP identifies that the</w:t>
      </w:r>
      <w:r w:rsidR="00AC1E0D">
        <w:rPr>
          <w:rFonts w:ascii="Arial" w:hAnsi="Arial" w:cs="Arial"/>
          <w:szCs w:val="22"/>
        </w:rPr>
        <w:t xml:space="preserve"> Distribution or</w:t>
      </w:r>
      <w:r w:rsidR="00731929">
        <w:rPr>
          <w:rFonts w:ascii="Arial" w:hAnsi="Arial" w:cs="Arial"/>
          <w:szCs w:val="22"/>
        </w:rPr>
        <w:t xml:space="preserve"> Metering Equipment is in a dangerous </w:t>
      </w:r>
      <w:r w:rsidR="00D50EB3">
        <w:rPr>
          <w:rFonts w:ascii="Arial" w:hAnsi="Arial" w:cs="Arial"/>
          <w:szCs w:val="22"/>
        </w:rPr>
        <w:t>con</w:t>
      </w:r>
      <w:r w:rsidR="0094155F">
        <w:rPr>
          <w:rFonts w:ascii="Arial" w:hAnsi="Arial" w:cs="Arial"/>
          <w:szCs w:val="22"/>
        </w:rPr>
        <w:t>d</w:t>
      </w:r>
      <w:r w:rsidR="00D50EB3">
        <w:rPr>
          <w:rFonts w:ascii="Arial" w:hAnsi="Arial" w:cs="Arial"/>
          <w:szCs w:val="22"/>
        </w:rPr>
        <w:t>ition</w:t>
      </w:r>
      <w:r w:rsidRPr="00D1617E">
        <w:rPr>
          <w:rFonts w:ascii="Arial" w:hAnsi="Arial" w:cs="Arial"/>
          <w:szCs w:val="22"/>
        </w:rPr>
        <w:t xml:space="preserve">.  Suppliers will need to provide an enduring contact number for use by the SIP to report </w:t>
      </w:r>
      <w:r w:rsidR="003733D8">
        <w:rPr>
          <w:rFonts w:ascii="Arial" w:hAnsi="Arial" w:cs="Arial"/>
          <w:szCs w:val="22"/>
        </w:rPr>
        <w:t>immediate danger</w:t>
      </w:r>
      <w:r w:rsidRPr="00D1617E">
        <w:rPr>
          <w:rFonts w:ascii="Arial" w:hAnsi="Arial" w:cs="Arial"/>
          <w:szCs w:val="22"/>
        </w:rPr>
        <w:t>.</w:t>
      </w:r>
      <w:r w:rsidR="00AC1E0D">
        <w:rPr>
          <w:rFonts w:ascii="Arial" w:hAnsi="Arial" w:cs="Arial"/>
          <w:szCs w:val="22"/>
        </w:rPr>
        <w:t xml:space="preserve">  MEM’s already have access to the DNO </w:t>
      </w:r>
      <w:r w:rsidR="004D1F71">
        <w:rPr>
          <w:rFonts w:ascii="Arial" w:hAnsi="Arial" w:cs="Arial"/>
          <w:szCs w:val="22"/>
        </w:rPr>
        <w:t>contact numbers to report Category A dangerous incidents.</w:t>
      </w:r>
    </w:p>
    <w:p w:rsidRPr="00D1617E" w:rsidR="00127BB4" w:rsidP="00127BB4" w:rsidRDefault="00127BB4" w14:paraId="7DC9645E" w14:textId="77777777">
      <w:pPr>
        <w:pStyle w:val="RECBody"/>
        <w:rPr>
          <w:rFonts w:ascii="Arial" w:hAnsi="Arial" w:cs="Arial"/>
          <w:szCs w:val="22"/>
        </w:rPr>
      </w:pPr>
      <w:r w:rsidRPr="00D1617E">
        <w:rPr>
          <w:rFonts w:ascii="Arial" w:hAnsi="Arial" w:cs="Arial"/>
          <w:szCs w:val="22"/>
        </w:rPr>
        <w:t xml:space="preserve">Unless telephone is defined as the method of communication in the legal text, the use of Market Message/Data Flows will be the appropriate mechanism.  However, due to the late changes to the flows that were addressed by R0101, there may be some parties who cannot be ready for implementation on 30 June 2023.  For those parties, it has been recommended that Registered Suppliers and DNO’s provide an operational contact who can receive information from and provide responses to the SIP until the Registered Supplier and DNO have fully implemented the proposals, when the temporary telephone support will fall away. </w:t>
      </w:r>
    </w:p>
    <w:p w:rsidRPr="00D1617E" w:rsidR="00127BB4" w:rsidP="00127BB4" w:rsidRDefault="00127BB4" w14:paraId="321C6AF4" w14:textId="77777777">
      <w:pPr>
        <w:pStyle w:val="RECBody"/>
        <w:rPr>
          <w:rFonts w:ascii="Arial" w:hAnsi="Arial" w:cs="Arial"/>
          <w:szCs w:val="22"/>
        </w:rPr>
      </w:pPr>
      <w:r w:rsidRPr="00D1617E">
        <w:rPr>
          <w:rFonts w:ascii="Arial" w:hAnsi="Arial" w:cs="Arial"/>
          <w:szCs w:val="22"/>
        </w:rPr>
        <w:t xml:space="preserve">The REC Code Manager will maintain a contact list for each party who is operating the workarounds until they confirm that they have implemented the change fully.  All parties must be capable of sending and receiving Market Messages/Data Flows by 03 November 2023.  </w:t>
      </w:r>
    </w:p>
    <w:p w:rsidRPr="00D1617E" w:rsidR="003743AA" w:rsidP="006F10BA" w:rsidRDefault="008B7D48" w14:paraId="3F599DF4" w14:textId="690A1F54">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How will a Supplier’s MEM know that a SIP has </w:t>
      </w:r>
      <w:r w:rsidRPr="00D1617E" w:rsidR="003C042D">
        <w:rPr>
          <w:rFonts w:ascii="Arial" w:hAnsi="Arial" w:cs="Arial" w:eastAsiaTheme="minorHAnsi"/>
          <w:b/>
          <w:bCs/>
          <w:caps/>
          <w:color w:val="70ADA3"/>
          <w:szCs w:val="22"/>
          <w:lang w:eastAsia="en-US"/>
        </w:rPr>
        <w:t>carried out work?</w:t>
      </w:r>
    </w:p>
    <w:p w:rsidRPr="00D1617E" w:rsidR="00370A5F" w:rsidP="006F10BA" w:rsidRDefault="003C042D" w14:paraId="3D81E6CB" w14:textId="5003330B">
      <w:pPr>
        <w:pStyle w:val="RECBody"/>
        <w:rPr>
          <w:rFonts w:ascii="Arial" w:hAnsi="Arial" w:cs="Arial"/>
          <w:szCs w:val="22"/>
        </w:rPr>
      </w:pPr>
      <w:r w:rsidRPr="00D1617E">
        <w:rPr>
          <w:rFonts w:ascii="Arial" w:hAnsi="Arial" w:cs="Arial"/>
          <w:szCs w:val="22"/>
        </w:rPr>
        <w:t>The SIP will use their own Sealing Pliers</w:t>
      </w:r>
      <w:r w:rsidRPr="00D1617E" w:rsidR="00BE6BE5">
        <w:rPr>
          <w:rFonts w:ascii="Arial" w:hAnsi="Arial" w:cs="Arial"/>
          <w:szCs w:val="22"/>
        </w:rPr>
        <w:t xml:space="preserve">, which </w:t>
      </w:r>
      <w:r w:rsidRPr="00D1617E" w:rsidR="001E0B17">
        <w:rPr>
          <w:rFonts w:ascii="Arial" w:hAnsi="Arial" w:cs="Arial"/>
          <w:szCs w:val="22"/>
        </w:rPr>
        <w:t>may</w:t>
      </w:r>
      <w:r w:rsidRPr="00D1617E" w:rsidR="00BE6BE5">
        <w:rPr>
          <w:rFonts w:ascii="Arial" w:hAnsi="Arial" w:cs="Arial"/>
          <w:szCs w:val="22"/>
        </w:rPr>
        <w:t xml:space="preserve"> be different to th</w:t>
      </w:r>
      <w:r w:rsidR="00CA0FF3">
        <w:rPr>
          <w:rFonts w:ascii="Arial" w:hAnsi="Arial" w:cs="Arial"/>
          <w:szCs w:val="22"/>
        </w:rPr>
        <w:t>ose</w:t>
      </w:r>
      <w:r w:rsidRPr="00D1617E" w:rsidR="00BE6BE5">
        <w:rPr>
          <w:rFonts w:ascii="Arial" w:hAnsi="Arial" w:cs="Arial"/>
          <w:szCs w:val="22"/>
        </w:rPr>
        <w:t xml:space="preserve"> of the </w:t>
      </w:r>
      <w:r w:rsidRPr="00D1617E" w:rsidR="001A1C1E">
        <w:rPr>
          <w:rFonts w:ascii="Arial" w:hAnsi="Arial" w:cs="Arial"/>
          <w:szCs w:val="22"/>
        </w:rPr>
        <w:t xml:space="preserve">Appointed </w:t>
      </w:r>
      <w:r w:rsidRPr="00D1617E" w:rsidR="00BE6BE5">
        <w:rPr>
          <w:rFonts w:ascii="Arial" w:hAnsi="Arial" w:cs="Arial"/>
          <w:szCs w:val="22"/>
        </w:rPr>
        <w:t>MEM.</w:t>
      </w:r>
      <w:r w:rsidRPr="00D1617E" w:rsidR="00712FDF">
        <w:rPr>
          <w:rFonts w:ascii="Arial" w:hAnsi="Arial" w:cs="Arial"/>
          <w:szCs w:val="22"/>
        </w:rPr>
        <w:t xml:space="preserve">  The SIP will have given advance notice to the DNO before attending the site, and on completion of the Safe Isolation Works, the SIP will send a communication to the Registered Supplier of the Metering Point. </w:t>
      </w:r>
    </w:p>
    <w:p w:rsidRPr="00D1617E" w:rsidR="0086370E" w:rsidP="006F10BA" w:rsidRDefault="0086370E" w14:paraId="5D3CF951" w14:textId="03FB2B11">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what obligations </w:t>
      </w:r>
      <w:r w:rsidRPr="00D1617E" w:rsidR="00BC32CC">
        <w:rPr>
          <w:rFonts w:ascii="Arial" w:hAnsi="Arial" w:cs="Arial" w:eastAsiaTheme="minorHAnsi"/>
          <w:b/>
          <w:bCs/>
          <w:caps/>
          <w:color w:val="70ADA3"/>
          <w:szCs w:val="22"/>
          <w:lang w:eastAsia="en-US"/>
        </w:rPr>
        <w:t>or expectations are on the supplier?</w:t>
      </w:r>
    </w:p>
    <w:p w:rsidRPr="00D1617E" w:rsidR="00BC32CC" w:rsidP="006F10BA" w:rsidRDefault="00BC32CC" w14:paraId="53C2DBEF" w14:textId="4AFB5F04">
      <w:pPr>
        <w:pStyle w:val="RECBody"/>
        <w:rPr>
          <w:rFonts w:ascii="Arial" w:hAnsi="Arial" w:cs="Arial"/>
          <w:szCs w:val="22"/>
        </w:rPr>
      </w:pPr>
      <w:r w:rsidRPr="00D1617E">
        <w:rPr>
          <w:rFonts w:ascii="Arial" w:hAnsi="Arial" w:cs="Arial"/>
          <w:szCs w:val="22"/>
        </w:rPr>
        <w:t xml:space="preserve">The supplier will receive </w:t>
      </w:r>
      <w:r w:rsidR="008A253A">
        <w:rPr>
          <w:rFonts w:ascii="Arial" w:hAnsi="Arial" w:cs="Arial"/>
          <w:szCs w:val="22"/>
        </w:rPr>
        <w:t>telephone calls</w:t>
      </w:r>
      <w:r w:rsidR="00D6744A">
        <w:rPr>
          <w:rFonts w:ascii="Arial" w:hAnsi="Arial" w:cs="Arial"/>
          <w:szCs w:val="22"/>
        </w:rPr>
        <w:t xml:space="preserve"> or </w:t>
      </w:r>
      <w:r w:rsidRPr="00D1617E">
        <w:rPr>
          <w:rFonts w:ascii="Arial" w:hAnsi="Arial" w:cs="Arial"/>
          <w:szCs w:val="22"/>
        </w:rPr>
        <w:t>Market Messages from the SIP regarding faults</w:t>
      </w:r>
      <w:r w:rsidRPr="00D1617E" w:rsidR="001318E6">
        <w:rPr>
          <w:rFonts w:ascii="Arial" w:hAnsi="Arial" w:cs="Arial"/>
          <w:szCs w:val="22"/>
        </w:rPr>
        <w:t>/damage found</w:t>
      </w:r>
      <w:r w:rsidRPr="00D1617E">
        <w:rPr>
          <w:rFonts w:ascii="Arial" w:hAnsi="Arial" w:cs="Arial"/>
          <w:szCs w:val="22"/>
        </w:rPr>
        <w:t xml:space="preserve">, </w:t>
      </w:r>
      <w:r w:rsidRPr="00D1617E" w:rsidR="000B1F49">
        <w:rPr>
          <w:rFonts w:ascii="Arial" w:hAnsi="Arial" w:cs="Arial"/>
          <w:szCs w:val="22"/>
        </w:rPr>
        <w:t>potential interference,</w:t>
      </w:r>
      <w:r w:rsidR="00D82DE7">
        <w:rPr>
          <w:rFonts w:ascii="Arial" w:hAnsi="Arial" w:cs="Arial"/>
          <w:szCs w:val="22"/>
        </w:rPr>
        <w:t xml:space="preserve"> or</w:t>
      </w:r>
      <w:r w:rsidRPr="00D1617E">
        <w:rPr>
          <w:rFonts w:ascii="Arial" w:hAnsi="Arial" w:cs="Arial"/>
          <w:szCs w:val="22"/>
        </w:rPr>
        <w:t xml:space="preserve"> the </w:t>
      </w:r>
      <w:r w:rsidRPr="00D1617E" w:rsidR="00D102C6">
        <w:rPr>
          <w:rFonts w:ascii="Arial" w:hAnsi="Arial" w:cs="Arial"/>
          <w:szCs w:val="22"/>
        </w:rPr>
        <w:t xml:space="preserve">failure to re-initiate communications with smart </w:t>
      </w:r>
      <w:r w:rsidRPr="00D1617E" w:rsidR="00D6744A">
        <w:rPr>
          <w:rFonts w:ascii="Arial" w:hAnsi="Arial" w:cs="Arial"/>
          <w:szCs w:val="22"/>
        </w:rPr>
        <w:t>met</w:t>
      </w:r>
      <w:r w:rsidR="00D6744A">
        <w:rPr>
          <w:rFonts w:ascii="Arial" w:hAnsi="Arial" w:cs="Arial"/>
          <w:szCs w:val="22"/>
        </w:rPr>
        <w:t>er</w:t>
      </w:r>
      <w:r w:rsidRPr="00D1617E" w:rsidR="00D6744A">
        <w:rPr>
          <w:rFonts w:ascii="Arial" w:hAnsi="Arial" w:cs="Arial"/>
          <w:szCs w:val="22"/>
        </w:rPr>
        <w:t>s</w:t>
      </w:r>
      <w:r w:rsidRPr="00D1617E" w:rsidR="00D102C6">
        <w:rPr>
          <w:rFonts w:ascii="Arial" w:hAnsi="Arial" w:cs="Arial"/>
          <w:szCs w:val="22"/>
        </w:rPr>
        <w:t xml:space="preserve">.  The Supplier will need to </w:t>
      </w:r>
      <w:r w:rsidRPr="00D1617E" w:rsidR="000B1F49">
        <w:rPr>
          <w:rFonts w:ascii="Arial" w:hAnsi="Arial" w:cs="Arial"/>
          <w:szCs w:val="22"/>
        </w:rPr>
        <w:t xml:space="preserve">follow up on any notifications received.  </w:t>
      </w:r>
      <w:r w:rsidRPr="00D1617E" w:rsidR="001318E6">
        <w:rPr>
          <w:rFonts w:ascii="Arial" w:hAnsi="Arial" w:cs="Arial"/>
          <w:szCs w:val="22"/>
        </w:rPr>
        <w:t>If the SIP cannot</w:t>
      </w:r>
      <w:r w:rsidRPr="00D1617E" w:rsidR="00856BC9">
        <w:rPr>
          <w:rFonts w:ascii="Arial" w:hAnsi="Arial" w:cs="Arial"/>
          <w:szCs w:val="22"/>
        </w:rPr>
        <w:t xml:space="preserve"> carry out the requested work by the Landlord until the </w:t>
      </w:r>
      <w:r w:rsidRPr="00D1617E" w:rsidR="00D653EB">
        <w:rPr>
          <w:rFonts w:ascii="Arial" w:hAnsi="Arial" w:cs="Arial"/>
          <w:szCs w:val="22"/>
        </w:rPr>
        <w:t>S</w:t>
      </w:r>
      <w:r w:rsidRPr="00D1617E" w:rsidR="00856BC9">
        <w:rPr>
          <w:rFonts w:ascii="Arial" w:hAnsi="Arial" w:cs="Arial"/>
          <w:szCs w:val="22"/>
        </w:rPr>
        <w:t xml:space="preserve">upplier has </w:t>
      </w:r>
      <w:r w:rsidRPr="00D1617E" w:rsidR="00D653EB">
        <w:rPr>
          <w:rFonts w:ascii="Arial" w:hAnsi="Arial" w:cs="Arial"/>
          <w:szCs w:val="22"/>
        </w:rPr>
        <w:t>remedied</w:t>
      </w:r>
      <w:r w:rsidRPr="00D1617E">
        <w:rPr>
          <w:rFonts w:ascii="Arial" w:hAnsi="Arial" w:cs="Arial"/>
          <w:szCs w:val="22"/>
        </w:rPr>
        <w:t xml:space="preserve"> </w:t>
      </w:r>
      <w:r w:rsidRPr="00D1617E" w:rsidR="00D22FD4">
        <w:rPr>
          <w:rFonts w:ascii="Arial" w:hAnsi="Arial" w:cs="Arial"/>
          <w:szCs w:val="22"/>
        </w:rPr>
        <w:t xml:space="preserve">issues for which they are responsible, the Supplier will have to notify the SIP that </w:t>
      </w:r>
      <w:r w:rsidRPr="00D1617E" w:rsidR="00854082">
        <w:rPr>
          <w:rFonts w:ascii="Arial" w:hAnsi="Arial" w:cs="Arial"/>
          <w:szCs w:val="22"/>
        </w:rPr>
        <w:t>the fault/damage has been rectified.</w:t>
      </w:r>
    </w:p>
    <w:p w:rsidRPr="00D1617E" w:rsidR="001C3436" w:rsidP="006F10BA" w:rsidRDefault="00614091" w14:paraId="2774874B" w14:textId="6CBB2BEC">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has there been engagement with the ukrpa regarding provision of tip offs from the sip?</w:t>
      </w:r>
    </w:p>
    <w:p w:rsidRPr="00D1617E" w:rsidR="00614091" w:rsidP="006F10BA" w:rsidRDefault="00614091" w14:paraId="55C80594" w14:textId="792FE98B">
      <w:pPr>
        <w:pStyle w:val="RECBody"/>
        <w:rPr>
          <w:rFonts w:ascii="Arial" w:hAnsi="Arial" w:cs="Arial"/>
          <w:szCs w:val="22"/>
        </w:rPr>
      </w:pPr>
      <w:r w:rsidRPr="00D1617E">
        <w:rPr>
          <w:rFonts w:ascii="Arial" w:hAnsi="Arial" w:cs="Arial"/>
          <w:szCs w:val="22"/>
        </w:rPr>
        <w:t>Yes, the UK</w:t>
      </w:r>
      <w:r w:rsidRPr="00D1617E" w:rsidR="002E2D7E">
        <w:rPr>
          <w:rFonts w:ascii="Arial" w:hAnsi="Arial" w:cs="Arial"/>
          <w:szCs w:val="22"/>
        </w:rPr>
        <w:t>R</w:t>
      </w:r>
      <w:r w:rsidRPr="00D1617E">
        <w:rPr>
          <w:rFonts w:ascii="Arial" w:hAnsi="Arial" w:cs="Arial"/>
          <w:szCs w:val="22"/>
        </w:rPr>
        <w:t>PA has confirmed that they will accept the reports and pass them to the relevant supplier</w:t>
      </w:r>
      <w:r w:rsidRPr="00D1617E" w:rsidR="00983F4A">
        <w:rPr>
          <w:rFonts w:ascii="Arial" w:hAnsi="Arial" w:cs="Arial"/>
          <w:szCs w:val="22"/>
        </w:rPr>
        <w:t>.</w:t>
      </w:r>
    </w:p>
    <w:p w:rsidRPr="00D1617E" w:rsidR="0051126E" w:rsidP="0051126E" w:rsidRDefault="0051126E" w14:paraId="16BB5508" w14:textId="77777777">
      <w:pPr>
        <w:pStyle w:val="RECNumberedHeading3"/>
        <w:rPr>
          <w:rFonts w:ascii="Arial" w:hAnsi="Arial" w:cs="Arial"/>
          <w:b/>
          <w:bCs/>
          <w:caps/>
        </w:rPr>
      </w:pPr>
      <w:r w:rsidRPr="00D1617E">
        <w:rPr>
          <w:rFonts w:ascii="Arial" w:hAnsi="Arial" w:cs="Arial"/>
          <w:b/>
          <w:bCs/>
          <w:caps/>
        </w:rPr>
        <w:t>If abstraction of electricity is found at the time of the visit by the SIP, what is the agreed process?</w:t>
      </w:r>
    </w:p>
    <w:p w:rsidRPr="00D1617E" w:rsidR="0051126E" w:rsidP="006F10BA" w:rsidRDefault="0051126E" w14:paraId="5A28028F" w14:textId="4ED2D554">
      <w:pPr>
        <w:pStyle w:val="RECBody"/>
        <w:rPr>
          <w:rFonts w:ascii="Arial" w:hAnsi="Arial" w:cs="Arial"/>
        </w:rPr>
      </w:pPr>
      <w:r w:rsidRPr="00D1617E">
        <w:rPr>
          <w:rFonts w:ascii="Arial" w:hAnsi="Arial" w:cs="Arial"/>
        </w:rPr>
        <w:t xml:space="preserve">If the identity of the Registered Supplier is known, the SIP will notify the Registered Supplier of the suspicion of theft, using “MM00029/DCP0136 - Report to Supplier of Possible Irregularity”.  If the SIP does not know the identity of the Registered Supplier, they are to report the suspected theft to the UKRPA using the following link: </w:t>
      </w:r>
      <w:hyperlink w:history="1" r:id="rId13">
        <w:r w:rsidRPr="00D1617E">
          <w:rPr>
            <w:rStyle w:val="Hyperlink"/>
            <w:rFonts w:ascii="Arial" w:hAnsi="Arial" w:cs="Arial"/>
            <w:color w:val="auto"/>
          </w:rPr>
          <w:t>Who to Contact - UKRPA</w:t>
        </w:r>
      </w:hyperlink>
      <w:r w:rsidRPr="00D1617E">
        <w:rPr>
          <w:rFonts w:ascii="Arial" w:hAnsi="Arial" w:cs="Arial"/>
        </w:rPr>
        <w:t xml:space="preserve"> or report the issue to CrimeStoppers on 0800 023 2777.</w:t>
      </w:r>
    </w:p>
    <w:p w:rsidRPr="00D1617E" w:rsidR="00425472" w:rsidP="006F10BA" w:rsidRDefault="00425472" w14:paraId="694AA145" w14:textId="1EFE556C">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How will a SIP identify the Supplier or the appointed MEM?</w:t>
      </w:r>
    </w:p>
    <w:p w:rsidRPr="00D1617E" w:rsidR="00425472" w:rsidP="006F10BA" w:rsidRDefault="00425472" w14:paraId="479AA123" w14:textId="181FB6C5">
      <w:pPr>
        <w:pStyle w:val="RECBody"/>
        <w:rPr>
          <w:rFonts w:ascii="Arial" w:hAnsi="Arial" w:cs="Arial"/>
          <w:szCs w:val="22"/>
        </w:rPr>
      </w:pPr>
      <w:r w:rsidRPr="00D1617E">
        <w:rPr>
          <w:rFonts w:ascii="Arial" w:hAnsi="Arial" w:cs="Arial"/>
          <w:szCs w:val="22"/>
        </w:rPr>
        <w:t xml:space="preserve">The </w:t>
      </w:r>
      <w:r w:rsidRPr="00D1617E" w:rsidR="00317F3D">
        <w:rPr>
          <w:rFonts w:ascii="Arial" w:hAnsi="Arial" w:cs="Arial"/>
          <w:szCs w:val="22"/>
        </w:rPr>
        <w:t>MEM</w:t>
      </w:r>
      <w:r w:rsidRPr="00D1617E">
        <w:rPr>
          <w:rFonts w:ascii="Arial" w:hAnsi="Arial" w:cs="Arial"/>
          <w:szCs w:val="22"/>
        </w:rPr>
        <w:t xml:space="preserve"> already has access to EES </w:t>
      </w:r>
      <w:r w:rsidRPr="00D1617E" w:rsidR="00317F3D">
        <w:rPr>
          <w:rFonts w:ascii="Arial" w:hAnsi="Arial" w:cs="Arial"/>
          <w:szCs w:val="22"/>
        </w:rPr>
        <w:t xml:space="preserve">at a </w:t>
      </w:r>
      <w:r w:rsidRPr="00D1617E" w:rsidR="008B4334">
        <w:rPr>
          <w:rFonts w:ascii="Arial" w:hAnsi="Arial" w:cs="Arial"/>
          <w:szCs w:val="22"/>
        </w:rPr>
        <w:t>Community</w:t>
      </w:r>
      <w:r w:rsidRPr="00D1617E" w:rsidR="00317F3D">
        <w:rPr>
          <w:rFonts w:ascii="Arial" w:hAnsi="Arial" w:cs="Arial"/>
          <w:szCs w:val="22"/>
        </w:rPr>
        <w:t xml:space="preserve"> </w:t>
      </w:r>
      <w:r w:rsidRPr="00D1617E" w:rsidR="00EA1258">
        <w:rPr>
          <w:rFonts w:ascii="Arial" w:hAnsi="Arial" w:cs="Arial"/>
          <w:szCs w:val="22"/>
        </w:rPr>
        <w:t>level and</w:t>
      </w:r>
      <w:r w:rsidRPr="00D1617E" w:rsidR="008B4334">
        <w:rPr>
          <w:rFonts w:ascii="Arial" w:hAnsi="Arial" w:cs="Arial"/>
          <w:szCs w:val="22"/>
        </w:rPr>
        <w:t xml:space="preserve"> can identify the Registered Supplier and the</w:t>
      </w:r>
      <w:r w:rsidRPr="00D1617E" w:rsidR="00921D46">
        <w:rPr>
          <w:rFonts w:ascii="Arial" w:hAnsi="Arial" w:cs="Arial"/>
          <w:szCs w:val="22"/>
        </w:rPr>
        <w:t>ir</w:t>
      </w:r>
      <w:r w:rsidRPr="00D1617E" w:rsidR="008B4334">
        <w:rPr>
          <w:rFonts w:ascii="Arial" w:hAnsi="Arial" w:cs="Arial"/>
          <w:szCs w:val="22"/>
        </w:rPr>
        <w:t xml:space="preserve"> Appointed MEM</w:t>
      </w:r>
      <w:r w:rsidRPr="00D1617E" w:rsidR="00921D46">
        <w:rPr>
          <w:rFonts w:ascii="Arial" w:hAnsi="Arial" w:cs="Arial"/>
          <w:szCs w:val="22"/>
        </w:rPr>
        <w:t xml:space="preserve"> from th</w:t>
      </w:r>
      <w:r w:rsidRPr="00D1617E" w:rsidR="00EA1258">
        <w:rPr>
          <w:rFonts w:ascii="Arial" w:hAnsi="Arial" w:cs="Arial"/>
          <w:szCs w:val="22"/>
        </w:rPr>
        <w:t>at</w:t>
      </w:r>
      <w:r w:rsidRPr="00D1617E" w:rsidR="00921D46">
        <w:rPr>
          <w:rFonts w:ascii="Arial" w:hAnsi="Arial" w:cs="Arial"/>
          <w:szCs w:val="22"/>
        </w:rPr>
        <w:t xml:space="preserve"> system. </w:t>
      </w:r>
    </w:p>
    <w:p w:rsidRPr="00D1617E" w:rsidR="00F855B6" w:rsidP="006F10BA" w:rsidRDefault="00F855B6" w14:paraId="5EEE4A1C" w14:textId="4331247D">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How will the SIP know if the </w:t>
      </w:r>
      <w:r w:rsidRPr="00D1617E" w:rsidR="008C0B81">
        <w:rPr>
          <w:rFonts w:ascii="Arial" w:hAnsi="Arial" w:cs="Arial" w:eastAsiaTheme="minorHAnsi"/>
          <w:b/>
          <w:bCs/>
          <w:caps/>
          <w:color w:val="70ADA3"/>
          <w:szCs w:val="22"/>
          <w:lang w:eastAsia="en-US"/>
        </w:rPr>
        <w:t>Network Operator is an IDNO?</w:t>
      </w:r>
    </w:p>
    <w:p w:rsidRPr="00D1617E" w:rsidR="00F03A3B" w:rsidP="006F10BA" w:rsidRDefault="00F03A3B" w14:paraId="1EA34BAA" w14:textId="26435F4E">
      <w:pPr>
        <w:pStyle w:val="RECBody"/>
        <w:rPr>
          <w:rFonts w:ascii="Arial" w:hAnsi="Arial" w:cs="Arial"/>
          <w:szCs w:val="22"/>
        </w:rPr>
      </w:pPr>
      <w:r w:rsidRPr="00D1617E">
        <w:rPr>
          <w:rFonts w:ascii="Arial" w:hAnsi="Arial" w:cs="Arial"/>
          <w:szCs w:val="22"/>
        </w:rPr>
        <w:t xml:space="preserve">The </w:t>
      </w:r>
      <w:r w:rsidRPr="00D1617E" w:rsidR="00CE797A">
        <w:rPr>
          <w:rFonts w:ascii="Arial" w:hAnsi="Arial" w:cs="Arial"/>
          <w:szCs w:val="22"/>
        </w:rPr>
        <w:t xml:space="preserve">IDNO </w:t>
      </w:r>
      <w:r w:rsidRPr="00D1617E">
        <w:rPr>
          <w:rFonts w:ascii="Arial" w:hAnsi="Arial" w:cs="Arial"/>
          <w:szCs w:val="22"/>
        </w:rPr>
        <w:t xml:space="preserve">Distributor ID in the MPAN Number will fall </w:t>
      </w:r>
      <w:r w:rsidRPr="00D1617E" w:rsidR="007946A9">
        <w:rPr>
          <w:rFonts w:ascii="Arial" w:hAnsi="Arial" w:cs="Arial"/>
          <w:szCs w:val="22"/>
        </w:rPr>
        <w:t xml:space="preserve">in the range </w:t>
      </w:r>
      <w:r w:rsidRPr="00D1617E">
        <w:rPr>
          <w:rFonts w:ascii="Arial" w:hAnsi="Arial" w:cs="Arial"/>
          <w:szCs w:val="22"/>
        </w:rPr>
        <w:t xml:space="preserve">between </w:t>
      </w:r>
      <w:r w:rsidRPr="00D1617E" w:rsidR="00CE797A">
        <w:rPr>
          <w:rFonts w:ascii="Arial" w:hAnsi="Arial" w:cs="Arial"/>
          <w:szCs w:val="22"/>
        </w:rPr>
        <w:t xml:space="preserve">24 and 38, </w:t>
      </w:r>
      <w:r w:rsidRPr="00D1617E" w:rsidR="00242238">
        <w:rPr>
          <w:rFonts w:ascii="Arial" w:hAnsi="Arial" w:cs="Arial"/>
          <w:szCs w:val="22"/>
        </w:rPr>
        <w:t>whereas the geographical based DNO ID</w:t>
      </w:r>
      <w:r w:rsidRPr="00D1617E" w:rsidR="001D1A96">
        <w:rPr>
          <w:rFonts w:ascii="Arial" w:hAnsi="Arial" w:cs="Arial"/>
          <w:szCs w:val="22"/>
        </w:rPr>
        <w:t xml:space="preserve">s </w:t>
      </w:r>
      <w:r w:rsidRPr="00D1617E" w:rsidR="00907C5C">
        <w:rPr>
          <w:rFonts w:ascii="Arial" w:hAnsi="Arial" w:cs="Arial"/>
          <w:szCs w:val="22"/>
        </w:rPr>
        <w:t>ranges</w:t>
      </w:r>
      <w:r w:rsidRPr="00D1617E" w:rsidR="00921D46">
        <w:rPr>
          <w:rFonts w:ascii="Arial" w:hAnsi="Arial" w:cs="Arial"/>
          <w:szCs w:val="22"/>
        </w:rPr>
        <w:t xml:space="preserve"> are</w:t>
      </w:r>
      <w:r w:rsidRPr="00D1617E" w:rsidR="001D1A96">
        <w:rPr>
          <w:rFonts w:ascii="Arial" w:hAnsi="Arial" w:cs="Arial"/>
          <w:szCs w:val="22"/>
        </w:rPr>
        <w:t xml:space="preserve"> between 10 and 23.  </w:t>
      </w:r>
    </w:p>
    <w:p w:rsidRPr="00D1617E" w:rsidR="00F111D1" w:rsidP="006F10BA" w:rsidRDefault="00F111D1" w14:paraId="5CAF43C9" w14:textId="64686303">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Should tamper flags be igno</w:t>
      </w:r>
      <w:r w:rsidRPr="00D1617E" w:rsidR="00DD200D">
        <w:rPr>
          <w:rFonts w:ascii="Arial" w:hAnsi="Arial" w:cs="Arial" w:eastAsiaTheme="minorHAnsi"/>
          <w:b/>
          <w:bCs/>
          <w:caps/>
          <w:color w:val="70ADA3"/>
          <w:szCs w:val="22"/>
          <w:lang w:eastAsia="en-US"/>
        </w:rPr>
        <w:t>red for smart meters when the SIP is working?</w:t>
      </w:r>
    </w:p>
    <w:p w:rsidRPr="00D1617E" w:rsidR="00AC5784" w:rsidP="006F10BA" w:rsidRDefault="00B31A01" w14:paraId="218886C2" w14:textId="078F1726">
      <w:pPr>
        <w:pStyle w:val="RECBody"/>
        <w:rPr>
          <w:rFonts w:ascii="Arial" w:hAnsi="Arial" w:cs="Arial"/>
          <w:szCs w:val="22"/>
        </w:rPr>
      </w:pPr>
      <w:r w:rsidRPr="00D1617E">
        <w:rPr>
          <w:rFonts w:ascii="Arial" w:hAnsi="Arial" w:cs="Arial"/>
          <w:szCs w:val="22"/>
        </w:rPr>
        <w:t xml:space="preserve">The SIP will notify the Supplier if they see evidence of apparent interference with the </w:t>
      </w:r>
      <w:r w:rsidRPr="00D1617E" w:rsidR="00714D96">
        <w:rPr>
          <w:rFonts w:ascii="Arial" w:hAnsi="Arial" w:cs="Arial"/>
          <w:szCs w:val="22"/>
        </w:rPr>
        <w:t>meter and</w:t>
      </w:r>
      <w:r w:rsidRPr="00D1617E" w:rsidR="00775469">
        <w:rPr>
          <w:rFonts w:ascii="Arial" w:hAnsi="Arial" w:cs="Arial"/>
          <w:szCs w:val="22"/>
        </w:rPr>
        <w:t xml:space="preserve"> </w:t>
      </w:r>
      <w:r w:rsidR="001F7F85">
        <w:rPr>
          <w:rFonts w:ascii="Arial" w:hAnsi="Arial" w:cs="Arial"/>
          <w:szCs w:val="22"/>
        </w:rPr>
        <w:t>w</w:t>
      </w:r>
      <w:r w:rsidRPr="00D1617E" w:rsidR="00775469">
        <w:rPr>
          <w:rFonts w:ascii="Arial" w:hAnsi="Arial" w:cs="Arial"/>
          <w:szCs w:val="22"/>
        </w:rPr>
        <w:t xml:space="preserve">ill use the </w:t>
      </w:r>
      <w:r w:rsidRPr="00D1617E" w:rsidR="00775469">
        <w:rPr>
          <w:rFonts w:ascii="Arial" w:hAnsi="Arial" w:cs="Arial"/>
        </w:rPr>
        <w:t xml:space="preserve">“MM00029/DCP0136 - Report to Supplier of Possible Irregularity”.  </w:t>
      </w:r>
    </w:p>
    <w:p w:rsidRPr="00D1617E" w:rsidR="00B63DC9" w:rsidP="00B63DC9" w:rsidRDefault="001603BF" w14:paraId="01C0EAF3" w14:textId="6A34948F">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What happens if the SIP cannot re-establish the communications with a smart meter</w:t>
      </w:r>
      <w:r w:rsidRPr="00D1617E" w:rsidR="00CB4404">
        <w:rPr>
          <w:rFonts w:ascii="Arial" w:hAnsi="Arial" w:cs="Arial" w:eastAsiaTheme="minorHAnsi"/>
          <w:b/>
          <w:bCs/>
          <w:caps/>
          <w:color w:val="70ADA3"/>
          <w:szCs w:val="22"/>
          <w:lang w:eastAsia="en-US"/>
        </w:rPr>
        <w:t xml:space="preserve">, </w:t>
      </w:r>
      <w:r w:rsidRPr="00D1617E" w:rsidR="00B63DC9">
        <w:rPr>
          <w:rFonts w:ascii="Arial" w:hAnsi="Arial" w:cs="Arial" w:eastAsiaTheme="minorHAnsi"/>
          <w:b/>
          <w:bCs/>
          <w:caps/>
          <w:color w:val="70ADA3"/>
          <w:szCs w:val="22"/>
          <w:lang w:eastAsia="en-US"/>
        </w:rPr>
        <w:t xml:space="preserve">Will the SIP be trained to identify if the meter won’t connect and </w:t>
      </w:r>
      <w:r w:rsidRPr="00D1617E" w:rsidR="00C71685">
        <w:rPr>
          <w:rFonts w:ascii="Arial" w:hAnsi="Arial" w:cs="Arial" w:eastAsiaTheme="minorHAnsi"/>
          <w:b/>
          <w:bCs/>
          <w:caps/>
          <w:color w:val="70ADA3"/>
          <w:szCs w:val="22"/>
          <w:lang w:eastAsia="en-US"/>
        </w:rPr>
        <w:t>are se</w:t>
      </w:r>
      <w:r w:rsidRPr="00D1617E" w:rsidR="00B63DC9">
        <w:rPr>
          <w:rFonts w:ascii="Arial" w:hAnsi="Arial" w:cs="Arial" w:eastAsiaTheme="minorHAnsi"/>
          <w:b/>
          <w:bCs/>
          <w:caps/>
          <w:color w:val="70ADA3"/>
          <w:szCs w:val="22"/>
          <w:lang w:eastAsia="en-US"/>
        </w:rPr>
        <w:t>t up correct</w:t>
      </w:r>
      <w:r w:rsidRPr="00D1617E" w:rsidR="00C71685">
        <w:rPr>
          <w:rFonts w:ascii="Arial" w:hAnsi="Arial" w:cs="Arial" w:eastAsiaTheme="minorHAnsi"/>
          <w:b/>
          <w:bCs/>
          <w:caps/>
          <w:color w:val="70ADA3"/>
          <w:szCs w:val="22"/>
          <w:lang w:eastAsia="en-US"/>
        </w:rPr>
        <w:t>ly</w:t>
      </w:r>
      <w:r w:rsidRPr="00D1617E" w:rsidR="00B63DC9">
        <w:rPr>
          <w:rFonts w:ascii="Arial" w:hAnsi="Arial" w:cs="Arial" w:eastAsiaTheme="minorHAnsi"/>
          <w:b/>
          <w:bCs/>
          <w:caps/>
          <w:color w:val="70ADA3"/>
          <w:szCs w:val="22"/>
          <w:lang w:eastAsia="en-US"/>
        </w:rPr>
        <w:t xml:space="preserve"> </w:t>
      </w:r>
      <w:r w:rsidRPr="00D1617E" w:rsidR="00C71685">
        <w:rPr>
          <w:rFonts w:ascii="Arial" w:hAnsi="Arial" w:cs="Arial" w:eastAsiaTheme="minorHAnsi"/>
          <w:b/>
          <w:bCs/>
          <w:caps/>
          <w:color w:val="70ADA3"/>
          <w:szCs w:val="22"/>
          <w:lang w:eastAsia="en-US"/>
        </w:rPr>
        <w:t>o</w:t>
      </w:r>
      <w:r w:rsidRPr="00D1617E" w:rsidR="00B63DC9">
        <w:rPr>
          <w:rFonts w:ascii="Arial" w:hAnsi="Arial" w:cs="Arial" w:eastAsiaTheme="minorHAnsi"/>
          <w:b/>
          <w:bCs/>
          <w:caps/>
          <w:color w:val="70ADA3"/>
          <w:szCs w:val="22"/>
          <w:lang w:eastAsia="en-US"/>
        </w:rPr>
        <w:t xml:space="preserve">n </w:t>
      </w:r>
      <w:r w:rsidRPr="00D1617E" w:rsidR="00C71685">
        <w:rPr>
          <w:rFonts w:ascii="Arial" w:hAnsi="Arial" w:cs="Arial" w:eastAsiaTheme="minorHAnsi"/>
          <w:b/>
          <w:bCs/>
          <w:caps/>
          <w:color w:val="70ADA3"/>
          <w:szCs w:val="22"/>
          <w:lang w:eastAsia="en-US"/>
        </w:rPr>
        <w:t xml:space="preserve">the </w:t>
      </w:r>
      <w:r w:rsidRPr="00D1617E" w:rsidR="00B63DC9">
        <w:rPr>
          <w:rFonts w:ascii="Arial" w:hAnsi="Arial" w:cs="Arial" w:eastAsiaTheme="minorHAnsi"/>
          <w:b/>
          <w:bCs/>
          <w:caps/>
          <w:color w:val="70ADA3"/>
          <w:szCs w:val="22"/>
          <w:lang w:eastAsia="en-US"/>
        </w:rPr>
        <w:t xml:space="preserve">smart meter?  </w:t>
      </w:r>
    </w:p>
    <w:p w:rsidRPr="00D1617E" w:rsidR="00B63DC9" w:rsidP="00B63DC9" w:rsidRDefault="00B63DC9" w14:paraId="61020FCB" w14:textId="5BE4402D">
      <w:pPr>
        <w:pStyle w:val="RECBody"/>
        <w:rPr>
          <w:rFonts w:ascii="Arial" w:hAnsi="Arial" w:cs="Arial"/>
          <w:szCs w:val="22"/>
        </w:rPr>
      </w:pPr>
      <w:r w:rsidRPr="00D1617E">
        <w:rPr>
          <w:rFonts w:ascii="Arial" w:hAnsi="Arial" w:cs="Arial"/>
          <w:szCs w:val="22"/>
        </w:rPr>
        <w:t xml:space="preserve">SIPs are first and foremost </w:t>
      </w:r>
      <w:r w:rsidRPr="00D1617E" w:rsidR="006832C4">
        <w:rPr>
          <w:rFonts w:ascii="Arial" w:hAnsi="Arial" w:cs="Arial"/>
          <w:szCs w:val="22"/>
        </w:rPr>
        <w:t>MEMs</w:t>
      </w:r>
      <w:r w:rsidRPr="00D1617E">
        <w:rPr>
          <w:rFonts w:ascii="Arial" w:hAnsi="Arial" w:cs="Arial"/>
          <w:szCs w:val="22"/>
        </w:rPr>
        <w:t xml:space="preserve"> who have the appropriate qualifications, </w:t>
      </w:r>
      <w:proofErr w:type="gramStart"/>
      <w:r w:rsidRPr="00D1617E">
        <w:rPr>
          <w:rFonts w:ascii="Arial" w:hAnsi="Arial" w:cs="Arial"/>
          <w:szCs w:val="22"/>
        </w:rPr>
        <w:t>skills</w:t>
      </w:r>
      <w:proofErr w:type="gramEnd"/>
      <w:r w:rsidRPr="00D1617E">
        <w:rPr>
          <w:rFonts w:ascii="Arial" w:hAnsi="Arial" w:cs="Arial"/>
          <w:szCs w:val="22"/>
        </w:rPr>
        <w:t xml:space="preserve"> and experience necessary to operate as a MEM. </w:t>
      </w:r>
    </w:p>
    <w:p w:rsidRPr="00D1617E" w:rsidR="001603BF" w:rsidP="00B63DC9" w:rsidRDefault="001603BF" w14:paraId="11C9D646" w14:textId="22058B07">
      <w:pPr>
        <w:pStyle w:val="RECBody"/>
        <w:rPr>
          <w:rFonts w:ascii="Arial" w:hAnsi="Arial" w:cs="Arial"/>
          <w:szCs w:val="22"/>
        </w:rPr>
      </w:pPr>
      <w:r w:rsidRPr="00D1617E">
        <w:rPr>
          <w:rFonts w:ascii="Arial" w:hAnsi="Arial" w:cs="Arial"/>
          <w:szCs w:val="22"/>
        </w:rPr>
        <w:t xml:space="preserve">The SIP should make all reasonable efforts to re-connect the communications on re-energising the Metering Point.  If the SIP is unable to do so, they should telephone the Supplier for them to action the </w:t>
      </w:r>
      <w:r w:rsidR="007431E1">
        <w:rPr>
          <w:rFonts w:ascii="Arial" w:hAnsi="Arial" w:cs="Arial"/>
          <w:szCs w:val="22"/>
        </w:rPr>
        <w:t xml:space="preserve">smart </w:t>
      </w:r>
      <w:r w:rsidR="00FD06C4">
        <w:rPr>
          <w:rFonts w:ascii="Arial" w:hAnsi="Arial" w:cs="Arial"/>
          <w:szCs w:val="22"/>
        </w:rPr>
        <w:t xml:space="preserve">comms </w:t>
      </w:r>
      <w:r w:rsidRPr="00D1617E">
        <w:rPr>
          <w:rFonts w:ascii="Arial" w:hAnsi="Arial" w:cs="Arial"/>
          <w:szCs w:val="22"/>
        </w:rPr>
        <w:t>reconnection and advise the tenant that they have done so.  The Supplier will then resolve the matter independently with their customer.</w:t>
      </w:r>
    </w:p>
    <w:p w:rsidRPr="00D1617E" w:rsidR="00654064" w:rsidP="00B63DC9" w:rsidRDefault="00B63DC9" w14:paraId="5A1C25C3" w14:textId="77777777">
      <w:pPr>
        <w:pStyle w:val="RECBody"/>
        <w:rPr>
          <w:rFonts w:ascii="Arial" w:hAnsi="Arial" w:cs="Arial"/>
          <w:szCs w:val="22"/>
        </w:rPr>
      </w:pPr>
      <w:r w:rsidRPr="00D1617E">
        <w:rPr>
          <w:rFonts w:ascii="Arial" w:hAnsi="Arial" w:cs="Arial"/>
          <w:szCs w:val="22"/>
        </w:rPr>
        <w:t xml:space="preserve">A DCUSA CP 383 Guidance note prepared for circumstances when the DNO might move a supplier’s meter could be usefully applied here too.  It offers guidance on what should be checked to confirm the customer’s meter connectivity.  </w:t>
      </w:r>
    </w:p>
    <w:p w:rsidRPr="00D1617E" w:rsidR="00B63DC9" w:rsidP="00B63DC9" w:rsidRDefault="00B63DC9" w14:paraId="2724BC56" w14:textId="6B84A0DD">
      <w:pPr>
        <w:pStyle w:val="RECBody"/>
        <w:rPr>
          <w:rFonts w:ascii="Arial" w:hAnsi="Arial" w:cs="Arial"/>
          <w:szCs w:val="22"/>
        </w:rPr>
      </w:pPr>
      <w:r w:rsidRPr="00D1617E">
        <w:rPr>
          <w:rFonts w:ascii="Arial" w:hAnsi="Arial" w:cs="Arial"/>
          <w:szCs w:val="22"/>
        </w:rPr>
        <w:t>On the smart meter communications hub there are five connectivity indicators (SW, WAN, MESH, HAN, GAS).  The SIP should check which of these are in use prior to de-energising the meter and check that they are all returned to the same state when re-energising.  Any differences identified will be notified to the Supplier on completion of the works if the Communications cannot be re-established.  (A photograph may prove useful to confirm the pre and post status) .</w:t>
      </w:r>
    </w:p>
    <w:p w:rsidRPr="00D1617E" w:rsidR="00E34B86" w:rsidP="00E34B86" w:rsidRDefault="00E34B86" w14:paraId="44749278" w14:textId="789978D9">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What other processes are trigge</w:t>
      </w:r>
      <w:r w:rsidR="007431E1">
        <w:rPr>
          <w:rFonts w:ascii="Arial" w:hAnsi="Arial" w:cs="Arial" w:eastAsiaTheme="minorHAnsi"/>
          <w:b/>
          <w:bCs/>
          <w:caps/>
          <w:color w:val="70ADA3"/>
          <w:szCs w:val="22"/>
          <w:lang w:eastAsia="en-US"/>
        </w:rPr>
        <w:t>RE</w:t>
      </w:r>
      <w:r w:rsidRPr="00D1617E">
        <w:rPr>
          <w:rFonts w:ascii="Arial" w:hAnsi="Arial" w:cs="Arial" w:eastAsiaTheme="minorHAnsi"/>
          <w:b/>
          <w:bCs/>
          <w:caps/>
          <w:color w:val="70ADA3"/>
          <w:szCs w:val="22"/>
          <w:lang w:eastAsia="en-US"/>
        </w:rPr>
        <w:t xml:space="preserve">d subsequent to re-energisation over 1 day – e.g., requirement for D00010 following change of energisation status. </w:t>
      </w:r>
    </w:p>
    <w:p w:rsidRPr="00D1617E" w:rsidR="00E34B86" w:rsidP="00E34B86" w:rsidRDefault="00E34B86" w14:paraId="4723D744" w14:textId="77777777">
      <w:pPr>
        <w:pStyle w:val="RECBody"/>
        <w:rPr>
          <w:rFonts w:ascii="Arial" w:hAnsi="Arial" w:cs="Arial"/>
          <w:szCs w:val="22"/>
        </w:rPr>
      </w:pPr>
      <w:r w:rsidRPr="00D1617E">
        <w:rPr>
          <w:rFonts w:ascii="Arial" w:hAnsi="Arial" w:cs="Arial"/>
          <w:szCs w:val="22"/>
        </w:rPr>
        <w:t xml:space="preserve">Given that the scenarios, where the de-energisation and re-energisation are not achieved within the same day, should be exceptional, we have not specified any process beyond notifying the Supplier within the Safe Isolation Works solutions, so no other activities are expected.  </w:t>
      </w:r>
    </w:p>
    <w:p w:rsidRPr="00D1617E" w:rsidR="00E34B86" w:rsidP="00E34B86" w:rsidRDefault="00E34B86" w14:paraId="0ACD5947"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Who is the responsible party to set the re-energisation status if work completion takes longer than 1 day?</w:t>
      </w:r>
    </w:p>
    <w:p w:rsidR="00E34B86" w:rsidP="00E34B86" w:rsidRDefault="00E34B86" w14:paraId="02E6A215" w14:textId="77777777">
      <w:pPr>
        <w:pStyle w:val="RECBody"/>
        <w:rPr>
          <w:rFonts w:ascii="Arial" w:hAnsi="Arial" w:cs="Arial"/>
          <w:szCs w:val="22"/>
        </w:rPr>
      </w:pPr>
      <w:r w:rsidRPr="00D1617E">
        <w:rPr>
          <w:rFonts w:ascii="Arial" w:hAnsi="Arial" w:cs="Arial"/>
          <w:szCs w:val="22"/>
        </w:rPr>
        <w:t xml:space="preserve">If the site is to remain de-energised for more than 1 day, the SIP will need to advise the Supplier of the change in energisation status.  Once the site is re-energised, the SIP will need to send the appropriate communication regarding the re-energisation status to the Registered Supplier.  </w:t>
      </w:r>
    </w:p>
    <w:p w:rsidRPr="00A30E3C" w:rsidR="00997E47" w:rsidP="00A30E3C" w:rsidRDefault="00997E47" w14:paraId="58A93292" w14:textId="77777777">
      <w:pPr>
        <w:pStyle w:val="RECBody"/>
        <w:rPr>
          <w:rFonts w:ascii="Arial" w:hAnsi="Arial" w:cs="Arial" w:eastAsiaTheme="minorHAnsi"/>
          <w:b/>
          <w:bCs/>
          <w:caps/>
          <w:color w:val="70ADA3"/>
          <w:szCs w:val="22"/>
          <w:lang w:eastAsia="en-US"/>
        </w:rPr>
      </w:pPr>
      <w:r w:rsidRPr="00A30E3C">
        <w:rPr>
          <w:rFonts w:ascii="Arial" w:hAnsi="Arial" w:cs="Arial" w:eastAsiaTheme="minorHAnsi"/>
          <w:b/>
          <w:bCs/>
          <w:caps/>
          <w:color w:val="70ADA3"/>
          <w:szCs w:val="22"/>
          <w:lang w:eastAsia="en-US"/>
        </w:rPr>
        <w:t>When does the SIP send the new message (SIP Event Completed)? Is it in addition to the D0139? Only when PSR data is collected?</w:t>
      </w:r>
    </w:p>
    <w:p w:rsidRPr="00792E5A" w:rsidR="00997E47" w:rsidP="00997E47" w:rsidRDefault="00997E47" w14:paraId="6E05F7FB" w14:textId="77777777">
      <w:pPr>
        <w:pStyle w:val="RECNumberedHeading3"/>
        <w:rPr>
          <w:rFonts w:ascii="Arial" w:hAnsi="Arial" w:cs="Arial"/>
          <w:color w:val="000000"/>
        </w:rPr>
      </w:pPr>
      <w:r w:rsidRPr="00792E5A">
        <w:rPr>
          <w:rFonts w:ascii="Arial" w:hAnsi="Arial" w:cs="Arial"/>
          <w:color w:val="000000"/>
        </w:rPr>
        <w:t xml:space="preserve">The new SIP Event Completed flow will be sent to the Supplier </w:t>
      </w:r>
      <w:r>
        <w:rPr>
          <w:rFonts w:ascii="Arial" w:hAnsi="Arial" w:cs="Arial"/>
          <w:color w:val="000000"/>
        </w:rPr>
        <w:t xml:space="preserve">at </w:t>
      </w:r>
      <w:r w:rsidRPr="00792E5A">
        <w:rPr>
          <w:rFonts w:ascii="Arial" w:hAnsi="Arial" w:cs="Arial"/>
          <w:color w:val="000000"/>
        </w:rPr>
        <w:t xml:space="preserve">the completion of </w:t>
      </w:r>
      <w:r>
        <w:rPr>
          <w:rFonts w:ascii="Arial" w:hAnsi="Arial" w:cs="Arial"/>
          <w:color w:val="000000"/>
        </w:rPr>
        <w:t>Safe Isolation Works at</w:t>
      </w:r>
      <w:r w:rsidRPr="00792E5A">
        <w:rPr>
          <w:rFonts w:ascii="Arial" w:hAnsi="Arial" w:cs="Arial"/>
          <w:color w:val="000000"/>
        </w:rPr>
        <w:t xml:space="preserve"> the premises.</w:t>
      </w:r>
      <w:r>
        <w:rPr>
          <w:rFonts w:ascii="Arial" w:hAnsi="Arial" w:cs="Arial"/>
          <w:color w:val="000000"/>
        </w:rPr>
        <w:t xml:space="preserve">  This means, if the work is completed within the day, only the new flow will be sent.  If the site is to be left de-energised, beyond the end of the working day, to be re-energised following other activities (such as fault rectification), the D0139 will be sent.  When the SIP returns to complete the Safe Isolation Works, the SIP will issue the new flow and a new D0139 when the site is re-energised. </w:t>
      </w:r>
      <w:r w:rsidRPr="00792E5A">
        <w:rPr>
          <w:rFonts w:ascii="Arial" w:hAnsi="Arial" w:cs="Arial"/>
          <w:color w:val="000000"/>
        </w:rPr>
        <w:t xml:space="preserve"> The data regarding vulnerability observed which is either related to medically dependent electricity needs, or </w:t>
      </w:r>
      <w:proofErr w:type="gramStart"/>
      <w:r w:rsidRPr="00792E5A">
        <w:rPr>
          <w:rFonts w:ascii="Arial" w:hAnsi="Arial" w:cs="Arial"/>
          <w:color w:val="000000"/>
        </w:rPr>
        <w:t>third party</w:t>
      </w:r>
      <w:proofErr w:type="gramEnd"/>
      <w:r w:rsidRPr="00792E5A">
        <w:rPr>
          <w:rFonts w:ascii="Arial" w:hAnsi="Arial" w:cs="Arial"/>
          <w:color w:val="000000"/>
        </w:rPr>
        <w:t xml:space="preserve"> presence required, will be included in this flow (not a separate D0225).  </w:t>
      </w:r>
    </w:p>
    <w:p w:rsidRPr="00250AF5" w:rsidR="00250AF5" w:rsidP="00250AF5" w:rsidRDefault="00250AF5" w14:paraId="00FB740E" w14:textId="77777777">
      <w:pPr>
        <w:pStyle w:val="RECBody"/>
        <w:rPr>
          <w:rFonts w:ascii="Arial" w:hAnsi="Arial" w:cs="Arial" w:eastAsiaTheme="minorHAnsi"/>
          <w:b/>
          <w:bCs/>
          <w:caps/>
          <w:color w:val="70ADA3"/>
          <w:szCs w:val="22"/>
          <w:lang w:eastAsia="en-US"/>
        </w:rPr>
      </w:pPr>
      <w:r w:rsidRPr="00250AF5">
        <w:rPr>
          <w:rFonts w:ascii="Arial" w:hAnsi="Arial" w:cs="Arial" w:eastAsiaTheme="minorHAnsi"/>
          <w:b/>
          <w:bCs/>
          <w:caps/>
          <w:color w:val="70ADA3"/>
          <w:szCs w:val="22"/>
          <w:lang w:eastAsia="en-US"/>
        </w:rPr>
        <w:t>Where is the new obligation in REC for SIP to send the D0139 or the new message?</w:t>
      </w:r>
    </w:p>
    <w:p w:rsidR="00250AF5" w:rsidP="00250AF5" w:rsidRDefault="00250AF5" w14:paraId="49A00085" w14:textId="77777777">
      <w:pPr>
        <w:pStyle w:val="RECNumberedHeading3"/>
        <w:rPr>
          <w:rFonts w:ascii="Arial" w:hAnsi="Arial" w:cs="Arial"/>
          <w:color w:val="000000"/>
        </w:rPr>
      </w:pPr>
      <w:r w:rsidRPr="002C1403">
        <w:rPr>
          <w:rFonts w:ascii="Arial" w:hAnsi="Arial" w:cs="Arial"/>
          <w:color w:val="000000"/>
        </w:rPr>
        <w:t xml:space="preserve">The legal text provided include changes to the Metering Operations Schedule </w:t>
      </w:r>
      <w:r>
        <w:rPr>
          <w:rFonts w:ascii="Arial" w:hAnsi="Arial" w:cs="Arial"/>
          <w:color w:val="000000"/>
        </w:rPr>
        <w:t>states that:</w:t>
      </w:r>
    </w:p>
    <w:p w:rsidRPr="00095C5C" w:rsidR="00250AF5" w:rsidP="00250AF5" w:rsidRDefault="00250AF5" w14:paraId="1A40DA71" w14:textId="77777777">
      <w:pPr>
        <w:pStyle w:val="Default"/>
        <w:spacing w:after="200" w:line="276" w:lineRule="auto"/>
        <w:ind w:left="709" w:hanging="709"/>
        <w:jc w:val="both"/>
        <w:rPr>
          <w:i/>
          <w:iCs/>
          <w:sz w:val="22"/>
          <w:szCs w:val="22"/>
        </w:rPr>
      </w:pPr>
      <w:r w:rsidRPr="00095C5C">
        <w:rPr>
          <w:i/>
          <w:iCs/>
          <w:sz w:val="22"/>
          <w:szCs w:val="22"/>
        </w:rPr>
        <w:t>21.4</w:t>
      </w:r>
      <w:r w:rsidRPr="00095C5C">
        <w:rPr>
          <w:i/>
          <w:iCs/>
          <w:sz w:val="22"/>
          <w:szCs w:val="22"/>
        </w:rPr>
        <w:tab/>
      </w:r>
      <w:r w:rsidRPr="00095C5C">
        <w:rPr>
          <w:i/>
          <w:iCs/>
          <w:sz w:val="22"/>
          <w:szCs w:val="22"/>
        </w:rPr>
        <w:t>The expectation is that the SIP Works at each premises will be completed in one day, so that the connection is de-energised and re-energised on the same day. If, however, the connection is not de-energised and re-energised on the same day, then the SIP shall notify the Registered Supplier (electricity) using the Change of Energisation Status Market Message. In such cases, the SIP shall send a further update once the connection has been re-energised.</w:t>
      </w:r>
    </w:p>
    <w:p w:rsidRPr="00250AF5" w:rsidR="00250AF5" w:rsidP="00250AF5" w:rsidRDefault="00250AF5" w14:paraId="4508E41D" w14:textId="77777777">
      <w:pPr>
        <w:pStyle w:val="RECBody"/>
        <w:rPr>
          <w:rFonts w:ascii="Arial" w:hAnsi="Arial" w:cs="Arial" w:eastAsiaTheme="minorHAnsi"/>
          <w:b/>
          <w:bCs/>
          <w:caps/>
          <w:color w:val="70ADA3"/>
          <w:szCs w:val="22"/>
          <w:lang w:eastAsia="en-US"/>
        </w:rPr>
      </w:pPr>
      <w:r w:rsidRPr="00250AF5">
        <w:rPr>
          <w:rFonts w:ascii="Arial" w:hAnsi="Arial" w:cs="Arial" w:eastAsiaTheme="minorHAnsi"/>
          <w:b/>
          <w:bCs/>
          <w:caps/>
          <w:color w:val="70ADA3"/>
          <w:szCs w:val="22"/>
          <w:lang w:eastAsia="en-US"/>
        </w:rPr>
        <w:t>Should the SIP send the D0139 to the Supplier, MEM or both? If the latter two it makes the whole process simpler for suppliers as this is what happens today.</w:t>
      </w:r>
    </w:p>
    <w:p w:rsidRPr="00792E5A" w:rsidR="00250AF5" w:rsidP="00250AF5" w:rsidRDefault="00250AF5" w14:paraId="0123F5D2" w14:textId="0DAD3E90">
      <w:pPr>
        <w:pStyle w:val="RECNumberedHeading3"/>
        <w:rPr>
          <w:rFonts w:ascii="Arial" w:hAnsi="Arial" w:cs="Arial"/>
          <w:color w:val="000000"/>
        </w:rPr>
      </w:pPr>
      <w:r w:rsidRPr="00792E5A">
        <w:rPr>
          <w:rFonts w:ascii="Arial" w:hAnsi="Arial" w:cs="Arial"/>
          <w:color w:val="000000"/>
        </w:rPr>
        <w:t xml:space="preserve">No, </w:t>
      </w:r>
      <w:r>
        <w:rPr>
          <w:rFonts w:ascii="Arial" w:hAnsi="Arial" w:cs="Arial"/>
          <w:color w:val="000000"/>
        </w:rPr>
        <w:t>T</w:t>
      </w:r>
      <w:r w:rsidRPr="00792E5A">
        <w:rPr>
          <w:rFonts w:ascii="Arial" w:hAnsi="Arial" w:cs="Arial"/>
          <w:color w:val="000000"/>
        </w:rPr>
        <w:t xml:space="preserve">he SIP </w:t>
      </w:r>
      <w:r>
        <w:rPr>
          <w:rFonts w:ascii="Arial" w:hAnsi="Arial" w:cs="Arial"/>
          <w:color w:val="000000"/>
        </w:rPr>
        <w:t>will only</w:t>
      </w:r>
      <w:r w:rsidRPr="00792E5A">
        <w:rPr>
          <w:rFonts w:ascii="Arial" w:hAnsi="Arial" w:cs="Arial"/>
          <w:color w:val="000000"/>
        </w:rPr>
        <w:t xml:space="preserve"> send the information to the </w:t>
      </w:r>
      <w:r>
        <w:rPr>
          <w:rFonts w:ascii="Arial" w:hAnsi="Arial" w:cs="Arial"/>
          <w:color w:val="000000"/>
        </w:rPr>
        <w:t xml:space="preserve">Registered </w:t>
      </w:r>
      <w:r w:rsidRPr="00792E5A">
        <w:rPr>
          <w:rFonts w:ascii="Arial" w:hAnsi="Arial" w:cs="Arial"/>
          <w:color w:val="000000"/>
        </w:rPr>
        <w:t xml:space="preserve">Supplier, </w:t>
      </w:r>
      <w:r>
        <w:rPr>
          <w:rFonts w:ascii="Arial" w:hAnsi="Arial" w:cs="Arial"/>
          <w:color w:val="000000"/>
        </w:rPr>
        <w:t xml:space="preserve">to ensure they were aware that the site is being left de-energised or, </w:t>
      </w:r>
      <w:r w:rsidRPr="00792E5A">
        <w:rPr>
          <w:rFonts w:ascii="Arial" w:hAnsi="Arial" w:cs="Arial"/>
          <w:color w:val="000000"/>
        </w:rPr>
        <w:t xml:space="preserve">so that the </w:t>
      </w:r>
      <w:r>
        <w:rPr>
          <w:rFonts w:ascii="Arial" w:hAnsi="Arial" w:cs="Arial"/>
          <w:color w:val="000000"/>
        </w:rPr>
        <w:t xml:space="preserve">Registered </w:t>
      </w:r>
      <w:r w:rsidRPr="00792E5A">
        <w:rPr>
          <w:rFonts w:ascii="Arial" w:hAnsi="Arial" w:cs="Arial"/>
          <w:color w:val="000000"/>
        </w:rPr>
        <w:t>Supplier could address any settlement</w:t>
      </w:r>
      <w:r>
        <w:rPr>
          <w:rFonts w:ascii="Arial" w:hAnsi="Arial" w:cs="Arial"/>
          <w:color w:val="000000"/>
        </w:rPr>
        <w:t xml:space="preserve"> issues that might arise. When the solution was developed, there was no request to include any SIP to MEM communications.  </w:t>
      </w:r>
    </w:p>
    <w:p w:rsidRPr="00250AF5" w:rsidR="00250AF5" w:rsidP="00250AF5" w:rsidRDefault="00250AF5" w14:paraId="5B9A1F20" w14:textId="77777777">
      <w:pPr>
        <w:pStyle w:val="RECBody"/>
        <w:rPr>
          <w:rFonts w:ascii="Arial" w:hAnsi="Arial" w:cs="Arial" w:eastAsiaTheme="minorHAnsi"/>
          <w:b/>
          <w:bCs/>
          <w:caps/>
          <w:color w:val="70ADA3"/>
          <w:szCs w:val="22"/>
          <w:lang w:eastAsia="en-US"/>
        </w:rPr>
      </w:pPr>
      <w:r w:rsidRPr="00250AF5">
        <w:rPr>
          <w:rFonts w:ascii="Arial" w:hAnsi="Arial" w:cs="Arial" w:eastAsiaTheme="minorHAnsi"/>
          <w:b/>
          <w:bCs/>
          <w:caps/>
          <w:color w:val="70ADA3"/>
          <w:szCs w:val="22"/>
          <w:lang w:eastAsia="en-US"/>
        </w:rPr>
        <w:t xml:space="preserve">If the SIP only sends the D0139 to the supplier how are suppliers supposed to notify the MEM as there is no DTN flow to do this? </w:t>
      </w:r>
    </w:p>
    <w:p w:rsidR="00725C41" w:rsidP="00250AF5" w:rsidRDefault="00250AF5" w14:paraId="6FC8DE0A" w14:textId="77777777">
      <w:pPr>
        <w:pStyle w:val="RECNumberedHeading3"/>
        <w:rPr>
          <w:rFonts w:ascii="Arial" w:hAnsi="Arial" w:cs="Arial"/>
          <w:color w:val="000000"/>
        </w:rPr>
      </w:pPr>
      <w:r>
        <w:rPr>
          <w:rFonts w:ascii="Arial" w:hAnsi="Arial" w:cs="Arial"/>
          <w:color w:val="000000"/>
        </w:rPr>
        <w:t xml:space="preserve">This was not identified as a requirement during solution development.  It was felt that the </w:t>
      </w:r>
      <w:r w:rsidR="006E3C7A">
        <w:rPr>
          <w:rFonts w:ascii="Arial" w:hAnsi="Arial" w:cs="Arial"/>
          <w:color w:val="000000"/>
        </w:rPr>
        <w:t xml:space="preserve">instances where this flow is required are likely to be infrequent, and that the MEMs might need to build exception routines to </w:t>
      </w:r>
      <w:r w:rsidR="00725C41">
        <w:rPr>
          <w:rFonts w:ascii="Arial" w:hAnsi="Arial" w:cs="Arial"/>
          <w:color w:val="000000"/>
        </w:rPr>
        <w:t>discard flows where other works have taken place before the SIP returns to site, which would make it more onerous on MEMs.</w:t>
      </w:r>
    </w:p>
    <w:p w:rsidRPr="00725C41" w:rsidR="00250AF5" w:rsidP="00725C41" w:rsidRDefault="00250AF5" w14:paraId="691B2A20" w14:textId="4CC65572">
      <w:pPr>
        <w:pStyle w:val="RECBody"/>
        <w:rPr>
          <w:rFonts w:ascii="Arial" w:hAnsi="Arial" w:cs="Arial" w:eastAsiaTheme="minorHAnsi"/>
          <w:b/>
          <w:bCs/>
          <w:caps/>
          <w:color w:val="70ADA3"/>
          <w:szCs w:val="22"/>
          <w:lang w:eastAsia="en-US"/>
        </w:rPr>
      </w:pPr>
      <w:r w:rsidRPr="00725C41">
        <w:rPr>
          <w:rFonts w:ascii="Arial" w:hAnsi="Arial" w:cs="Arial" w:eastAsiaTheme="minorHAnsi"/>
          <w:b/>
          <w:bCs/>
          <w:caps/>
          <w:color w:val="70ADA3"/>
          <w:szCs w:val="22"/>
          <w:lang w:eastAsia="en-US"/>
        </w:rPr>
        <w:t>When will the market message/data flow reference number be confirmed?</w:t>
      </w:r>
    </w:p>
    <w:p w:rsidRPr="0090121B" w:rsidR="00250AF5" w:rsidP="00250AF5" w:rsidRDefault="00250AF5" w14:paraId="522C02BD" w14:textId="77777777">
      <w:pPr>
        <w:pStyle w:val="RECBody"/>
        <w:rPr>
          <w:rFonts w:ascii="Arial" w:hAnsi="Arial" w:cs="Arial"/>
        </w:rPr>
      </w:pPr>
      <w:r>
        <w:rPr>
          <w:rFonts w:ascii="Arial" w:hAnsi="Arial" w:cs="Arial"/>
        </w:rPr>
        <w:t xml:space="preserve">They will be provided in the Pre-Release information issued by the Code Manager when the R0101 change is added to the Release.  This is the normal approach to the provision of this information. </w:t>
      </w:r>
    </w:p>
    <w:p w:rsidRPr="00D1617E" w:rsidR="00A203F2" w:rsidP="002878C4" w:rsidRDefault="00A203F2" w14:paraId="312316BF" w14:textId="2B3268CE">
      <w:pPr>
        <w:pStyle w:val="RECHeadingLevel1"/>
        <w:rPr>
          <w:rFonts w:ascii="Arial" w:hAnsi="Arial"/>
        </w:rPr>
      </w:pPr>
      <w:bookmarkStart w:name="Liabilities" w:id="5"/>
      <w:r w:rsidRPr="00D1617E">
        <w:rPr>
          <w:rFonts w:ascii="Arial" w:hAnsi="Arial"/>
        </w:rPr>
        <w:t>liabilities</w:t>
      </w:r>
      <w:bookmarkEnd w:id="5"/>
    </w:p>
    <w:p w:rsidRPr="00D1617E" w:rsidR="00BA405B" w:rsidP="00BA405B" w:rsidRDefault="00BA405B" w14:paraId="255EA946" w14:textId="108A4C79">
      <w:pPr>
        <w:pStyle w:val="RECNumberedHeading3"/>
        <w:rPr>
          <w:rFonts w:ascii="Arial" w:hAnsi="Arial" w:cs="Arial"/>
          <w:b/>
          <w:bCs/>
          <w:caps/>
        </w:rPr>
      </w:pPr>
      <w:r w:rsidRPr="00D1617E">
        <w:rPr>
          <w:rFonts w:ascii="Arial" w:hAnsi="Arial" w:cs="Arial"/>
          <w:b/>
          <w:bCs/>
          <w:caps/>
        </w:rPr>
        <w:t>If a Data Collector/supplier reports a data issue to MEM which turns out to have been caused by a SIP- does the MEM need to resolve this?</w:t>
      </w:r>
    </w:p>
    <w:p w:rsidRPr="00D1617E" w:rsidR="00BA405B" w:rsidP="00BA405B" w:rsidRDefault="00BA405B" w14:paraId="3B90A617" w14:textId="77777777">
      <w:pPr>
        <w:pStyle w:val="RECBody"/>
        <w:rPr>
          <w:rFonts w:ascii="Arial" w:hAnsi="Arial" w:cs="Arial"/>
        </w:rPr>
      </w:pPr>
      <w:r w:rsidRPr="00D1617E">
        <w:rPr>
          <w:rFonts w:ascii="Arial" w:hAnsi="Arial" w:cs="Arial"/>
        </w:rPr>
        <w:t>Yes, The SIP is a qualified MEM, and the scope of work the SIP can undertake are purposefully narrow, so as not to cross over into the supplier’s responsibilities.  So, if the DC or Supplier receives a fault report, the Supplier’s MEM should resolve the issue.</w:t>
      </w:r>
    </w:p>
    <w:p w:rsidRPr="00D1617E" w:rsidR="00BA405B" w:rsidP="00BA405B" w:rsidRDefault="00BA405B" w14:paraId="37409B05" w14:textId="77777777">
      <w:pPr>
        <w:pStyle w:val="RECBody"/>
        <w:rPr>
          <w:rFonts w:ascii="Arial" w:hAnsi="Arial" w:cs="Arial"/>
        </w:rPr>
      </w:pPr>
      <w:proofErr w:type="gramStart"/>
      <w:r w:rsidRPr="00D1617E">
        <w:rPr>
          <w:rFonts w:ascii="Arial" w:hAnsi="Arial" w:cs="Arial"/>
        </w:rPr>
        <w:t>In the event that</w:t>
      </w:r>
      <w:proofErr w:type="gramEnd"/>
      <w:r w:rsidRPr="00D1617E">
        <w:rPr>
          <w:rFonts w:ascii="Arial" w:hAnsi="Arial" w:cs="Arial"/>
        </w:rPr>
        <w:t xml:space="preserve"> the cause of the fault rests with the SIP, the DCUSA legal text covers indemnities for the Supplier and the DNO for third party claims arising from work undertaken by the SIP, and that process should be followed.</w:t>
      </w:r>
    </w:p>
    <w:p w:rsidRPr="00D1617E" w:rsidR="00CE7050" w:rsidP="006F10BA" w:rsidRDefault="003D35FB" w14:paraId="649BD500" w14:textId="2542C5BD">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if a sip causes damage, how will third party claims be managed?</w:t>
      </w:r>
    </w:p>
    <w:p w:rsidRPr="00D1617E" w:rsidR="00C10EDD" w:rsidP="006F10BA" w:rsidRDefault="00ED7797" w14:paraId="2D719EA9" w14:textId="77777777">
      <w:pPr>
        <w:pStyle w:val="RECBody"/>
        <w:rPr>
          <w:rFonts w:ascii="Arial" w:hAnsi="Arial" w:cs="Arial"/>
          <w:szCs w:val="22"/>
        </w:rPr>
      </w:pPr>
      <w:r w:rsidRPr="00D1617E">
        <w:rPr>
          <w:rFonts w:ascii="Arial" w:hAnsi="Arial" w:cs="Arial"/>
          <w:szCs w:val="22"/>
        </w:rPr>
        <w:t xml:space="preserve">The DCUSA legal text </w:t>
      </w:r>
      <w:r w:rsidRPr="00D1617E" w:rsidR="004B29F0">
        <w:rPr>
          <w:rFonts w:ascii="Arial" w:hAnsi="Arial" w:cs="Arial"/>
          <w:szCs w:val="22"/>
        </w:rPr>
        <w:t xml:space="preserve">covers </w:t>
      </w:r>
      <w:r w:rsidRPr="00D1617E" w:rsidR="00816F3B">
        <w:rPr>
          <w:rFonts w:ascii="Arial" w:hAnsi="Arial" w:cs="Arial"/>
          <w:szCs w:val="22"/>
        </w:rPr>
        <w:t xml:space="preserve">indemnities for the Supplier and the DNO for third party </w:t>
      </w:r>
      <w:r w:rsidRPr="00D1617E" w:rsidR="004B29F0">
        <w:rPr>
          <w:rFonts w:ascii="Arial" w:hAnsi="Arial" w:cs="Arial"/>
          <w:szCs w:val="22"/>
        </w:rPr>
        <w:t xml:space="preserve">claims </w:t>
      </w:r>
      <w:r w:rsidRPr="00D1617E" w:rsidR="00816F3B">
        <w:rPr>
          <w:rFonts w:ascii="Arial" w:hAnsi="Arial" w:cs="Arial"/>
          <w:szCs w:val="22"/>
        </w:rPr>
        <w:t xml:space="preserve">arising from </w:t>
      </w:r>
      <w:r w:rsidRPr="00D1617E" w:rsidR="009A00EC">
        <w:rPr>
          <w:rFonts w:ascii="Arial" w:hAnsi="Arial" w:cs="Arial"/>
          <w:szCs w:val="22"/>
        </w:rPr>
        <w:t>work undertaken by the SIP</w:t>
      </w:r>
      <w:r w:rsidRPr="00D1617E" w:rsidR="00F001BB">
        <w:rPr>
          <w:rFonts w:ascii="Arial" w:hAnsi="Arial" w:cs="Arial"/>
          <w:szCs w:val="22"/>
        </w:rPr>
        <w:t xml:space="preserve">.  </w:t>
      </w:r>
      <w:r w:rsidRPr="00D1617E" w:rsidR="008419BB">
        <w:rPr>
          <w:rFonts w:ascii="Arial" w:hAnsi="Arial" w:cs="Arial"/>
          <w:szCs w:val="22"/>
        </w:rPr>
        <w:t xml:space="preserve"> </w:t>
      </w:r>
    </w:p>
    <w:p w:rsidRPr="00D1617E" w:rsidR="00C10EDD" w:rsidP="006F10BA" w:rsidRDefault="00663FF3" w14:paraId="14AB3467" w14:textId="374BFBD7">
      <w:pPr>
        <w:pStyle w:val="RECBody"/>
        <w:rPr>
          <w:rFonts w:ascii="Arial" w:hAnsi="Arial" w:cs="Arial"/>
          <w:szCs w:val="22"/>
        </w:rPr>
      </w:pPr>
      <w:r w:rsidRPr="00D1617E">
        <w:rPr>
          <w:rFonts w:ascii="Arial" w:hAnsi="Arial" w:cs="Arial"/>
          <w:szCs w:val="22"/>
        </w:rPr>
        <w:t xml:space="preserve">The SIP and the Premise Owner will have </w:t>
      </w:r>
      <w:r w:rsidRPr="00D1617E" w:rsidR="006646E2">
        <w:rPr>
          <w:rFonts w:ascii="Arial" w:hAnsi="Arial" w:cs="Arial"/>
          <w:szCs w:val="22"/>
        </w:rPr>
        <w:t>commercial agreements that cover their responsibilities.</w:t>
      </w:r>
      <w:r w:rsidRPr="00D1617E" w:rsidR="00F115AF">
        <w:rPr>
          <w:rFonts w:ascii="Arial" w:hAnsi="Arial" w:cs="Arial"/>
          <w:szCs w:val="22"/>
        </w:rPr>
        <w:t xml:space="preserve">  Tenants should first contact their Landlord in respect of any claim</w:t>
      </w:r>
      <w:r w:rsidRPr="00D1617E" w:rsidR="007527A4">
        <w:rPr>
          <w:rFonts w:ascii="Arial" w:hAnsi="Arial" w:cs="Arial"/>
          <w:szCs w:val="22"/>
        </w:rPr>
        <w:t xml:space="preserve"> for damages</w:t>
      </w:r>
      <w:r w:rsidRPr="00D1617E" w:rsidR="00F115AF">
        <w:rPr>
          <w:rFonts w:ascii="Arial" w:hAnsi="Arial" w:cs="Arial"/>
          <w:szCs w:val="22"/>
        </w:rPr>
        <w:t>.</w:t>
      </w:r>
    </w:p>
    <w:p w:rsidRPr="00D1617E" w:rsidR="00EE2298" w:rsidP="006F10BA" w:rsidRDefault="00601395" w14:paraId="5E60DCA0" w14:textId="55573A6C">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If the SIP is tightening METER TAILS, how do we ensure the competency of the SIP?</w:t>
      </w:r>
    </w:p>
    <w:p w:rsidRPr="00D1617E" w:rsidR="00601395" w:rsidP="006F10BA" w:rsidRDefault="00601395" w14:paraId="25B0CCD1" w14:textId="0DB2E10E">
      <w:pPr>
        <w:pStyle w:val="RECBody"/>
        <w:rPr>
          <w:rFonts w:ascii="Arial" w:hAnsi="Arial" w:cs="Arial"/>
          <w:szCs w:val="22"/>
        </w:rPr>
      </w:pPr>
      <w:r w:rsidRPr="00D1617E">
        <w:rPr>
          <w:rFonts w:ascii="Arial" w:hAnsi="Arial" w:cs="Arial"/>
          <w:szCs w:val="22"/>
        </w:rPr>
        <w:t xml:space="preserve">The SIP is a qualified MEM who is subject to </w:t>
      </w:r>
      <w:r w:rsidRPr="00D1617E" w:rsidR="009A326E">
        <w:rPr>
          <w:rFonts w:ascii="Arial" w:hAnsi="Arial" w:cs="Arial"/>
          <w:szCs w:val="22"/>
        </w:rPr>
        <w:t>assurance and audit</w:t>
      </w:r>
      <w:r w:rsidRPr="00D1617E" w:rsidR="007C682B">
        <w:rPr>
          <w:rFonts w:ascii="Arial" w:hAnsi="Arial" w:cs="Arial"/>
          <w:szCs w:val="22"/>
        </w:rPr>
        <w:t xml:space="preserve"> that applies to all MEMs</w:t>
      </w:r>
      <w:r w:rsidRPr="00D1617E" w:rsidR="009A326E">
        <w:rPr>
          <w:rFonts w:ascii="Arial" w:hAnsi="Arial" w:cs="Arial"/>
          <w:szCs w:val="22"/>
        </w:rPr>
        <w:t>.</w:t>
      </w:r>
    </w:p>
    <w:p w:rsidRPr="00D1617E" w:rsidR="007C682B" w:rsidP="006F10BA" w:rsidRDefault="001F0907" w14:paraId="52996823" w14:textId="5E5340C8">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If the sip makes</w:t>
      </w:r>
      <w:r w:rsidRPr="00D1617E" w:rsidR="003070E8">
        <w:rPr>
          <w:rFonts w:ascii="Arial" w:hAnsi="Arial" w:cs="Arial" w:eastAsiaTheme="minorHAnsi"/>
          <w:b/>
          <w:bCs/>
          <w:caps/>
          <w:color w:val="70ADA3"/>
          <w:szCs w:val="22"/>
          <w:lang w:eastAsia="en-US"/>
        </w:rPr>
        <w:t xml:space="preserve"> an</w:t>
      </w:r>
      <w:r w:rsidRPr="00D1617E">
        <w:rPr>
          <w:rFonts w:ascii="Arial" w:hAnsi="Arial" w:cs="Arial" w:eastAsiaTheme="minorHAnsi"/>
          <w:b/>
          <w:bCs/>
          <w:caps/>
          <w:color w:val="70ADA3"/>
          <w:szCs w:val="22"/>
          <w:lang w:eastAsia="en-US"/>
        </w:rPr>
        <w:t xml:space="preserve"> error, would it be another sip that remedies those errors?</w:t>
      </w:r>
    </w:p>
    <w:p w:rsidRPr="00D1617E" w:rsidR="001F0907" w:rsidP="006F10BA" w:rsidRDefault="001F0907" w14:paraId="11B48903" w14:textId="5F8EC6D2">
      <w:pPr>
        <w:pStyle w:val="RECBody"/>
        <w:rPr>
          <w:rFonts w:ascii="Arial" w:hAnsi="Arial" w:cs="Arial"/>
          <w:szCs w:val="22"/>
        </w:rPr>
      </w:pPr>
      <w:r w:rsidRPr="00D1617E">
        <w:rPr>
          <w:rFonts w:ascii="Arial" w:hAnsi="Arial" w:cs="Arial"/>
          <w:szCs w:val="22"/>
        </w:rPr>
        <w:t xml:space="preserve">The SIP is a qualified MEM, and the scope of work the sip can undertake are purposefully narrow so as not to cross over into the supplier’s </w:t>
      </w:r>
      <w:r w:rsidRPr="00D1617E" w:rsidR="00116F6D">
        <w:rPr>
          <w:rFonts w:ascii="Arial" w:hAnsi="Arial" w:cs="Arial"/>
          <w:szCs w:val="22"/>
        </w:rPr>
        <w:t xml:space="preserve">responsibilities. </w:t>
      </w:r>
      <w:r w:rsidRPr="00D1617E" w:rsidR="008C7169">
        <w:rPr>
          <w:rFonts w:ascii="Arial" w:hAnsi="Arial" w:cs="Arial"/>
          <w:szCs w:val="22"/>
        </w:rPr>
        <w:t xml:space="preserve">The SIP will be in a contract with the Premise Owner </w:t>
      </w:r>
      <w:r w:rsidRPr="00D1617E" w:rsidR="003070E8">
        <w:rPr>
          <w:rFonts w:ascii="Arial" w:hAnsi="Arial" w:cs="Arial"/>
          <w:szCs w:val="22"/>
        </w:rPr>
        <w:t xml:space="preserve">and resolution of any errors with their work will rest between the contracting parties.  </w:t>
      </w:r>
    </w:p>
    <w:p w:rsidRPr="00D1617E" w:rsidR="004F58EA" w:rsidP="004F58EA" w:rsidRDefault="004F58EA" w14:paraId="51DE9E35"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Willthe SIP activities cause Suppliers more metering work?</w:t>
      </w:r>
    </w:p>
    <w:p w:rsidRPr="00D1617E" w:rsidR="004F58EA" w:rsidP="004F58EA" w:rsidRDefault="004F58EA" w14:paraId="64682C98" w14:textId="77777777">
      <w:pPr>
        <w:pStyle w:val="RECBody"/>
        <w:rPr>
          <w:rFonts w:ascii="Arial" w:hAnsi="Arial" w:cs="Arial"/>
          <w:szCs w:val="22"/>
        </w:rPr>
      </w:pPr>
      <w:r w:rsidRPr="00D1617E">
        <w:rPr>
          <w:rFonts w:ascii="Arial" w:hAnsi="Arial" w:cs="Arial"/>
          <w:szCs w:val="22"/>
        </w:rPr>
        <w:t xml:space="preserve">There are </w:t>
      </w:r>
      <w:proofErr w:type="gramStart"/>
      <w:r w:rsidRPr="00D1617E">
        <w:rPr>
          <w:rFonts w:ascii="Arial" w:hAnsi="Arial" w:cs="Arial"/>
          <w:szCs w:val="22"/>
        </w:rPr>
        <w:t>a large number of</w:t>
      </w:r>
      <w:proofErr w:type="gramEnd"/>
      <w:r w:rsidRPr="00D1617E">
        <w:rPr>
          <w:rFonts w:ascii="Arial" w:hAnsi="Arial" w:cs="Arial"/>
          <w:szCs w:val="22"/>
        </w:rPr>
        <w:t xml:space="preserve"> isolation works being performed illegally now that are not being performed by the Supplier or the DNO which cause issues for the Supplier and there is no visibility, traceability or action the supplier can take if there are problems.  </w:t>
      </w:r>
    </w:p>
    <w:p w:rsidRPr="00D1617E" w:rsidR="004F58EA" w:rsidP="004F58EA" w:rsidRDefault="004F58EA" w14:paraId="0B83BF27" w14:textId="77777777">
      <w:pPr>
        <w:pStyle w:val="RECBody"/>
        <w:rPr>
          <w:rFonts w:ascii="Arial" w:hAnsi="Arial" w:cs="Arial"/>
          <w:szCs w:val="22"/>
        </w:rPr>
      </w:pPr>
      <w:r w:rsidRPr="00D1617E">
        <w:rPr>
          <w:rFonts w:ascii="Arial" w:hAnsi="Arial" w:cs="Arial"/>
          <w:szCs w:val="22"/>
        </w:rPr>
        <w:t>Local Authorities and Housing Associations and other private landlords need a legitimate solution, provided by competent qualified meter workers, because they have been unable to obtain an isolation service from their tenant’s supplier at an individual premise level, and there are no solutions that work effectively for refurbishment projects which don’t involve trying to co-ordinate multiple suppliers and the Supplier’s MEMs.  This solution should not make the situation worse and should give Suppliers the reassurance that the work is being carried out by appropriately qualified parties, subject to the same assurance as their own MEMs .</w:t>
      </w:r>
    </w:p>
    <w:p w:rsidRPr="00D1617E" w:rsidR="00622F7B" w:rsidP="00622F7B" w:rsidRDefault="00622F7B" w14:paraId="0AB29858"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Will the SIP fund the re-connection cost if the meter doesn’t reconnect communications?  </w:t>
      </w:r>
    </w:p>
    <w:p w:rsidRPr="00D1617E" w:rsidR="00622F7B" w:rsidP="00622F7B" w:rsidRDefault="00622F7B" w14:paraId="008B11EF" w14:textId="77777777">
      <w:pPr>
        <w:pStyle w:val="RECBody"/>
        <w:rPr>
          <w:rFonts w:ascii="Arial" w:hAnsi="Arial" w:cs="Arial"/>
          <w:szCs w:val="22"/>
        </w:rPr>
      </w:pPr>
      <w:r w:rsidRPr="00D1617E">
        <w:rPr>
          <w:rFonts w:ascii="Arial" w:hAnsi="Arial" w:cs="Arial"/>
          <w:szCs w:val="22"/>
        </w:rPr>
        <w:t xml:space="preserve">No, because we have kept the scope of the works the SIP can carry out as very narrow (so as not to interfere with the Supplier’s/MEM’s responsibilities) the actions the SIP can take are also necessarily limited, and therefore they cannot mitigate this risk.  </w:t>
      </w:r>
    </w:p>
    <w:p w:rsidRPr="00D1617E" w:rsidR="00622F7B" w:rsidP="00622F7B" w:rsidRDefault="00622F7B" w14:paraId="723BA682" w14:textId="77777777">
      <w:pPr>
        <w:pStyle w:val="RECBody"/>
        <w:rPr>
          <w:rFonts w:ascii="Arial" w:hAnsi="Arial" w:cs="Arial"/>
          <w:szCs w:val="22"/>
        </w:rPr>
      </w:pPr>
      <w:r w:rsidRPr="00D1617E">
        <w:rPr>
          <w:rFonts w:ascii="Arial" w:hAnsi="Arial" w:cs="Arial"/>
          <w:szCs w:val="22"/>
        </w:rPr>
        <w:t xml:space="preserve">Communications fail as a business-as-usual activity – whether for planned or unplanned reasons, and where this happens after a de-energisation and re-energisation, in many cases the Supplier will be able to re-establish communications remotely.  </w:t>
      </w:r>
    </w:p>
    <w:p w:rsidRPr="00D1617E" w:rsidR="00622F7B" w:rsidP="00622F7B" w:rsidRDefault="00622F7B" w14:paraId="756FBB44" w14:textId="77777777">
      <w:pPr>
        <w:pStyle w:val="RECBody"/>
        <w:rPr>
          <w:rFonts w:ascii="Arial" w:hAnsi="Arial" w:cs="Arial"/>
          <w:szCs w:val="22"/>
        </w:rPr>
      </w:pPr>
      <w:r w:rsidRPr="00D1617E">
        <w:rPr>
          <w:rFonts w:ascii="Arial" w:hAnsi="Arial" w:cs="Arial"/>
          <w:szCs w:val="22"/>
        </w:rPr>
        <w:t xml:space="preserve">If it becomes clear (supported by evidence) that site visits are regularly necessary following a SIP’s work, then the question can be revisited. </w:t>
      </w:r>
    </w:p>
    <w:p w:rsidRPr="00D1617E" w:rsidR="00622F7B" w:rsidP="00622F7B" w:rsidRDefault="00622F7B" w14:paraId="06FB1278" w14:textId="77777777">
      <w:pPr>
        <w:pStyle w:val="RECBody"/>
        <w:rPr>
          <w:rFonts w:ascii="Arial" w:hAnsi="Arial" w:cs="Arial"/>
          <w:szCs w:val="22"/>
        </w:rPr>
      </w:pPr>
      <w:r w:rsidRPr="00D1617E">
        <w:rPr>
          <w:rFonts w:ascii="Arial" w:hAnsi="Arial" w:cs="Arial" w:eastAsiaTheme="minorHAnsi"/>
          <w:b/>
          <w:bCs/>
          <w:caps/>
          <w:color w:val="70ADA3"/>
          <w:szCs w:val="22"/>
          <w:lang w:eastAsia="en-US"/>
        </w:rPr>
        <w:t>Who picks up the Early Replacement Charges if the meter is “bricked” as a consequence of the SIP’s work?</w:t>
      </w:r>
      <w:r w:rsidRPr="00D1617E">
        <w:rPr>
          <w:rFonts w:ascii="Arial" w:hAnsi="Arial" w:cs="Arial"/>
          <w:szCs w:val="22"/>
        </w:rPr>
        <w:t xml:space="preserve">   </w:t>
      </w:r>
    </w:p>
    <w:p w:rsidRPr="00D1617E" w:rsidR="00622F7B" w:rsidP="00622F7B" w:rsidRDefault="00622F7B" w14:paraId="69004176" w14:textId="77777777">
      <w:pPr>
        <w:pStyle w:val="RECBody"/>
        <w:rPr>
          <w:rFonts w:ascii="Arial" w:hAnsi="Arial" w:cs="Arial"/>
          <w:szCs w:val="22"/>
        </w:rPr>
      </w:pPr>
      <w:r w:rsidRPr="00D1617E">
        <w:rPr>
          <w:rFonts w:ascii="Arial" w:hAnsi="Arial" w:cs="Arial"/>
          <w:szCs w:val="22"/>
        </w:rPr>
        <w:t xml:space="preserve">This would be an extremely unlikely outcome because of de-energising and re-energising the supply to allow the installation of Isolations or L&amp;ZCT equipment and should be no different to an off-supply event where the meter re-establishes communication after a power outage.  However, if the Supplier has evidence that the SIP has in some way caused the meter to become redundant, they </w:t>
      </w:r>
      <w:proofErr w:type="gramStart"/>
      <w:r w:rsidRPr="00D1617E">
        <w:rPr>
          <w:rFonts w:ascii="Arial" w:hAnsi="Arial" w:cs="Arial"/>
          <w:szCs w:val="22"/>
        </w:rPr>
        <w:t>would</w:t>
      </w:r>
      <w:proofErr w:type="gramEnd"/>
      <w:r w:rsidRPr="00D1617E">
        <w:rPr>
          <w:rFonts w:ascii="Arial" w:hAnsi="Arial" w:cs="Arial"/>
          <w:szCs w:val="22"/>
        </w:rPr>
        <w:t xml:space="preserve"> address this via a third party claim for damage.   </w:t>
      </w:r>
    </w:p>
    <w:p w:rsidRPr="00D1617E" w:rsidR="00370093" w:rsidP="006F10BA" w:rsidRDefault="00370093" w14:paraId="65F92A5D" w14:textId="77777777">
      <w:pPr>
        <w:pStyle w:val="RECBody"/>
        <w:rPr>
          <w:rFonts w:ascii="Arial" w:hAnsi="Arial" w:cs="Arial" w:eastAsiaTheme="minorHAnsi"/>
          <w:b/>
          <w:bCs/>
          <w:caps/>
          <w:color w:val="70ADA3"/>
          <w:szCs w:val="22"/>
          <w:lang w:eastAsia="en-US"/>
        </w:rPr>
      </w:pPr>
    </w:p>
    <w:p w:rsidRPr="00D1617E" w:rsidR="00370093" w:rsidP="002878C4" w:rsidRDefault="00370093" w14:paraId="49275196" w14:textId="743232F3">
      <w:pPr>
        <w:pStyle w:val="RECHeadingLevel1"/>
        <w:rPr>
          <w:rFonts w:ascii="Arial" w:hAnsi="Arial"/>
        </w:rPr>
      </w:pPr>
      <w:bookmarkStart w:name="Assurance" w:id="6"/>
      <w:r w:rsidRPr="00D1617E">
        <w:rPr>
          <w:rFonts w:ascii="Arial" w:hAnsi="Arial"/>
        </w:rPr>
        <w:t>Assurance</w:t>
      </w:r>
    </w:p>
    <w:bookmarkEnd w:id="6"/>
    <w:p w:rsidRPr="00D1617E" w:rsidR="008D0A4E" w:rsidP="006F10BA" w:rsidRDefault="008D0A4E" w14:paraId="31C87851" w14:textId="22DF2773">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Will </w:t>
      </w:r>
      <w:r w:rsidRPr="00D1617E" w:rsidR="003657BC">
        <w:rPr>
          <w:rFonts w:ascii="Arial" w:hAnsi="Arial" w:cs="Arial" w:eastAsiaTheme="minorHAnsi"/>
          <w:b/>
          <w:bCs/>
          <w:caps/>
          <w:color w:val="70ADA3"/>
          <w:szCs w:val="22"/>
          <w:lang w:eastAsia="en-US"/>
        </w:rPr>
        <w:t>there be reporting to monitor the performance of the SIP and DNO Message Performance?</w:t>
      </w:r>
    </w:p>
    <w:p w:rsidRPr="00D1617E" w:rsidR="003657BC" w:rsidP="006F10BA" w:rsidRDefault="00283AA8" w14:paraId="1D456AD9" w14:textId="583F72A5">
      <w:pPr>
        <w:pStyle w:val="RECBody"/>
        <w:rPr>
          <w:rFonts w:ascii="Arial" w:hAnsi="Arial" w:cs="Arial"/>
          <w:color w:val="auto"/>
          <w:szCs w:val="22"/>
        </w:rPr>
      </w:pPr>
      <w:r w:rsidRPr="00D1617E">
        <w:rPr>
          <w:rFonts w:ascii="Arial" w:hAnsi="Arial" w:cs="Arial"/>
          <w:color w:val="auto"/>
          <w:szCs w:val="22"/>
        </w:rPr>
        <w:t>This is a matter for the Performance Assurance Board to consider, based on the level of risk that this may create.  No changes have so far been proposed to the REC Risk Register.</w:t>
      </w:r>
    </w:p>
    <w:p w:rsidRPr="00D1617E" w:rsidR="00646898" w:rsidP="00646898" w:rsidRDefault="00646898" w14:paraId="0A1554E5"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How are Supplier’s system and process changes being funded?</w:t>
      </w:r>
    </w:p>
    <w:p w:rsidRPr="00D1617E" w:rsidR="00ED1BCF" w:rsidP="00ED1BCF" w:rsidRDefault="00ED1BCF" w14:paraId="4DB92662" w14:textId="4AD4F225">
      <w:pPr>
        <w:pStyle w:val="RECBody"/>
        <w:rPr>
          <w:rFonts w:ascii="Arial" w:hAnsi="Arial" w:cs="Arial"/>
          <w:szCs w:val="22"/>
        </w:rPr>
      </w:pPr>
      <w:r w:rsidRPr="00D1617E">
        <w:rPr>
          <w:rFonts w:ascii="Arial" w:hAnsi="Arial" w:cs="Arial"/>
          <w:szCs w:val="22"/>
        </w:rPr>
        <w:t>The changes are expected to be relatively l</w:t>
      </w:r>
      <w:r w:rsidRPr="00D1617E" w:rsidR="002F6ED9">
        <w:rPr>
          <w:rFonts w:ascii="Arial" w:hAnsi="Arial" w:cs="Arial"/>
          <w:szCs w:val="22"/>
        </w:rPr>
        <w:t>ight</w:t>
      </w:r>
      <w:r w:rsidRPr="00D1617E">
        <w:rPr>
          <w:rFonts w:ascii="Arial" w:hAnsi="Arial" w:cs="Arial"/>
          <w:szCs w:val="22"/>
        </w:rPr>
        <w:t xml:space="preserve">, since we are proposing to use existing processes and messages, but to extend their use by the SIP.  </w:t>
      </w:r>
    </w:p>
    <w:p w:rsidRPr="00D1617E" w:rsidR="00E606C4" w:rsidP="006F10BA" w:rsidRDefault="00E57A75" w14:paraId="71AB192A" w14:textId="6DB42A68">
      <w:pPr>
        <w:pStyle w:val="RECBody"/>
        <w:rPr>
          <w:rFonts w:ascii="Arial" w:hAnsi="Arial" w:cs="Arial"/>
          <w:szCs w:val="22"/>
        </w:rPr>
      </w:pPr>
      <w:r w:rsidRPr="00D1617E">
        <w:rPr>
          <w:rFonts w:ascii="Arial" w:hAnsi="Arial" w:cs="Arial"/>
          <w:szCs w:val="22"/>
        </w:rPr>
        <w:t xml:space="preserve">Taking wider benefits into consideration, </w:t>
      </w:r>
    </w:p>
    <w:p w:rsidRPr="00D1617E" w:rsidR="00E6008B" w:rsidP="00E606C4" w:rsidRDefault="00822A75" w14:paraId="536B0FEC" w14:textId="018DA3B4">
      <w:pPr>
        <w:pStyle w:val="RECBody"/>
        <w:numPr>
          <w:ilvl w:val="0"/>
          <w:numId w:val="26"/>
        </w:numPr>
        <w:rPr>
          <w:rFonts w:ascii="Arial" w:hAnsi="Arial" w:cs="Arial"/>
          <w:szCs w:val="22"/>
        </w:rPr>
      </w:pPr>
      <w:r w:rsidRPr="00D1617E">
        <w:rPr>
          <w:rFonts w:ascii="Arial" w:hAnsi="Arial" w:cs="Arial"/>
          <w:szCs w:val="22"/>
        </w:rPr>
        <w:t xml:space="preserve">Suppliers will be able to focus their </w:t>
      </w:r>
      <w:r w:rsidRPr="00D1617E" w:rsidR="00ED1BCF">
        <w:rPr>
          <w:rFonts w:ascii="Arial" w:hAnsi="Arial" w:cs="Arial"/>
          <w:szCs w:val="22"/>
        </w:rPr>
        <w:t xml:space="preserve">MEM </w:t>
      </w:r>
      <w:r w:rsidRPr="00D1617E">
        <w:rPr>
          <w:rFonts w:ascii="Arial" w:hAnsi="Arial" w:cs="Arial"/>
          <w:szCs w:val="22"/>
        </w:rPr>
        <w:t xml:space="preserve">resources on the roll out of Smart </w:t>
      </w:r>
      <w:r w:rsidRPr="00D1617E" w:rsidR="00F739D1">
        <w:rPr>
          <w:rFonts w:ascii="Arial" w:hAnsi="Arial" w:cs="Arial"/>
          <w:szCs w:val="22"/>
        </w:rPr>
        <w:t>Meters and</w:t>
      </w:r>
      <w:r w:rsidRPr="00D1617E">
        <w:rPr>
          <w:rFonts w:ascii="Arial" w:hAnsi="Arial" w:cs="Arial"/>
          <w:szCs w:val="22"/>
        </w:rPr>
        <w:t xml:space="preserve"> will not need to provide services to landlords directly, </w:t>
      </w:r>
      <w:r w:rsidRPr="00D1617E" w:rsidR="00E657E1">
        <w:rPr>
          <w:rFonts w:ascii="Arial" w:hAnsi="Arial" w:cs="Arial"/>
          <w:szCs w:val="22"/>
        </w:rPr>
        <w:t xml:space="preserve">this </w:t>
      </w:r>
      <w:r w:rsidRPr="00D1617E" w:rsidR="007C3007">
        <w:rPr>
          <w:rFonts w:ascii="Arial" w:hAnsi="Arial" w:cs="Arial"/>
          <w:szCs w:val="22"/>
        </w:rPr>
        <w:t>is an</w:t>
      </w:r>
      <w:r w:rsidRPr="00D1617E" w:rsidR="00E657E1">
        <w:rPr>
          <w:rFonts w:ascii="Arial" w:hAnsi="Arial" w:cs="Arial"/>
          <w:szCs w:val="22"/>
        </w:rPr>
        <w:t xml:space="preserve"> obvious </w:t>
      </w:r>
      <w:r w:rsidRPr="00D1617E" w:rsidR="00E6008B">
        <w:rPr>
          <w:rFonts w:ascii="Arial" w:hAnsi="Arial" w:cs="Arial"/>
          <w:szCs w:val="22"/>
        </w:rPr>
        <w:t xml:space="preserve">benefit to </w:t>
      </w:r>
      <w:r w:rsidRPr="00D1617E" w:rsidR="007550CD">
        <w:rPr>
          <w:rFonts w:ascii="Arial" w:hAnsi="Arial" w:cs="Arial"/>
          <w:szCs w:val="22"/>
        </w:rPr>
        <w:t xml:space="preserve">both </w:t>
      </w:r>
      <w:r w:rsidRPr="00D1617E" w:rsidR="00E6008B">
        <w:rPr>
          <w:rFonts w:ascii="Arial" w:hAnsi="Arial" w:cs="Arial"/>
          <w:szCs w:val="22"/>
        </w:rPr>
        <w:t>consumers</w:t>
      </w:r>
      <w:r w:rsidRPr="00D1617E" w:rsidR="007C3007">
        <w:rPr>
          <w:rFonts w:ascii="Arial" w:hAnsi="Arial" w:cs="Arial"/>
          <w:szCs w:val="22"/>
        </w:rPr>
        <w:t xml:space="preserve"> and suppliers.</w:t>
      </w:r>
      <w:r w:rsidRPr="00D1617E" w:rsidR="00ED1BCF">
        <w:rPr>
          <w:rFonts w:ascii="Arial" w:hAnsi="Arial" w:cs="Arial"/>
          <w:szCs w:val="22"/>
        </w:rPr>
        <w:t xml:space="preserve"> </w:t>
      </w:r>
    </w:p>
    <w:p w:rsidRPr="00D1617E" w:rsidR="007C3007" w:rsidP="007C3007" w:rsidRDefault="007C3007" w14:paraId="5A291F89" w14:textId="7E9A151D">
      <w:pPr>
        <w:pStyle w:val="RECBody"/>
        <w:numPr>
          <w:ilvl w:val="0"/>
          <w:numId w:val="26"/>
        </w:numPr>
        <w:rPr>
          <w:rFonts w:ascii="Arial" w:hAnsi="Arial" w:cs="Arial"/>
          <w:szCs w:val="22"/>
        </w:rPr>
      </w:pPr>
      <w:r w:rsidRPr="00D1617E">
        <w:rPr>
          <w:rFonts w:ascii="Arial" w:hAnsi="Arial" w:cs="Arial"/>
          <w:szCs w:val="22"/>
        </w:rPr>
        <w:t xml:space="preserve">Local Authorities and Housing Associations report that they cannot adequately access this service through their tenant’s supplier, and that there is no process to co-ordinate refurbishment projects that include these improvements across multiple suppliers and MEMs. </w:t>
      </w:r>
      <w:r w:rsidRPr="00D1617E" w:rsidR="00F24A98">
        <w:rPr>
          <w:rFonts w:ascii="Arial" w:hAnsi="Arial" w:cs="Arial"/>
          <w:szCs w:val="22"/>
        </w:rPr>
        <w:t xml:space="preserve">This change removes the need for </w:t>
      </w:r>
      <w:r w:rsidRPr="00D1617E" w:rsidR="00AF452B">
        <w:rPr>
          <w:rFonts w:ascii="Arial" w:hAnsi="Arial" w:cs="Arial"/>
          <w:szCs w:val="22"/>
        </w:rPr>
        <w:t>a</w:t>
      </w:r>
      <w:r w:rsidRPr="00D1617E" w:rsidR="00EA40CA">
        <w:rPr>
          <w:rFonts w:ascii="Arial" w:hAnsi="Arial" w:cs="Arial"/>
          <w:szCs w:val="22"/>
        </w:rPr>
        <w:t>n additional</w:t>
      </w:r>
      <w:r w:rsidRPr="00D1617E" w:rsidR="00AF452B">
        <w:rPr>
          <w:rFonts w:ascii="Arial" w:hAnsi="Arial" w:cs="Arial"/>
          <w:szCs w:val="22"/>
        </w:rPr>
        <w:t xml:space="preserve"> solution for a </w:t>
      </w:r>
      <w:r w:rsidRPr="00D1617E" w:rsidR="00F24A98">
        <w:rPr>
          <w:rFonts w:ascii="Arial" w:hAnsi="Arial" w:cs="Arial"/>
          <w:szCs w:val="22"/>
        </w:rPr>
        <w:t>wider</w:t>
      </w:r>
      <w:r w:rsidRPr="00D1617E" w:rsidR="00AF452B">
        <w:rPr>
          <w:rFonts w:ascii="Arial" w:hAnsi="Arial" w:cs="Arial"/>
          <w:szCs w:val="22"/>
        </w:rPr>
        <w:t xml:space="preserve"> programme approach to refurbishments or </w:t>
      </w:r>
      <w:r w:rsidRPr="00D1617E" w:rsidR="00EA40CA">
        <w:rPr>
          <w:rFonts w:ascii="Arial" w:hAnsi="Arial" w:cs="Arial"/>
          <w:szCs w:val="22"/>
        </w:rPr>
        <w:t xml:space="preserve">L&amp;ZCT installation </w:t>
      </w:r>
      <w:proofErr w:type="gramStart"/>
      <w:r w:rsidRPr="00D1617E" w:rsidR="00EA40CA">
        <w:rPr>
          <w:rFonts w:ascii="Arial" w:hAnsi="Arial" w:cs="Arial"/>
          <w:szCs w:val="22"/>
        </w:rPr>
        <w:t>projects</w:t>
      </w:r>
      <w:proofErr w:type="gramEnd"/>
    </w:p>
    <w:p w:rsidRPr="00D1617E" w:rsidR="00D3524D" w:rsidP="00EA40CA" w:rsidRDefault="00F739D1" w14:paraId="1A52C27D" w14:textId="4F9D6071">
      <w:pPr>
        <w:pStyle w:val="RECBody"/>
        <w:rPr>
          <w:rFonts w:ascii="Arial" w:hAnsi="Arial" w:cs="Arial"/>
          <w:szCs w:val="22"/>
        </w:rPr>
      </w:pPr>
      <w:r w:rsidRPr="00D1617E">
        <w:rPr>
          <w:rFonts w:ascii="Arial" w:hAnsi="Arial" w:cs="Arial"/>
          <w:szCs w:val="22"/>
        </w:rPr>
        <w:t>We therefore consider it appropriate that suppliers meet their own costs.</w:t>
      </w:r>
    </w:p>
    <w:p w:rsidRPr="00D1617E" w:rsidR="00346904" w:rsidP="00C07369" w:rsidRDefault="00346904" w14:paraId="46A8DBB0" w14:textId="77777777">
      <w:pPr>
        <w:rPr>
          <w:rFonts w:ascii="Arial" w:hAnsi="Arial" w:eastAsia="Times New Roman" w:cs="Arial"/>
          <w:color w:val="000000"/>
          <w:sz w:val="22"/>
          <w:szCs w:val="22"/>
          <w:lang w:eastAsia="en-GB"/>
        </w:rPr>
      </w:pPr>
    </w:p>
    <w:p w:rsidRPr="00D1617E" w:rsidR="003C7E45" w:rsidP="002878C4" w:rsidRDefault="003C7E45" w14:paraId="25940C2A" w14:textId="6389B9BF">
      <w:pPr>
        <w:pStyle w:val="RECHeadingLevel1"/>
        <w:rPr>
          <w:rFonts w:ascii="Arial" w:hAnsi="Arial"/>
        </w:rPr>
      </w:pPr>
      <w:bookmarkStart w:name="Audit" w:id="7"/>
      <w:r w:rsidRPr="00D1617E">
        <w:rPr>
          <w:rFonts w:ascii="Arial" w:hAnsi="Arial"/>
        </w:rPr>
        <w:t xml:space="preserve">Audit </w:t>
      </w:r>
    </w:p>
    <w:bookmarkEnd w:id="7"/>
    <w:p w:rsidRPr="00D1617E" w:rsidR="003C7E45" w:rsidP="003C7E45" w:rsidRDefault="003C7E45" w14:paraId="3BA35C15" w14:textId="2F8B51F3">
      <w:pPr>
        <w:pStyle w:val="RECNumberedHeading3"/>
        <w:rPr>
          <w:rFonts w:ascii="Arial" w:hAnsi="Arial" w:cs="Arial"/>
          <w:b/>
          <w:bCs/>
          <w:caps/>
        </w:rPr>
      </w:pPr>
      <w:r w:rsidRPr="00D1617E">
        <w:rPr>
          <w:rFonts w:ascii="Arial" w:hAnsi="Arial" w:cs="Arial"/>
          <w:b/>
          <w:bCs/>
          <w:caps/>
        </w:rPr>
        <w:t>Is there a process for audit fails, post SIP visit?</w:t>
      </w:r>
    </w:p>
    <w:p w:rsidRPr="00D1617E" w:rsidR="003C7E45" w:rsidP="003C7E45" w:rsidRDefault="003C7E45" w14:paraId="05106DA5" w14:textId="77777777">
      <w:pPr>
        <w:pStyle w:val="RECNumberedHeading3"/>
        <w:rPr>
          <w:rFonts w:ascii="Arial" w:hAnsi="Arial" w:cs="Arial"/>
          <w:color w:val="000000"/>
        </w:rPr>
      </w:pPr>
      <w:r w:rsidRPr="00D1617E">
        <w:rPr>
          <w:rFonts w:ascii="Arial" w:hAnsi="Arial" w:cs="Arial"/>
          <w:color w:val="000000"/>
        </w:rPr>
        <w:t xml:space="preserve">The SIP’s work will subject to the same REC audit arrangements as when they undertake any MEM activities.  Any non-conformities will be addressed with the SIP directly, and remediation required.  Should there be a need to escalate any non-compliance, these will follow the established audit escalation processes applicable to any MEM. </w:t>
      </w:r>
    </w:p>
    <w:p w:rsidRPr="00D1617E" w:rsidR="003C7E45" w:rsidP="003C7E45" w:rsidRDefault="003C7E45" w14:paraId="624B0883" w14:textId="77777777">
      <w:pPr>
        <w:pStyle w:val="RECNumberedHeading3"/>
        <w:rPr>
          <w:rFonts w:ascii="Arial" w:hAnsi="Arial" w:cs="Arial"/>
          <w:b/>
          <w:bCs/>
          <w:caps/>
        </w:rPr>
      </w:pPr>
      <w:r w:rsidRPr="00D1617E">
        <w:rPr>
          <w:rFonts w:ascii="Arial" w:hAnsi="Arial" w:cs="Arial"/>
          <w:b/>
          <w:bCs/>
          <w:caps/>
        </w:rPr>
        <w:t>Are post completion audits to be carried out on the SIP?  If so, whose responsibility is this?</w:t>
      </w:r>
    </w:p>
    <w:p w:rsidRPr="00D1617E" w:rsidR="003C7E45" w:rsidP="003C7E45" w:rsidRDefault="003C7E45" w14:paraId="739284EB" w14:textId="77777777">
      <w:pPr>
        <w:pStyle w:val="RECBody"/>
        <w:rPr>
          <w:rFonts w:ascii="Arial" w:hAnsi="Arial" w:cs="Arial"/>
        </w:rPr>
      </w:pPr>
      <w:r w:rsidRPr="00D1617E">
        <w:rPr>
          <w:rFonts w:ascii="Arial" w:hAnsi="Arial" w:cs="Arial"/>
        </w:rPr>
        <w:t xml:space="preserve">The SIP is first and foremost a MEM and any works they undertake as a REC accredited MEM (including their SIP activities) will be subject to the normal audit arrangements.  </w:t>
      </w:r>
    </w:p>
    <w:p w:rsidRPr="00D1617E" w:rsidR="003C7E45" w:rsidP="003C7E45" w:rsidRDefault="003C7E45" w14:paraId="57022AD3" w14:textId="77777777">
      <w:pPr>
        <w:pStyle w:val="RECNumberedHeading3"/>
        <w:rPr>
          <w:rFonts w:ascii="Arial" w:hAnsi="Arial" w:cs="Arial"/>
          <w:b/>
          <w:bCs/>
          <w:caps/>
        </w:rPr>
      </w:pPr>
      <w:r w:rsidRPr="00D1617E">
        <w:rPr>
          <w:rFonts w:ascii="Arial" w:hAnsi="Arial" w:cs="Arial"/>
          <w:b/>
          <w:bCs/>
          <w:caps/>
        </w:rPr>
        <w:t>Who is responsible to audit the SIP? The MEM, Supplier or REC as part of CoMCoP?</w:t>
      </w:r>
    </w:p>
    <w:p w:rsidRPr="00D1617E" w:rsidR="003C7E45" w:rsidP="003C7E45" w:rsidRDefault="003C7E45" w14:paraId="0931B972" w14:textId="77777777">
      <w:pPr>
        <w:pStyle w:val="RECBody"/>
        <w:rPr>
          <w:rFonts w:ascii="Arial" w:hAnsi="Arial" w:cs="Arial"/>
        </w:rPr>
      </w:pPr>
      <w:r w:rsidRPr="00D1617E">
        <w:rPr>
          <w:rFonts w:ascii="Arial" w:hAnsi="Arial" w:cs="Arial"/>
        </w:rPr>
        <w:t>The same audit arrangements that apply to MEM’s apply to SIPs.  The REC Auditors will carry out the audit activities related to the SIP work.</w:t>
      </w:r>
    </w:p>
    <w:p w:rsidRPr="00D1617E" w:rsidR="003C7E45" w:rsidP="003C7E45" w:rsidRDefault="003C7E45" w14:paraId="53A40741" w14:textId="77777777">
      <w:pPr>
        <w:pStyle w:val="RECNumberedHeading3"/>
        <w:rPr>
          <w:rFonts w:ascii="Arial" w:hAnsi="Arial" w:cs="Arial"/>
          <w:b/>
          <w:bCs/>
          <w:caps/>
        </w:rPr>
      </w:pPr>
      <w:r w:rsidRPr="00D1617E">
        <w:rPr>
          <w:rFonts w:ascii="Arial" w:hAnsi="Arial" w:cs="Arial"/>
          <w:b/>
          <w:bCs/>
          <w:caps/>
        </w:rPr>
        <w:t xml:space="preserve">How do we get visibility of the audit results for our customers and notification of any incidents that may be found?  </w:t>
      </w:r>
    </w:p>
    <w:p w:rsidRPr="00D1617E" w:rsidR="003C7E45" w:rsidP="003C7E45" w:rsidRDefault="003C7E45" w14:paraId="56B73555" w14:textId="77777777">
      <w:pPr>
        <w:pStyle w:val="RECBody"/>
        <w:rPr>
          <w:rFonts w:ascii="Arial" w:hAnsi="Arial" w:cs="Arial"/>
        </w:rPr>
      </w:pPr>
      <w:r w:rsidRPr="00D1617E">
        <w:rPr>
          <w:rFonts w:ascii="Arial" w:hAnsi="Arial" w:cs="Arial"/>
        </w:rPr>
        <w:t xml:space="preserve">The escalation process for any audit issues will be to the Performance Assurance Board, there is no expectations of any reference to the relevant Supplier for any affected Metering Point. </w:t>
      </w:r>
    </w:p>
    <w:p w:rsidRPr="00D1617E" w:rsidR="002878C4" w:rsidP="003C7E45" w:rsidRDefault="002878C4" w14:paraId="4A923891" w14:textId="77777777">
      <w:pPr>
        <w:pStyle w:val="RECBody"/>
        <w:rPr>
          <w:rFonts w:ascii="Arial" w:hAnsi="Arial" w:cs="Arial"/>
        </w:rPr>
      </w:pPr>
    </w:p>
    <w:p w:rsidRPr="00D1617E" w:rsidR="00D3524D" w:rsidP="002878C4" w:rsidRDefault="00D3524D" w14:paraId="22E88088" w14:textId="77777777">
      <w:pPr>
        <w:pStyle w:val="RECHeadingLevel1"/>
        <w:rPr>
          <w:rFonts w:ascii="Arial" w:hAnsi="Arial"/>
        </w:rPr>
      </w:pPr>
      <w:bookmarkStart w:name="OtherIssues" w:id="8"/>
      <w:r w:rsidRPr="00D1617E">
        <w:rPr>
          <w:rFonts w:ascii="Arial" w:hAnsi="Arial"/>
        </w:rPr>
        <w:t>other issues</w:t>
      </w:r>
    </w:p>
    <w:bookmarkEnd w:id="8"/>
    <w:p w:rsidRPr="00D1617E" w:rsidR="00D3524D" w:rsidP="00D3524D" w:rsidRDefault="00D3524D" w14:paraId="0AD47743" w14:textId="7C60CB3C">
      <w:pPr>
        <w:pStyle w:val="RECNumberedHeading3"/>
        <w:rPr>
          <w:rFonts w:ascii="Arial" w:hAnsi="Arial" w:cs="Arial"/>
          <w:b/>
          <w:bCs/>
          <w:caps/>
        </w:rPr>
      </w:pPr>
      <w:r w:rsidRPr="00D1617E">
        <w:rPr>
          <w:rFonts w:ascii="Arial" w:hAnsi="Arial" w:cs="Arial"/>
          <w:b/>
          <w:bCs/>
          <w:caps/>
        </w:rPr>
        <w:t>Will the SIP be responsible for reporting ESQCR incidents volumes to BEIS  Or will these need to be reported by the supplier?</w:t>
      </w:r>
    </w:p>
    <w:p w:rsidRPr="00D1617E" w:rsidR="00D3524D" w:rsidP="00D3524D" w:rsidRDefault="00D3524D" w14:paraId="13F002B6" w14:textId="31949FA5">
      <w:pPr>
        <w:pStyle w:val="RECBody"/>
        <w:rPr>
          <w:rFonts w:ascii="Arial" w:hAnsi="Arial" w:cs="Arial"/>
        </w:rPr>
      </w:pPr>
      <w:r w:rsidRPr="00D1617E">
        <w:rPr>
          <w:rFonts w:ascii="Arial" w:hAnsi="Arial" w:cs="Arial"/>
        </w:rPr>
        <w:t xml:space="preserve">No, ESQCR incident reporting is not a requirement for the SIP.  ESQCR requirements fall on the Generator Operators, Transmission Operators, DNOs, Suppliers, and MEMs who install, </w:t>
      </w:r>
      <w:proofErr w:type="gramStart"/>
      <w:r w:rsidRPr="00D1617E">
        <w:rPr>
          <w:rFonts w:ascii="Arial" w:hAnsi="Arial" w:cs="Arial"/>
        </w:rPr>
        <w:t>maintain</w:t>
      </w:r>
      <w:proofErr w:type="gramEnd"/>
      <w:r w:rsidRPr="00D1617E">
        <w:rPr>
          <w:rFonts w:ascii="Arial" w:hAnsi="Arial" w:cs="Arial"/>
        </w:rPr>
        <w:t xml:space="preserve"> or remove metering equipment.  The SIP is not attending the site in any of those capacities and is therefore not required to undertake any ESQCR reporting.   </w:t>
      </w:r>
      <w:r w:rsidR="0061473D">
        <w:rPr>
          <w:rFonts w:ascii="Arial" w:hAnsi="Arial" w:cs="Arial"/>
        </w:rPr>
        <w:t>Here is additional Guidance “</w:t>
      </w:r>
      <w:hyperlink w:history="1" r:id="rId14">
        <w:r w:rsidRPr="00D1617E">
          <w:rPr>
            <w:rStyle w:val="Hyperlink"/>
            <w:rFonts w:ascii="Arial" w:hAnsi="Arial" w:cs="Arial"/>
            <w:color w:val="auto"/>
          </w:rPr>
          <w:t>Who should make a report? - ESQCR - HSE</w:t>
        </w:r>
      </w:hyperlink>
      <w:r w:rsidR="0061473D">
        <w:rPr>
          <w:rStyle w:val="Hyperlink"/>
          <w:rFonts w:ascii="Arial" w:hAnsi="Arial" w:cs="Arial"/>
          <w:color w:val="auto"/>
        </w:rPr>
        <w:t>”</w:t>
      </w:r>
    </w:p>
    <w:p w:rsidRPr="00D1617E" w:rsidR="00D3524D" w:rsidP="00D3524D" w:rsidRDefault="00D3524D" w14:paraId="79A4AA86" w14:textId="77777777">
      <w:pPr>
        <w:pStyle w:val="RECBody"/>
        <w:rPr>
          <w:rFonts w:ascii="Arial" w:hAnsi="Arial" w:cs="Arial" w:eastAsiaTheme="minorHAnsi"/>
          <w:b/>
          <w:bCs/>
          <w:caps/>
          <w:color w:val="70ADA3"/>
          <w:szCs w:val="22"/>
          <w:lang w:eastAsia="en-US"/>
        </w:rPr>
      </w:pPr>
      <w:r w:rsidRPr="00D1617E">
        <w:rPr>
          <w:rFonts w:ascii="Arial" w:hAnsi="Arial" w:cs="Arial" w:eastAsiaTheme="minorHAnsi"/>
          <w:b/>
          <w:bCs/>
          <w:caps/>
          <w:color w:val="70ADA3"/>
          <w:szCs w:val="22"/>
          <w:lang w:eastAsia="en-US"/>
        </w:rPr>
        <w:t xml:space="preserve">Could a clear visual indicator onsite of who fitted the Isolation – e.g., a luggage tag similar to the one used for meter installations? </w:t>
      </w:r>
    </w:p>
    <w:p w:rsidR="00D3524D" w:rsidP="00D3524D" w:rsidRDefault="00D3524D" w14:paraId="3D2ECF8A" w14:textId="77777777">
      <w:pPr>
        <w:rPr>
          <w:rFonts w:ascii="Arial" w:hAnsi="Arial" w:eastAsia="Times New Roman" w:cs="Arial"/>
          <w:color w:val="000000"/>
          <w:sz w:val="22"/>
          <w:szCs w:val="22"/>
          <w:lang w:eastAsia="en-GB"/>
        </w:rPr>
      </w:pPr>
      <w:r w:rsidRPr="00D1617E">
        <w:rPr>
          <w:rFonts w:ascii="Arial" w:hAnsi="Arial" w:eastAsia="Times New Roman" w:cs="Arial"/>
          <w:color w:val="000000"/>
          <w:sz w:val="22"/>
          <w:szCs w:val="22"/>
          <w:lang w:eastAsia="en-GB"/>
        </w:rPr>
        <w:t>A new Market Message is being introduced to provide an audit trail of what SIP has been on site.  This will be sent to the Registered Supplier by the end of the following Working Day when work was completed.  The DNO will also be advised in advance of works being undertaken.</w:t>
      </w:r>
    </w:p>
    <w:p w:rsidR="00850C8C" w:rsidP="00D3524D" w:rsidRDefault="00850C8C" w14:paraId="6EDB770D" w14:textId="77777777">
      <w:pPr>
        <w:rPr>
          <w:rFonts w:ascii="Arial" w:hAnsi="Arial" w:eastAsia="Times New Roman" w:cs="Arial"/>
          <w:color w:val="000000"/>
          <w:sz w:val="22"/>
          <w:szCs w:val="22"/>
          <w:lang w:eastAsia="en-GB"/>
        </w:rPr>
      </w:pPr>
    </w:p>
    <w:p w:rsidRPr="00850C8C" w:rsidR="00850C8C" w:rsidP="00850C8C" w:rsidRDefault="00850C8C" w14:paraId="7DD31B96" w14:textId="03C2560B">
      <w:pPr>
        <w:pStyle w:val="RECHeadingLevel1"/>
        <w:rPr>
          <w:rFonts w:ascii="Arial" w:hAnsi="Arial"/>
        </w:rPr>
      </w:pPr>
      <w:bookmarkStart w:name="Implementation" w:id="9"/>
      <w:r w:rsidRPr="00850C8C">
        <w:rPr>
          <w:rFonts w:ascii="Arial" w:hAnsi="Arial"/>
        </w:rPr>
        <w:t>Implementation</w:t>
      </w:r>
    </w:p>
    <w:bookmarkEnd w:id="9"/>
    <w:p w:rsidR="003C7E45" w:rsidP="00C07369" w:rsidRDefault="00850C8C" w14:paraId="7AEFF4B0" w14:textId="5AEE3FEE">
      <w:pPr>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It has been decided not to defer implementation of the R0021 solution, and that R0101 should have a phased implementation approach.</w:t>
      </w:r>
    </w:p>
    <w:p w:rsidR="00850C8C" w:rsidP="00C07369" w:rsidRDefault="00850C8C" w14:paraId="7D60BE6C" w14:textId="77777777">
      <w:pPr>
        <w:rPr>
          <w:rFonts w:ascii="Arial" w:hAnsi="Arial" w:eastAsia="Times New Roman" w:cs="Arial"/>
          <w:color w:val="000000"/>
          <w:sz w:val="22"/>
          <w:szCs w:val="22"/>
          <w:lang w:eastAsia="en-GB"/>
        </w:rPr>
      </w:pPr>
    </w:p>
    <w:p w:rsidR="00850C8C" w:rsidP="00C07369" w:rsidRDefault="00B26DB7" w14:paraId="6682E2B4" w14:textId="04235CB5">
      <w:pPr>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 xml:space="preserve">The benefits identified as the reason to implement the changes are seen as greater than the impact of manual workarounds being introduced in a phased implementation.  </w:t>
      </w:r>
      <w:r w:rsidR="00345852">
        <w:rPr>
          <w:rFonts w:ascii="Arial" w:hAnsi="Arial" w:eastAsia="Times New Roman" w:cs="Arial"/>
          <w:color w:val="000000"/>
          <w:sz w:val="22"/>
          <w:szCs w:val="22"/>
          <w:lang w:eastAsia="en-GB"/>
        </w:rPr>
        <w:t>The activities are currently being undertaken without the permissions of the relevant parties, without transparency by the Suppliers and without a</w:t>
      </w:r>
      <w:r w:rsidR="00D472DF">
        <w:rPr>
          <w:rFonts w:ascii="Arial" w:hAnsi="Arial" w:eastAsia="Times New Roman" w:cs="Arial"/>
          <w:color w:val="000000"/>
          <w:sz w:val="22"/>
          <w:szCs w:val="22"/>
          <w:lang w:eastAsia="en-GB"/>
        </w:rPr>
        <w:t>ny assurance or</w:t>
      </w:r>
      <w:r w:rsidR="00345852">
        <w:rPr>
          <w:rFonts w:ascii="Arial" w:hAnsi="Arial" w:eastAsia="Times New Roman" w:cs="Arial"/>
          <w:color w:val="000000"/>
          <w:sz w:val="22"/>
          <w:szCs w:val="22"/>
          <w:lang w:eastAsia="en-GB"/>
        </w:rPr>
        <w:t xml:space="preserve"> liabilities framework</w:t>
      </w:r>
      <w:r w:rsidR="00D064CB">
        <w:rPr>
          <w:rFonts w:ascii="Arial" w:hAnsi="Arial" w:eastAsia="Times New Roman" w:cs="Arial"/>
          <w:color w:val="000000"/>
          <w:sz w:val="22"/>
          <w:szCs w:val="22"/>
          <w:lang w:eastAsia="en-GB"/>
        </w:rPr>
        <w:t>s</w:t>
      </w:r>
      <w:r w:rsidR="00345852">
        <w:rPr>
          <w:rFonts w:ascii="Arial" w:hAnsi="Arial" w:eastAsia="Times New Roman" w:cs="Arial"/>
          <w:color w:val="000000"/>
          <w:sz w:val="22"/>
          <w:szCs w:val="22"/>
          <w:lang w:eastAsia="en-GB"/>
        </w:rPr>
        <w:t xml:space="preserve"> in place to safeguard </w:t>
      </w:r>
      <w:r w:rsidR="00D472DF">
        <w:rPr>
          <w:rFonts w:ascii="Arial" w:hAnsi="Arial" w:eastAsia="Times New Roman" w:cs="Arial"/>
          <w:color w:val="000000"/>
          <w:sz w:val="22"/>
          <w:szCs w:val="22"/>
          <w:lang w:eastAsia="en-GB"/>
        </w:rPr>
        <w:t xml:space="preserve">REC Parties and Consumers.  </w:t>
      </w:r>
    </w:p>
    <w:p w:rsidRPr="00E57B6C" w:rsidR="00E57B6C" w:rsidP="00E57B6C" w:rsidRDefault="00E57B6C" w14:paraId="53CE3DF6" w14:textId="77777777">
      <w:pPr>
        <w:pStyle w:val="RECBody"/>
        <w:rPr>
          <w:rFonts w:ascii="Arial" w:hAnsi="Arial" w:cs="Arial" w:eastAsiaTheme="minorHAnsi"/>
          <w:b/>
          <w:bCs/>
          <w:caps/>
          <w:color w:val="70ADA3"/>
          <w:szCs w:val="22"/>
          <w:lang w:eastAsia="en-US"/>
        </w:rPr>
      </w:pPr>
      <w:r w:rsidRPr="00E57B6C">
        <w:rPr>
          <w:rFonts w:ascii="Arial" w:hAnsi="Arial" w:cs="Arial" w:eastAsiaTheme="minorHAnsi"/>
          <w:b/>
          <w:bCs/>
          <w:caps/>
          <w:color w:val="70ADA3"/>
          <w:szCs w:val="22"/>
          <w:lang w:eastAsia="en-US"/>
        </w:rPr>
        <w:t>When will the market message/data flow reference number be confirmed?</w:t>
      </w:r>
    </w:p>
    <w:p w:rsidRPr="0090121B" w:rsidR="00E57B6C" w:rsidP="00E57B6C" w:rsidRDefault="00E57B6C" w14:paraId="2A2BF3EA" w14:textId="77777777">
      <w:pPr>
        <w:pStyle w:val="RECBody"/>
        <w:rPr>
          <w:rFonts w:ascii="Arial" w:hAnsi="Arial" w:cs="Arial"/>
        </w:rPr>
      </w:pPr>
      <w:r>
        <w:rPr>
          <w:rFonts w:ascii="Arial" w:hAnsi="Arial" w:cs="Arial"/>
        </w:rPr>
        <w:t xml:space="preserve">They will be provided in the Pre-Release information issued by the Code Manager when the R0101 change is added to the Release.  This is the normal approach to the provision of this information. </w:t>
      </w:r>
    </w:p>
    <w:p w:rsidRPr="00E57B6C" w:rsidR="00E57B6C" w:rsidP="00E57B6C" w:rsidRDefault="00E57B6C" w14:paraId="733920E9" w14:textId="77777777">
      <w:pPr>
        <w:pStyle w:val="RECBody"/>
        <w:rPr>
          <w:rFonts w:ascii="Arial" w:hAnsi="Arial" w:cs="Arial" w:eastAsiaTheme="minorHAnsi"/>
          <w:b/>
          <w:bCs/>
          <w:caps/>
          <w:color w:val="70ADA3"/>
          <w:szCs w:val="22"/>
          <w:lang w:eastAsia="en-US"/>
        </w:rPr>
      </w:pPr>
      <w:r w:rsidRPr="00E57B6C">
        <w:rPr>
          <w:rFonts w:ascii="Arial" w:hAnsi="Arial" w:cs="Arial" w:eastAsiaTheme="minorHAnsi"/>
          <w:b/>
          <w:bCs/>
          <w:caps/>
          <w:color w:val="70ADA3"/>
          <w:szCs w:val="22"/>
          <w:lang w:eastAsia="en-US"/>
        </w:rPr>
        <w:t>Will the flow version number of existing flows be changing? E.G:D0139 is currently V2, if it changes to V3 this could affect these parties:  MEM, NHHDC, HHDC, Distributor &amp; Supplier (+SIP)</w:t>
      </w:r>
    </w:p>
    <w:p w:rsidRPr="000450DD" w:rsidR="00E57B6C" w:rsidP="00E57B6C" w:rsidRDefault="00E57B6C" w14:paraId="71B080BB" w14:textId="77777777">
      <w:pPr>
        <w:pStyle w:val="RECBody"/>
        <w:rPr>
          <w:rFonts w:ascii="Arial" w:hAnsi="Arial" w:cs="Arial"/>
        </w:rPr>
      </w:pPr>
      <w:r>
        <w:rPr>
          <w:rFonts w:ascii="Arial" w:hAnsi="Arial" w:cs="Arial"/>
        </w:rPr>
        <w:t xml:space="preserve">There will not be any changes to flow version numbering to any of the flows used in the solution.  This is because the structure of the flow is not being changed, and we are only adding new scenario variant routes for SIPs to send and receive these detailed flows. </w:t>
      </w:r>
    </w:p>
    <w:p w:rsidRPr="00E57B6C" w:rsidR="00E57B6C" w:rsidP="00E57B6C" w:rsidRDefault="00E57B6C" w14:paraId="1B4769F7" w14:textId="77777777">
      <w:pPr>
        <w:pStyle w:val="RECBody"/>
        <w:rPr>
          <w:rFonts w:ascii="Arial" w:hAnsi="Arial" w:cs="Arial" w:eastAsiaTheme="minorHAnsi"/>
          <w:b/>
          <w:bCs/>
          <w:caps/>
          <w:color w:val="70ADA3"/>
          <w:szCs w:val="22"/>
          <w:lang w:eastAsia="en-US"/>
        </w:rPr>
      </w:pPr>
      <w:r w:rsidRPr="00E57B6C">
        <w:rPr>
          <w:rFonts w:ascii="Arial" w:hAnsi="Arial" w:cs="Arial" w:eastAsiaTheme="minorHAnsi"/>
          <w:b/>
          <w:bCs/>
          <w:caps/>
          <w:color w:val="70ADA3"/>
          <w:szCs w:val="22"/>
          <w:lang w:eastAsia="en-US"/>
        </w:rPr>
        <w:t>Regarding Flows - will there be a mandatory requirement to take meter readings or is that flow item not mandatory?</w:t>
      </w:r>
    </w:p>
    <w:p w:rsidRPr="00095C5C" w:rsidR="00E57B6C" w:rsidP="00E57B6C" w:rsidRDefault="00E57B6C" w14:paraId="1DB8EF17" w14:textId="77777777">
      <w:pPr>
        <w:pStyle w:val="RECBody"/>
        <w:rPr>
          <w:rFonts w:ascii="Arial" w:hAnsi="Arial" w:cs="Arial"/>
        </w:rPr>
      </w:pPr>
      <w:r>
        <w:rPr>
          <w:rFonts w:ascii="Arial" w:hAnsi="Arial" w:cs="Arial"/>
        </w:rPr>
        <w:t xml:space="preserve">The new flow requires meter readings only if the site has a change of energisation status.  The reading will be included in the Change of Energisation Status notification to the Supplier, not in the Completion of Work new flow.  </w:t>
      </w:r>
    </w:p>
    <w:p w:rsidRPr="004A3C39" w:rsidR="00E57B6C" w:rsidP="004A3C39" w:rsidRDefault="00E57B6C" w14:paraId="5AB90E56" w14:textId="77777777">
      <w:pPr>
        <w:pStyle w:val="RECBody"/>
        <w:rPr>
          <w:rFonts w:ascii="Arial" w:hAnsi="Arial" w:cs="Arial" w:eastAsiaTheme="minorHAnsi"/>
          <w:b/>
          <w:bCs/>
          <w:caps/>
          <w:color w:val="70ADA3"/>
          <w:szCs w:val="22"/>
          <w:lang w:eastAsia="en-US"/>
        </w:rPr>
      </w:pPr>
      <w:r w:rsidRPr="004A3C39">
        <w:rPr>
          <w:rFonts w:ascii="Arial" w:hAnsi="Arial" w:cs="Arial" w:eastAsiaTheme="minorHAnsi"/>
          <w:b/>
          <w:bCs/>
          <w:caps/>
          <w:color w:val="70ADA3"/>
          <w:szCs w:val="22"/>
          <w:lang w:eastAsia="en-US"/>
        </w:rPr>
        <w:t>You said new flow would say what they have done but that is not included in the new flow, so what is the point of the new flow?</w:t>
      </w:r>
    </w:p>
    <w:p w:rsidR="00E57B6C" w:rsidP="00E57B6C" w:rsidRDefault="00E57B6C" w14:paraId="0867CFF0" w14:textId="77777777">
      <w:pPr>
        <w:pStyle w:val="RECBody"/>
        <w:rPr>
          <w:rFonts w:ascii="Arial" w:hAnsi="Arial" w:cs="Arial"/>
        </w:rPr>
      </w:pPr>
      <w:r>
        <w:rPr>
          <w:rFonts w:ascii="Arial" w:hAnsi="Arial" w:cs="Arial"/>
        </w:rPr>
        <w:t xml:space="preserve">The purpose of the new flow is to provide an audit trail that a SIP has de-energised and re-energised a metering point – outside of the Registered Supplier to MEM relationship.  This will ensure that the Registered Supplier has confirmation that the SIP attended the site and the date on which that occurred.  Additionally, if the SIP observes vulnerability related to electricity dependent medical needs or the requirement for a third party to be present during the carrying out of any work, this will be shared with the Registered Supplier, so that the Registered Supplier can take whatever action they deem necessary.  </w:t>
      </w:r>
    </w:p>
    <w:p w:rsidRPr="0090121B" w:rsidR="00E57B6C" w:rsidP="00E57B6C" w:rsidRDefault="00E57B6C" w14:paraId="11A0E3BC" w14:textId="77777777">
      <w:pPr>
        <w:pStyle w:val="RECBody"/>
        <w:rPr>
          <w:rFonts w:ascii="Arial" w:hAnsi="Arial" w:cs="Arial"/>
        </w:rPr>
      </w:pPr>
      <w:r>
        <w:rPr>
          <w:rFonts w:ascii="Arial" w:hAnsi="Arial" w:cs="Arial"/>
        </w:rPr>
        <w:t xml:space="preserve">The scope of the work the SIP undertakes is very specific and purposefully narrow, and therefore does not need to be further detailed.   </w:t>
      </w:r>
    </w:p>
    <w:p w:rsidRPr="004A3C39" w:rsidR="00E57B6C" w:rsidP="004A3C39" w:rsidRDefault="00E57B6C" w14:paraId="644D69F4" w14:textId="77777777">
      <w:pPr>
        <w:pStyle w:val="RECBody"/>
        <w:rPr>
          <w:rFonts w:ascii="Arial" w:hAnsi="Arial" w:cs="Arial" w:eastAsiaTheme="minorHAnsi"/>
          <w:b/>
          <w:bCs/>
          <w:caps/>
          <w:color w:val="70ADA3"/>
          <w:szCs w:val="22"/>
          <w:lang w:eastAsia="en-US"/>
        </w:rPr>
      </w:pPr>
      <w:r w:rsidRPr="004A3C39">
        <w:rPr>
          <w:rFonts w:ascii="Arial" w:hAnsi="Arial" w:cs="Arial" w:eastAsiaTheme="minorHAnsi"/>
          <w:b/>
          <w:bCs/>
          <w:caps/>
          <w:color w:val="70ADA3"/>
          <w:szCs w:val="22"/>
          <w:lang w:eastAsia="en-US"/>
        </w:rPr>
        <w:t>Can the SIP send industry flows to the DNO e.g., D0135 reporting issues with the cut out?</w:t>
      </w:r>
    </w:p>
    <w:p w:rsidR="00E57B6C" w:rsidP="00E57B6C" w:rsidRDefault="00E57B6C" w14:paraId="08E69A7F" w14:textId="77777777">
      <w:pPr>
        <w:pStyle w:val="RECBody"/>
        <w:rPr>
          <w:rFonts w:ascii="Arial" w:hAnsi="Arial" w:cs="Arial"/>
        </w:rPr>
      </w:pPr>
      <w:r>
        <w:rPr>
          <w:rFonts w:ascii="Arial" w:hAnsi="Arial" w:cs="Arial"/>
        </w:rPr>
        <w:t xml:space="preserve">Yes, the SIP will send the flows prescribed in the </w:t>
      </w:r>
      <w:r w:rsidRPr="00D81AC6">
        <w:rPr>
          <w:rFonts w:ascii="Arial" w:hAnsi="Arial" w:cs="Arial"/>
        </w:rPr>
        <w:t>solution.</w:t>
      </w:r>
      <w:r>
        <w:rPr>
          <w:rFonts w:ascii="Arial" w:hAnsi="Arial" w:cs="Arial"/>
        </w:rPr>
        <w:t xml:space="preserve">  </w:t>
      </w:r>
    </w:p>
    <w:p w:rsidRPr="004A3C39" w:rsidR="00E57B6C" w:rsidP="004A3C39" w:rsidRDefault="00E57B6C" w14:paraId="11C1C059" w14:textId="77777777">
      <w:pPr>
        <w:pStyle w:val="RECBody"/>
        <w:rPr>
          <w:rFonts w:ascii="Arial" w:hAnsi="Arial" w:cs="Arial" w:eastAsiaTheme="minorHAnsi"/>
          <w:b/>
          <w:bCs/>
          <w:caps/>
          <w:color w:val="70ADA3"/>
          <w:szCs w:val="22"/>
          <w:lang w:eastAsia="en-US"/>
        </w:rPr>
      </w:pPr>
      <w:r w:rsidRPr="004A3C39">
        <w:rPr>
          <w:rFonts w:ascii="Arial" w:hAnsi="Arial" w:cs="Arial" w:eastAsiaTheme="minorHAnsi"/>
          <w:b/>
          <w:bCs/>
          <w:caps/>
          <w:color w:val="70ADA3"/>
          <w:szCs w:val="22"/>
          <w:lang w:eastAsia="en-US"/>
        </w:rPr>
        <w:t>Ref - A SIP leaving site de-energised - Can you confirm that this action would only be allowed under Cat A issues?</w:t>
      </w:r>
    </w:p>
    <w:p w:rsidRPr="0090121B" w:rsidR="00E57B6C" w:rsidP="00E57B6C" w:rsidRDefault="00E57B6C" w14:paraId="50FCD160" w14:textId="77777777">
      <w:pPr>
        <w:pStyle w:val="RECBody"/>
        <w:rPr>
          <w:rFonts w:ascii="Arial" w:hAnsi="Arial" w:cs="Arial"/>
        </w:rPr>
      </w:pPr>
      <w:r>
        <w:rPr>
          <w:rFonts w:ascii="Arial" w:hAnsi="Arial" w:cs="Arial"/>
        </w:rPr>
        <w:t xml:space="preserve">No, the SIP will not intentionally de-energise a site with the expectation that it will be left de-energised beyond the end of the working day.  However, the SIP may subsequently find that it is not appropriate to re-energise the site until remedial work has been completed.  They will notify the Supplier and the DNO (as appropriate). </w:t>
      </w:r>
    </w:p>
    <w:p w:rsidRPr="004A3C39" w:rsidR="00E57B6C" w:rsidP="004A3C39" w:rsidRDefault="00E57B6C" w14:paraId="0DF92ED0" w14:textId="77777777">
      <w:pPr>
        <w:pStyle w:val="RECBody"/>
        <w:rPr>
          <w:rFonts w:ascii="Arial" w:hAnsi="Arial" w:cs="Arial" w:eastAsiaTheme="minorHAnsi"/>
          <w:b/>
          <w:bCs/>
          <w:caps/>
          <w:color w:val="70ADA3"/>
          <w:szCs w:val="22"/>
          <w:lang w:eastAsia="en-US"/>
        </w:rPr>
      </w:pPr>
      <w:r w:rsidRPr="004A3C39">
        <w:rPr>
          <w:rFonts w:ascii="Arial" w:hAnsi="Arial" w:cs="Arial" w:eastAsiaTheme="minorHAnsi"/>
          <w:b/>
          <w:bCs/>
          <w:caps/>
          <w:color w:val="70ADA3"/>
          <w:szCs w:val="22"/>
          <w:lang w:eastAsia="en-US"/>
        </w:rPr>
        <w:t>Is there a route for reporting B and C codes and a way of providing visibility of the DNO action?</w:t>
      </w:r>
    </w:p>
    <w:p w:rsidR="00E57B6C" w:rsidP="00E57B6C" w:rsidRDefault="00E57B6C" w14:paraId="2B859A5C" w14:textId="77777777">
      <w:pPr>
        <w:pStyle w:val="RECBody"/>
        <w:rPr>
          <w:rFonts w:ascii="Arial" w:hAnsi="Arial" w:cs="Arial"/>
        </w:rPr>
      </w:pPr>
      <w:r w:rsidRPr="007D6296">
        <w:rPr>
          <w:rFonts w:ascii="Arial" w:hAnsi="Arial" w:cs="Arial"/>
        </w:rPr>
        <w:t>The Normal Category A</w:t>
      </w:r>
      <w:r>
        <w:rPr>
          <w:rFonts w:ascii="Arial" w:hAnsi="Arial" w:cs="Arial"/>
        </w:rPr>
        <w:t>, B</w:t>
      </w:r>
      <w:r w:rsidRPr="007D6296">
        <w:rPr>
          <w:rFonts w:ascii="Arial" w:hAnsi="Arial" w:cs="Arial"/>
        </w:rPr>
        <w:t xml:space="preserve"> and Category </w:t>
      </w:r>
      <w:r>
        <w:rPr>
          <w:rFonts w:ascii="Arial" w:hAnsi="Arial" w:cs="Arial"/>
        </w:rPr>
        <w:t>C</w:t>
      </w:r>
      <w:r w:rsidRPr="007D6296">
        <w:rPr>
          <w:rFonts w:ascii="Arial" w:hAnsi="Arial" w:cs="Arial"/>
        </w:rPr>
        <w:t xml:space="preserve"> </w:t>
      </w:r>
      <w:r>
        <w:rPr>
          <w:rFonts w:ascii="Arial" w:hAnsi="Arial" w:cs="Arial"/>
        </w:rPr>
        <w:t>N</w:t>
      </w:r>
      <w:r w:rsidRPr="007D6296">
        <w:rPr>
          <w:rFonts w:ascii="Arial" w:hAnsi="Arial" w:cs="Arial"/>
        </w:rPr>
        <w:t>otices that a MEM would usually send to the DNO should be sent by the SIP to the DNO, so that the DNO may take the appropriate steps.</w:t>
      </w:r>
      <w:r>
        <w:rPr>
          <w:rFonts w:ascii="Arial" w:hAnsi="Arial" w:cs="Arial"/>
        </w:rPr>
        <w:t xml:space="preserve">  The response files indicating resolution of Category A &amp; B notices will be sent from the SFIC (DNO) to the SIP using the D0126.</w:t>
      </w:r>
    </w:p>
    <w:p w:rsidRPr="00DA3EEC" w:rsidR="00E57B6C" w:rsidP="00E57B6C" w:rsidRDefault="00E57B6C" w14:paraId="3F7F891F" w14:textId="76AD5C55">
      <w:pPr>
        <w:pStyle w:val="RECBody"/>
        <w:rPr>
          <w:rFonts w:ascii="Arial" w:hAnsi="Arial" w:cs="Arial"/>
        </w:rPr>
      </w:pPr>
      <w:r>
        <w:rPr>
          <w:rFonts w:ascii="Arial" w:hAnsi="Arial" w:cs="Arial"/>
        </w:rPr>
        <w:t xml:space="preserve">Unfortunately, the resolution report faults reported to the Supplier was not included in the original solution for this change.  A new Change Proposal will include the response files variants from the Supplier to be sent to the SIP when the fault has been rectified. </w:t>
      </w:r>
    </w:p>
    <w:p w:rsidRPr="004A3C39" w:rsidR="00E57B6C" w:rsidP="004A3C39" w:rsidRDefault="00E57B6C" w14:paraId="1ABC51F7" w14:textId="77777777">
      <w:pPr>
        <w:pStyle w:val="RECBody"/>
        <w:rPr>
          <w:rFonts w:ascii="Arial" w:hAnsi="Arial" w:cs="Arial" w:eastAsiaTheme="minorHAnsi"/>
          <w:b/>
          <w:bCs/>
          <w:caps/>
          <w:color w:val="70ADA3"/>
          <w:szCs w:val="22"/>
          <w:lang w:eastAsia="en-US"/>
        </w:rPr>
      </w:pPr>
      <w:r w:rsidRPr="004A3C39">
        <w:rPr>
          <w:rFonts w:ascii="Arial" w:hAnsi="Arial" w:cs="Arial" w:eastAsiaTheme="minorHAnsi"/>
          <w:b/>
          <w:bCs/>
          <w:caps/>
          <w:color w:val="70ADA3"/>
          <w:szCs w:val="22"/>
          <w:lang w:eastAsia="en-US"/>
        </w:rPr>
        <w:t>Which D flows have the new variants? The final change report and redlined text aren't consistent. Some in the FCR state 'possible/further review/feedback required”.</w:t>
      </w:r>
    </w:p>
    <w:p w:rsidR="00E57B6C" w:rsidP="00E57B6C" w:rsidRDefault="00E57B6C" w14:paraId="45A13331" w14:textId="77777777">
      <w:pPr>
        <w:pStyle w:val="RECNumberedHeading3"/>
        <w:rPr>
          <w:rFonts w:ascii="Arial" w:hAnsi="Arial" w:cs="Arial"/>
          <w:color w:val="000000"/>
        </w:rPr>
      </w:pPr>
      <w:r w:rsidRPr="00B50D83">
        <w:rPr>
          <w:rFonts w:ascii="Arial" w:hAnsi="Arial" w:cs="Arial"/>
          <w:color w:val="000000"/>
        </w:rPr>
        <w:t xml:space="preserve">None of the flows mentioned in the solution will have new flow version.  </w:t>
      </w:r>
      <w:proofErr w:type="gramStart"/>
      <w:r w:rsidRPr="00B50D83">
        <w:rPr>
          <w:rFonts w:ascii="Arial" w:hAnsi="Arial" w:cs="Arial"/>
          <w:color w:val="000000"/>
        </w:rPr>
        <w:t>All of</w:t>
      </w:r>
      <w:proofErr w:type="gramEnd"/>
      <w:r w:rsidRPr="00B50D83">
        <w:rPr>
          <w:rFonts w:ascii="Arial" w:hAnsi="Arial" w:cs="Arial"/>
          <w:color w:val="000000"/>
        </w:rPr>
        <w:t xml:space="preserve"> the flows that form part of the solution with only have scenario variants for communication to include the SIP, the structure of the flow will remain as is.</w:t>
      </w:r>
      <w:r>
        <w:rPr>
          <w:rFonts w:ascii="Arial" w:hAnsi="Arial" w:cs="Arial"/>
          <w:color w:val="000000"/>
        </w:rPr>
        <w:t xml:space="preserve">  </w:t>
      </w:r>
    </w:p>
    <w:p w:rsidRPr="0072618D" w:rsidR="00E57B6C" w:rsidP="00E57B6C" w:rsidRDefault="00E57B6C" w14:paraId="5435BD0F" w14:textId="77777777">
      <w:pPr>
        <w:pStyle w:val="RECNumberedHeading3"/>
        <w:rPr>
          <w:rFonts w:ascii="Arial" w:hAnsi="Arial" w:cs="Arial"/>
          <w:color w:val="000000"/>
        </w:rPr>
      </w:pPr>
      <w:r>
        <w:rPr>
          <w:rFonts w:ascii="Arial" w:hAnsi="Arial" w:cs="Arial"/>
          <w:color w:val="000000"/>
        </w:rPr>
        <w:t>There were possible flows included in the FCR solution (but not the legal text) but should have been removed from the Report are:</w:t>
      </w:r>
    </w:p>
    <w:p w:rsidRPr="0072618D" w:rsidR="00E57B6C" w:rsidP="00E57B6C" w:rsidRDefault="00E57B6C" w14:paraId="2CA2D59F" w14:textId="77777777">
      <w:pPr>
        <w:pStyle w:val="ListParagraph"/>
        <w:numPr>
          <w:ilvl w:val="0"/>
          <w:numId w:val="32"/>
        </w:numPr>
        <w:rPr>
          <w:rFonts w:ascii="Arial" w:hAnsi="Arial" w:cs="Arial"/>
          <w:sz w:val="22"/>
          <w:szCs w:val="22"/>
        </w:rPr>
      </w:pPr>
      <w:r w:rsidRPr="0072618D">
        <w:rPr>
          <w:rFonts w:ascii="Arial" w:hAnsi="Arial" w:cs="Arial"/>
          <w:sz w:val="22"/>
          <w:szCs w:val="22"/>
        </w:rPr>
        <w:t>MM00001 – D0001 Request Metering System Investigation</w:t>
      </w:r>
    </w:p>
    <w:p w:rsidRPr="0072618D" w:rsidR="00E57B6C" w:rsidP="00E57B6C" w:rsidRDefault="00E57B6C" w14:paraId="7DEA012F" w14:textId="77777777">
      <w:pPr>
        <w:pStyle w:val="ListParagraph"/>
        <w:numPr>
          <w:ilvl w:val="0"/>
          <w:numId w:val="32"/>
        </w:numPr>
        <w:rPr>
          <w:rFonts w:ascii="Arial" w:hAnsi="Arial" w:cs="Arial"/>
          <w:sz w:val="22"/>
          <w:szCs w:val="22"/>
        </w:rPr>
      </w:pPr>
      <w:r w:rsidRPr="0072618D">
        <w:rPr>
          <w:rFonts w:ascii="Arial" w:hAnsi="Arial" w:cs="Arial"/>
          <w:sz w:val="22"/>
          <w:szCs w:val="22"/>
        </w:rPr>
        <w:t>MM00168 – E0005 Instruction on Action</w:t>
      </w:r>
    </w:p>
    <w:p w:rsidRPr="0072618D" w:rsidR="00E57B6C" w:rsidP="00E57B6C" w:rsidRDefault="00E57B6C" w14:paraId="153C72C5" w14:textId="77777777">
      <w:pPr>
        <w:pStyle w:val="ListParagraph"/>
        <w:numPr>
          <w:ilvl w:val="0"/>
          <w:numId w:val="32"/>
        </w:numPr>
        <w:rPr>
          <w:rFonts w:ascii="Arial" w:hAnsi="Arial" w:cs="Arial"/>
          <w:sz w:val="22"/>
          <w:szCs w:val="22"/>
        </w:rPr>
      </w:pPr>
      <w:r w:rsidRPr="0072618D">
        <w:rPr>
          <w:rFonts w:ascii="Arial" w:hAnsi="Arial" w:cs="Arial"/>
          <w:sz w:val="22"/>
          <w:szCs w:val="22"/>
        </w:rPr>
        <w:t>MM00257 – D0010 Meter Readings</w:t>
      </w:r>
    </w:p>
    <w:p w:rsidR="00E57B6C" w:rsidP="00E57B6C" w:rsidRDefault="00E57B6C" w14:paraId="4B0BAB6F" w14:textId="77777777">
      <w:pPr>
        <w:pStyle w:val="ListParagraph"/>
        <w:numPr>
          <w:ilvl w:val="0"/>
          <w:numId w:val="32"/>
        </w:numPr>
        <w:rPr>
          <w:rFonts w:ascii="Arial" w:hAnsi="Arial" w:cs="Arial"/>
        </w:rPr>
      </w:pPr>
      <w:r w:rsidRPr="0072618D">
        <w:rPr>
          <w:rFonts w:ascii="Arial" w:hAnsi="Arial" w:cs="Arial"/>
          <w:sz w:val="22"/>
          <w:szCs w:val="22"/>
        </w:rPr>
        <w:t xml:space="preserve">MM00156 – D0268 Half Hourly </w:t>
      </w:r>
      <w:r w:rsidRPr="0064498A">
        <w:rPr>
          <w:rFonts w:ascii="Arial" w:hAnsi="Arial" w:cs="Arial"/>
        </w:rPr>
        <w:t>Meter Technical Details</w:t>
      </w:r>
    </w:p>
    <w:p w:rsidR="007B299B" w:rsidP="007B299B" w:rsidRDefault="007B299B" w14:paraId="5F3A54DD" w14:textId="77777777">
      <w:pPr>
        <w:rPr>
          <w:rFonts w:ascii="Arial" w:hAnsi="Arial" w:cs="Arial"/>
        </w:rPr>
      </w:pPr>
    </w:p>
    <w:p w:rsidRPr="007B299B" w:rsidR="007B299B" w:rsidP="007B299B" w:rsidRDefault="007B299B" w14:paraId="745932C5" w14:textId="42688EDB">
      <w:pPr>
        <w:pStyle w:val="RECHeadingLevel1"/>
        <w:rPr>
          <w:rFonts w:ascii="Arial" w:hAnsi="Arial"/>
        </w:rPr>
      </w:pPr>
      <w:r>
        <w:rPr>
          <w:rFonts w:ascii="Arial" w:hAnsi="Arial"/>
        </w:rPr>
        <w:t>Phased Implementation Approach</w:t>
      </w:r>
    </w:p>
    <w:p w:rsidR="009C3A55" w:rsidP="007B299B" w:rsidRDefault="007B299B" w14:paraId="27F53F30" w14:textId="2E4024C1">
      <w:pPr>
        <w:pStyle w:val="RECBody"/>
        <w:rPr>
          <w:rFonts w:ascii="Arial" w:hAnsi="Arial" w:cs="Arial" w:eastAsiaTheme="minorHAnsi"/>
          <w:b/>
          <w:bCs/>
          <w:caps/>
          <w:color w:val="70ADA3"/>
          <w:szCs w:val="22"/>
          <w:lang w:eastAsia="en-US"/>
        </w:rPr>
      </w:pPr>
      <w:r w:rsidRPr="007B299B">
        <w:rPr>
          <w:rFonts w:ascii="Arial" w:hAnsi="Arial" w:cs="Arial" w:eastAsiaTheme="minorHAnsi"/>
          <w:b/>
          <w:bCs/>
          <w:caps/>
          <w:color w:val="70ADA3"/>
          <w:szCs w:val="22"/>
          <w:lang w:eastAsia="en-US"/>
        </w:rPr>
        <w:t>Why has it been decided to use a phased implementation approach?</w:t>
      </w:r>
    </w:p>
    <w:p w:rsidRPr="00E545A4" w:rsidR="00575B61" w:rsidP="00575B61" w:rsidRDefault="00575B61" w14:paraId="658900A4" w14:textId="77777777">
      <w:pPr>
        <w:pStyle w:val="RECBody"/>
        <w:rPr>
          <w:rFonts w:ascii="Arial" w:hAnsi="Arial" w:cs="Arial"/>
        </w:rPr>
      </w:pPr>
      <w:r w:rsidRPr="00E545A4">
        <w:rPr>
          <w:rFonts w:ascii="Arial" w:hAnsi="Arial" w:cs="Arial"/>
        </w:rPr>
        <w:t xml:space="preserve">R0021 was approved by Ofgem for implementation on the 30 June 2023.  Following </w:t>
      </w:r>
      <w:proofErr w:type="gramStart"/>
      <w:r w:rsidRPr="00E545A4">
        <w:rPr>
          <w:rFonts w:ascii="Arial" w:hAnsi="Arial" w:cs="Arial"/>
        </w:rPr>
        <w:t>a number of</w:t>
      </w:r>
      <w:proofErr w:type="gramEnd"/>
      <w:r w:rsidRPr="00E545A4">
        <w:rPr>
          <w:rFonts w:ascii="Arial" w:hAnsi="Arial" w:cs="Arial"/>
        </w:rPr>
        <w:t xml:space="preserve"> questions raised by Parties as they were preparing to implement the Change, an implementation webinar was hosted by the Code Manager on 02 March 2023.</w:t>
      </w:r>
    </w:p>
    <w:p w:rsidRPr="00E545A4" w:rsidR="00575B61" w:rsidP="00575B61" w:rsidRDefault="00575B61" w14:paraId="53EA8BE9" w14:textId="546E9D04">
      <w:pPr>
        <w:pStyle w:val="RECBody"/>
        <w:rPr>
          <w:rFonts w:ascii="Arial" w:hAnsi="Arial" w:cs="Arial"/>
        </w:rPr>
      </w:pPr>
      <w:r w:rsidRPr="00E545A4">
        <w:rPr>
          <w:rFonts w:ascii="Arial" w:hAnsi="Arial" w:cs="Arial"/>
        </w:rPr>
        <w:t xml:space="preserve">It became clear that </w:t>
      </w:r>
      <w:proofErr w:type="gramStart"/>
      <w:r w:rsidRPr="00E545A4">
        <w:rPr>
          <w:rFonts w:ascii="Arial" w:hAnsi="Arial" w:cs="Arial"/>
        </w:rPr>
        <w:t>a number of</w:t>
      </w:r>
      <w:proofErr w:type="gramEnd"/>
      <w:r w:rsidRPr="00E545A4">
        <w:rPr>
          <w:rFonts w:ascii="Arial" w:hAnsi="Arial" w:cs="Arial"/>
        </w:rPr>
        <w:t xml:space="preserve"> issues were identified that needed to be clarified, and so a decision was made to raise a further Change Proposal – R0101 to address the clarifications and change the new Market Message being introduced by R0021.  Business process Maps were revised to a lower level to improve clarity, and </w:t>
      </w:r>
      <w:proofErr w:type="gramStart"/>
      <w:r w:rsidRPr="00E545A4">
        <w:rPr>
          <w:rFonts w:ascii="Arial" w:hAnsi="Arial" w:cs="Arial"/>
        </w:rPr>
        <w:t xml:space="preserve">a </w:t>
      </w:r>
      <w:r w:rsidR="00CB691A">
        <w:rPr>
          <w:rFonts w:ascii="Arial" w:hAnsi="Arial" w:cs="Arial"/>
        </w:rPr>
        <w:t>n</w:t>
      </w:r>
      <w:r w:rsidRPr="00E545A4">
        <w:rPr>
          <w:rFonts w:ascii="Arial" w:hAnsi="Arial" w:cs="Arial"/>
        </w:rPr>
        <w:t>umber of</w:t>
      </w:r>
      <w:proofErr w:type="gramEnd"/>
      <w:r w:rsidRPr="00E545A4">
        <w:rPr>
          <w:rFonts w:ascii="Arial" w:hAnsi="Arial" w:cs="Arial"/>
        </w:rPr>
        <w:t xml:space="preserve"> potential Market Messages that had been considered originally when the solution was developed were clarified as not required.</w:t>
      </w:r>
    </w:p>
    <w:p w:rsidRPr="00E545A4" w:rsidR="00575B61" w:rsidP="00575B61" w:rsidRDefault="00575B61" w14:paraId="68065EE8" w14:textId="77777777">
      <w:pPr>
        <w:pStyle w:val="RECBody"/>
        <w:rPr>
          <w:rFonts w:ascii="Arial" w:hAnsi="Arial" w:cs="Arial"/>
        </w:rPr>
      </w:pPr>
      <w:r w:rsidRPr="00E545A4">
        <w:rPr>
          <w:rFonts w:ascii="Arial" w:hAnsi="Arial" w:cs="Arial"/>
        </w:rPr>
        <w:t xml:space="preserve">Finally, </w:t>
      </w:r>
      <w:proofErr w:type="gramStart"/>
      <w:r w:rsidRPr="00E545A4">
        <w:rPr>
          <w:rFonts w:ascii="Arial" w:hAnsi="Arial" w:cs="Arial"/>
        </w:rPr>
        <w:t>It</w:t>
      </w:r>
      <w:proofErr w:type="gramEnd"/>
      <w:r w:rsidRPr="00E545A4">
        <w:rPr>
          <w:rFonts w:ascii="Arial" w:hAnsi="Arial" w:cs="Arial"/>
        </w:rPr>
        <w:t xml:space="preserve"> was originally intended that the implementation date for R0021 be moved to 03 November, 2023, however, following further developments, the Code Manager is now progressing with a Self-Governance Change Proposal which will see a Phased Implementation approach being used to deliver R0021 and R0101.    </w:t>
      </w:r>
    </w:p>
    <w:p w:rsidR="007B299B" w:rsidP="007B299B" w:rsidRDefault="00B56E7C" w14:paraId="17E72B16" w14:textId="28223317">
      <w:pPr>
        <w:pStyle w:val="RECBody"/>
        <w:rPr>
          <w:rFonts w:ascii="Arial" w:hAnsi="Arial" w:cs="Arial" w:eastAsiaTheme="minorHAnsi"/>
          <w:b/>
          <w:bCs/>
          <w:caps/>
          <w:color w:val="70ADA3"/>
          <w:szCs w:val="22"/>
          <w:lang w:eastAsia="en-US"/>
        </w:rPr>
      </w:pPr>
      <w:r w:rsidRPr="00B56E7C">
        <w:rPr>
          <w:rFonts w:ascii="Arial" w:hAnsi="Arial" w:cs="Arial" w:eastAsiaTheme="minorHAnsi"/>
          <w:b/>
          <w:bCs/>
          <w:caps/>
          <w:color w:val="70ADA3"/>
          <w:szCs w:val="22"/>
          <w:lang w:eastAsia="en-US"/>
        </w:rPr>
        <w:t>What are the proposed Workarounds between 30 June 2023 and 03 November 2023?</w:t>
      </w:r>
    </w:p>
    <w:p w:rsidRPr="00D26B0C" w:rsidR="00B56E7C" w:rsidP="00D26B0C" w:rsidRDefault="00D26B0C" w14:paraId="461D9AA3" w14:textId="2DE85D7E">
      <w:pPr>
        <w:pStyle w:val="RECBody"/>
        <w:rPr>
          <w:rFonts w:ascii="Arial" w:hAnsi="Arial" w:cs="Arial"/>
        </w:rPr>
      </w:pPr>
      <w:r w:rsidRPr="00D26B0C">
        <w:rPr>
          <w:rFonts w:ascii="Arial" w:hAnsi="Arial" w:cs="Arial" w:eastAsiaTheme="minorHAnsi"/>
        </w:rPr>
        <w:t>A document has been prepared setting out the approach.  This can be found</w:t>
      </w:r>
      <w:r>
        <w:rPr>
          <w:rFonts w:ascii="Arial" w:hAnsi="Arial" w:cs="Arial" w:eastAsiaTheme="minorHAnsi"/>
        </w:rPr>
        <w:t xml:space="preserve"> at the following link</w:t>
      </w:r>
      <w:r w:rsidR="00F1452E">
        <w:rPr>
          <w:rFonts w:ascii="Arial" w:hAnsi="Arial" w:cs="Arial" w:eastAsiaTheme="minorHAnsi"/>
        </w:rPr>
        <w:t xml:space="preserve"> on the Change Proposal page of the REC Portal</w:t>
      </w:r>
      <w:r w:rsidR="00B518E2">
        <w:rPr>
          <w:rFonts w:ascii="Arial" w:hAnsi="Arial" w:cs="Arial" w:eastAsiaTheme="minorHAnsi"/>
        </w:rPr>
        <w:t xml:space="preserve"> - </w:t>
      </w:r>
      <w:hyperlink w:history="1" r:id="rId15">
        <w:r w:rsidRPr="00B518E2" w:rsidR="00B518E2">
          <w:rPr>
            <w:rStyle w:val="Hyperlink"/>
            <w:rFonts w:ascii="Arial" w:hAnsi="Arial" w:cs="Arial" w:eastAsiaTheme="minorHAnsi"/>
          </w:rPr>
          <w:t>here</w:t>
        </w:r>
      </w:hyperlink>
      <w:r w:rsidR="00F1452E">
        <w:rPr>
          <w:rFonts w:ascii="Arial" w:hAnsi="Arial" w:cs="Arial" w:eastAsiaTheme="minorHAnsi"/>
        </w:rPr>
        <w:t>.</w:t>
      </w:r>
    </w:p>
    <w:sectPr w:rsidRPr="00D26B0C" w:rsidR="00B56E7C" w:rsidSect="00422542">
      <w:headerReference w:type="default" r:id="rId16"/>
      <w:footerReference w:type="even" r:id="rId17"/>
      <w:footerReference w:type="default" r:id="rId18"/>
      <w:pgSz w:w="11906" w:h="16838"/>
      <w:pgMar w:top="851" w:right="1440"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05794" w:rsidP="00D1083D" w:rsidRDefault="00505794" w14:paraId="0B195196" w14:textId="77777777">
      <w:r>
        <w:separator/>
      </w:r>
    </w:p>
  </w:endnote>
  <w:endnote w:type="continuationSeparator" w:id="0">
    <w:p w:rsidR="00505794" w:rsidP="00D1083D" w:rsidRDefault="00505794" w14:paraId="041BC760" w14:textId="77777777">
      <w:r>
        <w:continuationSeparator/>
      </w:r>
    </w:p>
  </w:endnote>
  <w:endnote w:type="continuationNotice" w:id="1">
    <w:p w:rsidR="00505794" w:rsidRDefault="00505794" w14:paraId="384A9E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Sylfaen"/>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altName w:val="Arial"/>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747955167"/>
      <w:docPartObj>
        <w:docPartGallery w:val="Page Numbers (Bottom of Page)"/>
        <w:docPartUnique/>
      </w:docPartObj>
    </w:sdtPr>
    <w:sdtContent>
      <w:p w:rsidR="00422542" w:rsidRDefault="00422542" w14:paraId="77BBEE93" w14:textId="7CF1F7A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2542" w:rsidRDefault="00422542" w14:paraId="2BB4B0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A6A6A6" w:themeColor="background1" w:themeShade="A6"/>
      </w:rPr>
      <w:id w:val="-2085289139"/>
      <w:docPartObj>
        <w:docPartGallery w:val="Page Numbers (Bottom of Page)"/>
        <w:docPartUnique/>
      </w:docPartObj>
    </w:sdtPr>
    <w:sdtEndPr>
      <w:rPr>
        <w:noProof/>
      </w:rPr>
    </w:sdtEndPr>
    <w:sdtContent>
      <w:p w:rsidRPr="00352061" w:rsidR="00F752F5" w:rsidP="00F752F5" w:rsidRDefault="00F752F5" w14:paraId="0BE84A5D" w14:textId="77777777">
        <w:pPr>
          <w:pStyle w:val="Footer"/>
          <w:jc w:val="center"/>
          <w:rPr>
            <w:noProof/>
            <w:color w:val="A6A6A6" w:themeColor="background1" w:themeShade="A6"/>
          </w:rPr>
        </w:pPr>
        <w:r w:rsidRPr="00352061">
          <w:rPr>
            <w:color w:val="A6A6A6" w:themeColor="background1" w:themeShade="A6"/>
          </w:rPr>
          <w:fldChar w:fldCharType="begin"/>
        </w:r>
        <w:r w:rsidRPr="00352061">
          <w:rPr>
            <w:color w:val="A6A6A6" w:themeColor="background1" w:themeShade="A6"/>
          </w:rPr>
          <w:instrText xml:space="preserve"> PAGE   \* MERGEFORMAT </w:instrText>
        </w:r>
        <w:r w:rsidRPr="00352061">
          <w:rPr>
            <w:color w:val="A6A6A6" w:themeColor="background1" w:themeShade="A6"/>
          </w:rPr>
          <w:fldChar w:fldCharType="separate"/>
        </w:r>
        <w:r w:rsidRPr="00352061">
          <w:rPr>
            <w:noProof/>
            <w:color w:val="A6A6A6" w:themeColor="background1" w:themeShade="A6"/>
          </w:rPr>
          <w:t>2</w:t>
        </w:r>
        <w:r w:rsidRPr="00352061">
          <w:rPr>
            <w:noProof/>
            <w:color w:val="A6A6A6" w:themeColor="background1" w:themeShade="A6"/>
          </w:rPr>
          <w:fldChar w:fldCharType="end"/>
        </w:r>
      </w:p>
      <w:p w:rsidRPr="00352061" w:rsidR="00F752F5" w:rsidRDefault="00F752F5" w14:paraId="57F41487" w14:textId="64423E8F">
        <w:pPr>
          <w:pStyle w:val="Footer"/>
          <w:jc w:val="right"/>
          <w:rPr>
            <w:color w:val="A6A6A6" w:themeColor="background1" w:themeShade="A6"/>
          </w:rPr>
        </w:pPr>
        <w:r w:rsidRPr="00352061">
          <w:rPr>
            <w:noProof/>
            <w:color w:val="A6A6A6" w:themeColor="background1" w:themeShade="A6"/>
          </w:rPr>
          <w:t>Safe Isolation Provider &amp; Safe Isolation Works – R0021 &amp; R0101</w:t>
        </w:r>
        <w:r w:rsidR="00352061">
          <w:rPr>
            <w:noProof/>
            <w:color w:val="A6A6A6" w:themeColor="background1" w:themeShade="A6"/>
          </w:rPr>
          <w:t xml:space="preserve"> FAQs</w:t>
        </w:r>
      </w:p>
    </w:sdtContent>
  </w:sdt>
  <w:p w:rsidR="00422542" w:rsidP="00A30945" w:rsidRDefault="00422542" w14:paraId="0176B030" w14:textId="67DDE0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05794" w:rsidP="00D1083D" w:rsidRDefault="00505794" w14:paraId="01DB5340" w14:textId="77777777">
      <w:r>
        <w:separator/>
      </w:r>
    </w:p>
  </w:footnote>
  <w:footnote w:type="continuationSeparator" w:id="0">
    <w:p w:rsidR="00505794" w:rsidP="00D1083D" w:rsidRDefault="00505794" w14:paraId="0F1D853B" w14:textId="77777777">
      <w:r>
        <w:continuationSeparator/>
      </w:r>
    </w:p>
  </w:footnote>
  <w:footnote w:type="continuationNotice" w:id="1">
    <w:p w:rsidR="00505794" w:rsidRDefault="00505794" w14:paraId="2F358C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1083D" w:rsidRDefault="00D1083D" w14:paraId="30CC355E" w14:textId="331D8050">
    <w:pPr>
      <w:pStyle w:val="Header"/>
    </w:pPr>
    <w:r>
      <w:rPr>
        <w:noProof/>
      </w:rPr>
      <w:drawing>
        <wp:inline distT="0" distB="0" distL="0" distR="0" wp14:anchorId="03A88F45" wp14:editId="0B6B2CCE">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rsidR="00D1083D" w:rsidRDefault="00D1083D" w14:paraId="016F00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37415"/>
    <w:multiLevelType w:val="hybridMultilevel"/>
    <w:tmpl w:val="5636B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517172"/>
    <w:multiLevelType w:val="hybridMultilevel"/>
    <w:tmpl w:val="0B4E1F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144F4D"/>
    <w:multiLevelType w:val="hybridMultilevel"/>
    <w:tmpl w:val="E8B4C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01FB6"/>
    <w:multiLevelType w:val="hybridMultilevel"/>
    <w:tmpl w:val="6BF63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7E4CD0"/>
    <w:multiLevelType w:val="hybridMultilevel"/>
    <w:tmpl w:val="7B726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B1E485C"/>
    <w:multiLevelType w:val="hybridMultilevel"/>
    <w:tmpl w:val="33968796"/>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6B6A3E"/>
    <w:multiLevelType w:val="hybridMultilevel"/>
    <w:tmpl w:val="33084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070B0B"/>
    <w:multiLevelType w:val="hybridMultilevel"/>
    <w:tmpl w:val="C9347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10526"/>
    <w:multiLevelType w:val="multilevel"/>
    <w:tmpl w:val="32FC57EA"/>
    <w:lvl w:ilvl="0">
      <w:start w:val="1"/>
      <w:numFmt w:val="decimal"/>
      <w:pStyle w:val="RECHeadingLevel1"/>
      <w:lvlText w:val="%1"/>
      <w:lvlJc w:val="left"/>
      <w:pPr>
        <w:ind w:left="1134" w:hanging="1134"/>
      </w:pPr>
      <w:rPr>
        <w:rFonts w:hint="default" w:ascii="Roboto Slab" w:hAnsi="Roboto Slab"/>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hint="default" w:ascii="Roboto Slab" w:hAnsi="Roboto Slab"/>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hint="default" w:ascii="Roboto Slab" w:hAnsi="Roboto Slab"/>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094217E"/>
    <w:multiLevelType w:val="multilevel"/>
    <w:tmpl w:val="C818CB10"/>
    <w:lvl w:ilvl="0">
      <w:start w:val="1"/>
      <w:numFmt w:val="decimal"/>
      <w:lvlText w:val="%1."/>
      <w:lvlJc w:val="left"/>
      <w:pPr>
        <w:ind w:left="720" w:hanging="360"/>
      </w:pPr>
      <w:rPr>
        <w:rFonts w:hint="default" w:ascii="Roboto Slab" w:hAnsi="Roboto Slab"/>
        <w:b/>
        <w:i w:val="0"/>
        <w:caps/>
        <w:strike w:val="0"/>
        <w:dstrike w:val="0"/>
        <w:vanish w:val="0"/>
        <w:color w:val="70ADA3"/>
        <w:sz w:val="24"/>
        <w:vertAlign w:val="baseline"/>
      </w:rPr>
    </w:lvl>
    <w:lvl w:ilvl="1">
      <w:start w:val="1"/>
      <w:numFmt w:val="decimal"/>
      <w:lvlText w:val="%2.%1"/>
      <w:lvlJc w:val="left"/>
      <w:pPr>
        <w:ind w:left="0" w:firstLine="0"/>
      </w:pPr>
      <w:rPr>
        <w:rFonts w:hint="default" w:ascii="Roboto Slab" w:hAnsi="Roboto Slab"/>
        <w:b/>
        <w:i w:val="0"/>
        <w:strike w:val="0"/>
        <w:dstrike w:val="0"/>
        <w:vanish w:val="0"/>
        <w:color w:val="70ADA3"/>
        <w:sz w:val="22"/>
        <w:szCs w:val="28"/>
        <w:vertAlign w:val="baseline"/>
      </w:rPr>
    </w:lvl>
    <w:lvl w:ilvl="2">
      <w:start w:val="1"/>
      <w:numFmt w:val="decimal"/>
      <w:lvlText w:val="%1.%2.%3"/>
      <w:lvlJc w:val="right"/>
      <w:pPr>
        <w:ind w:left="2160" w:hanging="180"/>
      </w:pPr>
      <w:rPr>
        <w:rFonts w:hint="default" w:ascii="Roboto Slab" w:hAnsi="Roboto Slab"/>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927E8"/>
    <w:multiLevelType w:val="hybridMultilevel"/>
    <w:tmpl w:val="0E542D00"/>
    <w:lvl w:ilvl="0" w:tplc="A956F6E0">
      <w:start w:val="1"/>
      <w:numFmt w:val="bullet"/>
      <w:pStyle w:val="RECBulletLists"/>
      <w:lvlText w:val=""/>
      <w:lvlJc w:val="left"/>
      <w:pPr>
        <w:ind w:left="720" w:hanging="360"/>
      </w:pPr>
      <w:rPr>
        <w:rFonts w:hint="default" w:ascii="Symbol" w:hAnsi="Symbol"/>
        <w:caps w:val="0"/>
        <w:strike w:val="0"/>
        <w:dstrike w:val="0"/>
        <w:vanish w:val="0"/>
        <w:color w:val="70ADA3"/>
        <w:sz w:val="22"/>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9F7F1D"/>
    <w:multiLevelType w:val="hybridMultilevel"/>
    <w:tmpl w:val="7CD09824"/>
    <w:lvl w:ilvl="0" w:tplc="1A78B89A">
      <w:start w:val="1"/>
      <w:numFmt w:val="decimal"/>
      <w:pStyle w:val="RECNumberLists"/>
      <w:lvlText w:val="%1."/>
      <w:lvlJc w:val="left"/>
      <w:pPr>
        <w:ind w:left="0" w:firstLine="0"/>
      </w:pPr>
      <w:rPr>
        <w:rFonts w:hint="default" w:ascii="Roboto Slab" w:hAnsi="Roboto Slab"/>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8527850">
    <w:abstractNumId w:val="3"/>
  </w:num>
  <w:num w:numId="2" w16cid:durableId="1421295667">
    <w:abstractNumId w:val="11"/>
  </w:num>
  <w:num w:numId="3" w16cid:durableId="536625542">
    <w:abstractNumId w:val="3"/>
  </w:num>
  <w:num w:numId="4" w16cid:durableId="91321234">
    <w:abstractNumId w:val="10"/>
  </w:num>
  <w:num w:numId="5" w16cid:durableId="487939024">
    <w:abstractNumId w:val="9"/>
  </w:num>
  <w:num w:numId="6" w16cid:durableId="1904170083">
    <w:abstractNumId w:val="14"/>
  </w:num>
  <w:num w:numId="7" w16cid:durableId="692462270">
    <w:abstractNumId w:val="12"/>
  </w:num>
  <w:num w:numId="8" w16cid:durableId="1703701984">
    <w:abstractNumId w:val="13"/>
  </w:num>
  <w:num w:numId="9" w16cid:durableId="2125466868">
    <w:abstractNumId w:val="9"/>
  </w:num>
  <w:num w:numId="10" w16cid:durableId="1864634480">
    <w:abstractNumId w:val="12"/>
  </w:num>
  <w:num w:numId="11" w16cid:durableId="1798332244">
    <w:abstractNumId w:val="12"/>
  </w:num>
  <w:num w:numId="12" w16cid:durableId="1136416691">
    <w:abstractNumId w:val="8"/>
  </w:num>
  <w:num w:numId="13" w16cid:durableId="712121470">
    <w:abstractNumId w:val="9"/>
  </w:num>
  <w:num w:numId="14" w16cid:durableId="689767073">
    <w:abstractNumId w:val="9"/>
  </w:num>
  <w:num w:numId="15" w16cid:durableId="589117710">
    <w:abstractNumId w:val="9"/>
  </w:num>
  <w:num w:numId="16" w16cid:durableId="370694010">
    <w:abstractNumId w:val="7"/>
  </w:num>
  <w:num w:numId="17" w16cid:durableId="759568612">
    <w:abstractNumId w:val="9"/>
  </w:num>
  <w:num w:numId="18" w16cid:durableId="627318199">
    <w:abstractNumId w:val="5"/>
  </w:num>
  <w:num w:numId="19" w16cid:durableId="1082684494">
    <w:abstractNumId w:val="4"/>
  </w:num>
  <w:num w:numId="20" w16cid:durableId="1190800237">
    <w:abstractNumId w:val="9"/>
  </w:num>
  <w:num w:numId="21" w16cid:durableId="790443613">
    <w:abstractNumId w:val="9"/>
  </w:num>
  <w:num w:numId="22" w16cid:durableId="765420724">
    <w:abstractNumId w:val="9"/>
  </w:num>
  <w:num w:numId="23" w16cid:durableId="2076391521">
    <w:abstractNumId w:val="1"/>
  </w:num>
  <w:num w:numId="24" w16cid:durableId="803234103">
    <w:abstractNumId w:val="9"/>
  </w:num>
  <w:num w:numId="25" w16cid:durableId="358506299">
    <w:abstractNumId w:val="2"/>
  </w:num>
  <w:num w:numId="26" w16cid:durableId="943224763">
    <w:abstractNumId w:val="6"/>
  </w:num>
  <w:num w:numId="27" w16cid:durableId="1862234885">
    <w:abstractNumId w:val="9"/>
  </w:num>
  <w:num w:numId="28" w16cid:durableId="325328029">
    <w:abstractNumId w:val="9"/>
  </w:num>
  <w:num w:numId="29" w16cid:durableId="400372174">
    <w:abstractNumId w:val="9"/>
  </w:num>
  <w:num w:numId="30" w16cid:durableId="1318260752">
    <w:abstractNumId w:val="9"/>
  </w:num>
  <w:num w:numId="31" w16cid:durableId="367492717">
    <w:abstractNumId w:val="9"/>
  </w:num>
  <w:num w:numId="32" w16cid:durableId="1085301865">
    <w:abstractNumId w:val="0"/>
  </w:num>
  <w:num w:numId="33" w16cid:durableId="174896533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0419C"/>
    <w:rsid w:val="000053EB"/>
    <w:rsid w:val="0002771B"/>
    <w:rsid w:val="0003122F"/>
    <w:rsid w:val="00031396"/>
    <w:rsid w:val="000407E2"/>
    <w:rsid w:val="000416B5"/>
    <w:rsid w:val="00042DC5"/>
    <w:rsid w:val="0004390A"/>
    <w:rsid w:val="00044A80"/>
    <w:rsid w:val="00051D2F"/>
    <w:rsid w:val="00052C9F"/>
    <w:rsid w:val="00053B0A"/>
    <w:rsid w:val="00055A57"/>
    <w:rsid w:val="0005617C"/>
    <w:rsid w:val="00056A4D"/>
    <w:rsid w:val="00061C53"/>
    <w:rsid w:val="00062DB8"/>
    <w:rsid w:val="0006305B"/>
    <w:rsid w:val="00065D02"/>
    <w:rsid w:val="00066149"/>
    <w:rsid w:val="0006632B"/>
    <w:rsid w:val="00070849"/>
    <w:rsid w:val="00070EB6"/>
    <w:rsid w:val="00071C25"/>
    <w:rsid w:val="00073437"/>
    <w:rsid w:val="00074106"/>
    <w:rsid w:val="00077801"/>
    <w:rsid w:val="000779BF"/>
    <w:rsid w:val="00084463"/>
    <w:rsid w:val="0008773E"/>
    <w:rsid w:val="00087B87"/>
    <w:rsid w:val="00092AB0"/>
    <w:rsid w:val="00094B7E"/>
    <w:rsid w:val="000972C7"/>
    <w:rsid w:val="000A2010"/>
    <w:rsid w:val="000A4A93"/>
    <w:rsid w:val="000A6A63"/>
    <w:rsid w:val="000B1F49"/>
    <w:rsid w:val="000B3F65"/>
    <w:rsid w:val="000B6378"/>
    <w:rsid w:val="000B70AB"/>
    <w:rsid w:val="000C75EC"/>
    <w:rsid w:val="000D2C15"/>
    <w:rsid w:val="000D556B"/>
    <w:rsid w:val="000E0FF0"/>
    <w:rsid w:val="000E5C60"/>
    <w:rsid w:val="000F048B"/>
    <w:rsid w:val="000F17E0"/>
    <w:rsid w:val="000F4092"/>
    <w:rsid w:val="000F4EBD"/>
    <w:rsid w:val="000F5086"/>
    <w:rsid w:val="000F5AB2"/>
    <w:rsid w:val="000F6EEC"/>
    <w:rsid w:val="001066B6"/>
    <w:rsid w:val="00115B93"/>
    <w:rsid w:val="00116F6D"/>
    <w:rsid w:val="00121440"/>
    <w:rsid w:val="00124CB0"/>
    <w:rsid w:val="001259EC"/>
    <w:rsid w:val="00126E4F"/>
    <w:rsid w:val="00127BB4"/>
    <w:rsid w:val="00130949"/>
    <w:rsid w:val="001318E6"/>
    <w:rsid w:val="00135021"/>
    <w:rsid w:val="0013617C"/>
    <w:rsid w:val="00146AAE"/>
    <w:rsid w:val="00147D8C"/>
    <w:rsid w:val="00150EFA"/>
    <w:rsid w:val="00152FED"/>
    <w:rsid w:val="00155F13"/>
    <w:rsid w:val="001603BF"/>
    <w:rsid w:val="00165556"/>
    <w:rsid w:val="00172E47"/>
    <w:rsid w:val="001732F3"/>
    <w:rsid w:val="00175784"/>
    <w:rsid w:val="00176A2B"/>
    <w:rsid w:val="00180742"/>
    <w:rsid w:val="00182FC7"/>
    <w:rsid w:val="00183C3F"/>
    <w:rsid w:val="00183C99"/>
    <w:rsid w:val="00184055"/>
    <w:rsid w:val="00184246"/>
    <w:rsid w:val="00185B89"/>
    <w:rsid w:val="00186D0D"/>
    <w:rsid w:val="00186ECF"/>
    <w:rsid w:val="00194C37"/>
    <w:rsid w:val="00194F1B"/>
    <w:rsid w:val="00197278"/>
    <w:rsid w:val="001A1C1E"/>
    <w:rsid w:val="001A7A2E"/>
    <w:rsid w:val="001B053E"/>
    <w:rsid w:val="001B376D"/>
    <w:rsid w:val="001B4C6D"/>
    <w:rsid w:val="001B6C4F"/>
    <w:rsid w:val="001C3436"/>
    <w:rsid w:val="001D03C8"/>
    <w:rsid w:val="001D1A96"/>
    <w:rsid w:val="001D52F5"/>
    <w:rsid w:val="001D5E4A"/>
    <w:rsid w:val="001D7F4C"/>
    <w:rsid w:val="001E0B17"/>
    <w:rsid w:val="001E162F"/>
    <w:rsid w:val="001E2D86"/>
    <w:rsid w:val="001F06C7"/>
    <w:rsid w:val="001F0907"/>
    <w:rsid w:val="001F3C06"/>
    <w:rsid w:val="001F53FA"/>
    <w:rsid w:val="001F73C2"/>
    <w:rsid w:val="001F7F85"/>
    <w:rsid w:val="00203381"/>
    <w:rsid w:val="002051A5"/>
    <w:rsid w:val="0020577F"/>
    <w:rsid w:val="00212ABE"/>
    <w:rsid w:val="00213942"/>
    <w:rsid w:val="002143EB"/>
    <w:rsid w:val="0021792D"/>
    <w:rsid w:val="00220DBD"/>
    <w:rsid w:val="00220FEA"/>
    <w:rsid w:val="00224FE6"/>
    <w:rsid w:val="002276B1"/>
    <w:rsid w:val="00234147"/>
    <w:rsid w:val="00242238"/>
    <w:rsid w:val="00244A7C"/>
    <w:rsid w:val="00246451"/>
    <w:rsid w:val="00250AF5"/>
    <w:rsid w:val="00250D2E"/>
    <w:rsid w:val="0025780B"/>
    <w:rsid w:val="002603F4"/>
    <w:rsid w:val="00261B3C"/>
    <w:rsid w:val="00261D88"/>
    <w:rsid w:val="00264494"/>
    <w:rsid w:val="00267351"/>
    <w:rsid w:val="00267AA3"/>
    <w:rsid w:val="002718A8"/>
    <w:rsid w:val="00274314"/>
    <w:rsid w:val="00274EAE"/>
    <w:rsid w:val="00275798"/>
    <w:rsid w:val="00276C70"/>
    <w:rsid w:val="00281C2B"/>
    <w:rsid w:val="00281C8E"/>
    <w:rsid w:val="00283AA8"/>
    <w:rsid w:val="00285F07"/>
    <w:rsid w:val="002878C4"/>
    <w:rsid w:val="00291514"/>
    <w:rsid w:val="002916E1"/>
    <w:rsid w:val="00292BE8"/>
    <w:rsid w:val="002964D7"/>
    <w:rsid w:val="0029727D"/>
    <w:rsid w:val="002A1455"/>
    <w:rsid w:val="002A33E2"/>
    <w:rsid w:val="002A3EA5"/>
    <w:rsid w:val="002A4C01"/>
    <w:rsid w:val="002A5132"/>
    <w:rsid w:val="002B774B"/>
    <w:rsid w:val="002C1352"/>
    <w:rsid w:val="002C1957"/>
    <w:rsid w:val="002C4182"/>
    <w:rsid w:val="002C683E"/>
    <w:rsid w:val="002D0D6B"/>
    <w:rsid w:val="002D1220"/>
    <w:rsid w:val="002E00D5"/>
    <w:rsid w:val="002E264F"/>
    <w:rsid w:val="002E2D7E"/>
    <w:rsid w:val="002E4B42"/>
    <w:rsid w:val="002E724A"/>
    <w:rsid w:val="002F0BAA"/>
    <w:rsid w:val="002F606C"/>
    <w:rsid w:val="002F6ED9"/>
    <w:rsid w:val="002F7160"/>
    <w:rsid w:val="003037F1"/>
    <w:rsid w:val="003061DF"/>
    <w:rsid w:val="003070E8"/>
    <w:rsid w:val="003127A8"/>
    <w:rsid w:val="003145CA"/>
    <w:rsid w:val="00317F3D"/>
    <w:rsid w:val="00324137"/>
    <w:rsid w:val="003265D7"/>
    <w:rsid w:val="00330002"/>
    <w:rsid w:val="00335BC9"/>
    <w:rsid w:val="0034371D"/>
    <w:rsid w:val="00343736"/>
    <w:rsid w:val="00345852"/>
    <w:rsid w:val="003468B8"/>
    <w:rsid w:val="00346904"/>
    <w:rsid w:val="00352061"/>
    <w:rsid w:val="003546E4"/>
    <w:rsid w:val="00354EC7"/>
    <w:rsid w:val="003617CA"/>
    <w:rsid w:val="00363B25"/>
    <w:rsid w:val="00364712"/>
    <w:rsid w:val="00364FDB"/>
    <w:rsid w:val="003657BC"/>
    <w:rsid w:val="00367357"/>
    <w:rsid w:val="00370093"/>
    <w:rsid w:val="00370A5F"/>
    <w:rsid w:val="00371F11"/>
    <w:rsid w:val="003733D8"/>
    <w:rsid w:val="003743AA"/>
    <w:rsid w:val="003778C2"/>
    <w:rsid w:val="00380F70"/>
    <w:rsid w:val="00381F44"/>
    <w:rsid w:val="0039273E"/>
    <w:rsid w:val="003931C4"/>
    <w:rsid w:val="00394E94"/>
    <w:rsid w:val="0039500D"/>
    <w:rsid w:val="00395A47"/>
    <w:rsid w:val="003973E6"/>
    <w:rsid w:val="00397B8A"/>
    <w:rsid w:val="003A20DA"/>
    <w:rsid w:val="003A48DA"/>
    <w:rsid w:val="003B0B14"/>
    <w:rsid w:val="003B29EF"/>
    <w:rsid w:val="003B423D"/>
    <w:rsid w:val="003B5E29"/>
    <w:rsid w:val="003B7334"/>
    <w:rsid w:val="003C0041"/>
    <w:rsid w:val="003C042D"/>
    <w:rsid w:val="003C0BFC"/>
    <w:rsid w:val="003C1968"/>
    <w:rsid w:val="003C5D4D"/>
    <w:rsid w:val="003C7E45"/>
    <w:rsid w:val="003D35FB"/>
    <w:rsid w:val="003D3D20"/>
    <w:rsid w:val="003F02AC"/>
    <w:rsid w:val="003F0E6E"/>
    <w:rsid w:val="003F12D7"/>
    <w:rsid w:val="003F4AD3"/>
    <w:rsid w:val="003F7D36"/>
    <w:rsid w:val="00401767"/>
    <w:rsid w:val="00403DE7"/>
    <w:rsid w:val="004117D0"/>
    <w:rsid w:val="004148CB"/>
    <w:rsid w:val="00422542"/>
    <w:rsid w:val="004248C8"/>
    <w:rsid w:val="00425144"/>
    <w:rsid w:val="00425472"/>
    <w:rsid w:val="004264EF"/>
    <w:rsid w:val="00426DE2"/>
    <w:rsid w:val="004274B1"/>
    <w:rsid w:val="00431ACD"/>
    <w:rsid w:val="00433EB3"/>
    <w:rsid w:val="004349B0"/>
    <w:rsid w:val="00437F68"/>
    <w:rsid w:val="00441DD7"/>
    <w:rsid w:val="00442469"/>
    <w:rsid w:val="00445C2D"/>
    <w:rsid w:val="00446D51"/>
    <w:rsid w:val="004534C5"/>
    <w:rsid w:val="00453C0D"/>
    <w:rsid w:val="004574E6"/>
    <w:rsid w:val="00460803"/>
    <w:rsid w:val="00461B51"/>
    <w:rsid w:val="00464633"/>
    <w:rsid w:val="00470220"/>
    <w:rsid w:val="00471109"/>
    <w:rsid w:val="004744C3"/>
    <w:rsid w:val="0047719E"/>
    <w:rsid w:val="00480314"/>
    <w:rsid w:val="004844ED"/>
    <w:rsid w:val="00487F9C"/>
    <w:rsid w:val="004913D0"/>
    <w:rsid w:val="00494279"/>
    <w:rsid w:val="004A3C39"/>
    <w:rsid w:val="004A5D0E"/>
    <w:rsid w:val="004B29F0"/>
    <w:rsid w:val="004B34F7"/>
    <w:rsid w:val="004B59DF"/>
    <w:rsid w:val="004B60B0"/>
    <w:rsid w:val="004C1B40"/>
    <w:rsid w:val="004C21D6"/>
    <w:rsid w:val="004D038A"/>
    <w:rsid w:val="004D1F71"/>
    <w:rsid w:val="004D3745"/>
    <w:rsid w:val="004D46DE"/>
    <w:rsid w:val="004D5717"/>
    <w:rsid w:val="004E4FD0"/>
    <w:rsid w:val="004E7F53"/>
    <w:rsid w:val="004F479C"/>
    <w:rsid w:val="004F58EA"/>
    <w:rsid w:val="004F73AE"/>
    <w:rsid w:val="00502528"/>
    <w:rsid w:val="00504275"/>
    <w:rsid w:val="005043A1"/>
    <w:rsid w:val="00505794"/>
    <w:rsid w:val="0051018B"/>
    <w:rsid w:val="0051126E"/>
    <w:rsid w:val="00514227"/>
    <w:rsid w:val="00514742"/>
    <w:rsid w:val="005173AF"/>
    <w:rsid w:val="005201DC"/>
    <w:rsid w:val="0052232F"/>
    <w:rsid w:val="0052322D"/>
    <w:rsid w:val="00523599"/>
    <w:rsid w:val="005274A7"/>
    <w:rsid w:val="00527B81"/>
    <w:rsid w:val="00533EC9"/>
    <w:rsid w:val="005344EB"/>
    <w:rsid w:val="00535348"/>
    <w:rsid w:val="00536B02"/>
    <w:rsid w:val="005379D3"/>
    <w:rsid w:val="005404BB"/>
    <w:rsid w:val="00546AAB"/>
    <w:rsid w:val="005500B0"/>
    <w:rsid w:val="00551574"/>
    <w:rsid w:val="00551D3B"/>
    <w:rsid w:val="005554D0"/>
    <w:rsid w:val="00556C6C"/>
    <w:rsid w:val="00562965"/>
    <w:rsid w:val="00565EE0"/>
    <w:rsid w:val="00570D36"/>
    <w:rsid w:val="0057113C"/>
    <w:rsid w:val="00571334"/>
    <w:rsid w:val="0057201E"/>
    <w:rsid w:val="0057355A"/>
    <w:rsid w:val="00575B61"/>
    <w:rsid w:val="00584E16"/>
    <w:rsid w:val="0058636F"/>
    <w:rsid w:val="0058730E"/>
    <w:rsid w:val="0058740E"/>
    <w:rsid w:val="00590074"/>
    <w:rsid w:val="005913D4"/>
    <w:rsid w:val="005976DE"/>
    <w:rsid w:val="005A3C98"/>
    <w:rsid w:val="005A70A9"/>
    <w:rsid w:val="005B109F"/>
    <w:rsid w:val="005B3CB0"/>
    <w:rsid w:val="005B6528"/>
    <w:rsid w:val="005D59CA"/>
    <w:rsid w:val="005E4846"/>
    <w:rsid w:val="005E625B"/>
    <w:rsid w:val="005F4AA1"/>
    <w:rsid w:val="005F6987"/>
    <w:rsid w:val="00601395"/>
    <w:rsid w:val="00607603"/>
    <w:rsid w:val="00610395"/>
    <w:rsid w:val="00612E4C"/>
    <w:rsid w:val="00613E10"/>
    <w:rsid w:val="00614091"/>
    <w:rsid w:val="0061473D"/>
    <w:rsid w:val="00616D20"/>
    <w:rsid w:val="00622F7B"/>
    <w:rsid w:val="00624135"/>
    <w:rsid w:val="00625A35"/>
    <w:rsid w:val="00625F17"/>
    <w:rsid w:val="006265D1"/>
    <w:rsid w:val="00627CB3"/>
    <w:rsid w:val="00630E24"/>
    <w:rsid w:val="00634D0A"/>
    <w:rsid w:val="00635263"/>
    <w:rsid w:val="00635755"/>
    <w:rsid w:val="00636708"/>
    <w:rsid w:val="0064167E"/>
    <w:rsid w:val="00642F04"/>
    <w:rsid w:val="00643D3F"/>
    <w:rsid w:val="00644317"/>
    <w:rsid w:val="00646668"/>
    <w:rsid w:val="00646898"/>
    <w:rsid w:val="00652279"/>
    <w:rsid w:val="00654064"/>
    <w:rsid w:val="00654D68"/>
    <w:rsid w:val="00663FF3"/>
    <w:rsid w:val="0066457A"/>
    <w:rsid w:val="006646E2"/>
    <w:rsid w:val="00664A91"/>
    <w:rsid w:val="0067201E"/>
    <w:rsid w:val="0067222C"/>
    <w:rsid w:val="00676AED"/>
    <w:rsid w:val="006832C4"/>
    <w:rsid w:val="00683F0C"/>
    <w:rsid w:val="00684958"/>
    <w:rsid w:val="00691F05"/>
    <w:rsid w:val="006941D3"/>
    <w:rsid w:val="00695B79"/>
    <w:rsid w:val="006A326D"/>
    <w:rsid w:val="006A58C0"/>
    <w:rsid w:val="006A666A"/>
    <w:rsid w:val="006B0391"/>
    <w:rsid w:val="006B2D4C"/>
    <w:rsid w:val="006B3B28"/>
    <w:rsid w:val="006B5DD9"/>
    <w:rsid w:val="006D7CBB"/>
    <w:rsid w:val="006E0492"/>
    <w:rsid w:val="006E3059"/>
    <w:rsid w:val="006E3C7A"/>
    <w:rsid w:val="006E3CAF"/>
    <w:rsid w:val="006E4FEC"/>
    <w:rsid w:val="006E5A74"/>
    <w:rsid w:val="006E7C42"/>
    <w:rsid w:val="006F0218"/>
    <w:rsid w:val="006F02F2"/>
    <w:rsid w:val="006F10BA"/>
    <w:rsid w:val="006F1FB4"/>
    <w:rsid w:val="006F2C38"/>
    <w:rsid w:val="006F43B2"/>
    <w:rsid w:val="0070067F"/>
    <w:rsid w:val="007012A8"/>
    <w:rsid w:val="007022C0"/>
    <w:rsid w:val="00707EA5"/>
    <w:rsid w:val="00712FDF"/>
    <w:rsid w:val="007134F2"/>
    <w:rsid w:val="00714D96"/>
    <w:rsid w:val="007176A9"/>
    <w:rsid w:val="007179A8"/>
    <w:rsid w:val="00720AE6"/>
    <w:rsid w:val="00723B77"/>
    <w:rsid w:val="00725C41"/>
    <w:rsid w:val="00727BB8"/>
    <w:rsid w:val="007301C0"/>
    <w:rsid w:val="00731455"/>
    <w:rsid w:val="00731929"/>
    <w:rsid w:val="00737D0D"/>
    <w:rsid w:val="007419CA"/>
    <w:rsid w:val="007431E1"/>
    <w:rsid w:val="007461F3"/>
    <w:rsid w:val="007527A4"/>
    <w:rsid w:val="007536BA"/>
    <w:rsid w:val="007550CD"/>
    <w:rsid w:val="00757656"/>
    <w:rsid w:val="007708D6"/>
    <w:rsid w:val="007735C7"/>
    <w:rsid w:val="00775469"/>
    <w:rsid w:val="00775736"/>
    <w:rsid w:val="0078123B"/>
    <w:rsid w:val="0078247D"/>
    <w:rsid w:val="007946A9"/>
    <w:rsid w:val="00795684"/>
    <w:rsid w:val="007957DD"/>
    <w:rsid w:val="00797D1D"/>
    <w:rsid w:val="007A0D8F"/>
    <w:rsid w:val="007A0E67"/>
    <w:rsid w:val="007A1798"/>
    <w:rsid w:val="007A1989"/>
    <w:rsid w:val="007A3802"/>
    <w:rsid w:val="007A4551"/>
    <w:rsid w:val="007B1206"/>
    <w:rsid w:val="007B1E88"/>
    <w:rsid w:val="007B299B"/>
    <w:rsid w:val="007B63BA"/>
    <w:rsid w:val="007C045F"/>
    <w:rsid w:val="007C11A3"/>
    <w:rsid w:val="007C2D8B"/>
    <w:rsid w:val="007C3007"/>
    <w:rsid w:val="007C55A0"/>
    <w:rsid w:val="007C682B"/>
    <w:rsid w:val="007D1E91"/>
    <w:rsid w:val="007D3474"/>
    <w:rsid w:val="007D5D6D"/>
    <w:rsid w:val="007D7B37"/>
    <w:rsid w:val="007D7BA4"/>
    <w:rsid w:val="007E6E7F"/>
    <w:rsid w:val="007F284D"/>
    <w:rsid w:val="007F5D7C"/>
    <w:rsid w:val="00806094"/>
    <w:rsid w:val="008077F7"/>
    <w:rsid w:val="008079A2"/>
    <w:rsid w:val="00815393"/>
    <w:rsid w:val="00816F3B"/>
    <w:rsid w:val="00822A75"/>
    <w:rsid w:val="00823304"/>
    <w:rsid w:val="00823CF3"/>
    <w:rsid w:val="00825A7E"/>
    <w:rsid w:val="00827577"/>
    <w:rsid w:val="0083625E"/>
    <w:rsid w:val="008376CA"/>
    <w:rsid w:val="008419BB"/>
    <w:rsid w:val="0084298E"/>
    <w:rsid w:val="00850C8C"/>
    <w:rsid w:val="008510FC"/>
    <w:rsid w:val="008518E8"/>
    <w:rsid w:val="00854082"/>
    <w:rsid w:val="00856BC9"/>
    <w:rsid w:val="008626EB"/>
    <w:rsid w:val="0086370E"/>
    <w:rsid w:val="0087022C"/>
    <w:rsid w:val="00872BFE"/>
    <w:rsid w:val="00873431"/>
    <w:rsid w:val="008778C5"/>
    <w:rsid w:val="00877C30"/>
    <w:rsid w:val="00877ED9"/>
    <w:rsid w:val="0088528F"/>
    <w:rsid w:val="00886AAB"/>
    <w:rsid w:val="00890762"/>
    <w:rsid w:val="008921DE"/>
    <w:rsid w:val="00894E16"/>
    <w:rsid w:val="0089532B"/>
    <w:rsid w:val="008A253A"/>
    <w:rsid w:val="008A692A"/>
    <w:rsid w:val="008B4334"/>
    <w:rsid w:val="008B64AE"/>
    <w:rsid w:val="008B7D48"/>
    <w:rsid w:val="008C0B81"/>
    <w:rsid w:val="008C2213"/>
    <w:rsid w:val="008C39B7"/>
    <w:rsid w:val="008C7169"/>
    <w:rsid w:val="008D0A4E"/>
    <w:rsid w:val="008D1725"/>
    <w:rsid w:val="008D1B42"/>
    <w:rsid w:val="008D64CC"/>
    <w:rsid w:val="008D7C7D"/>
    <w:rsid w:val="008E11FD"/>
    <w:rsid w:val="008E35CA"/>
    <w:rsid w:val="008E52D5"/>
    <w:rsid w:val="008E54FE"/>
    <w:rsid w:val="008F347A"/>
    <w:rsid w:val="008F4207"/>
    <w:rsid w:val="008F5D7F"/>
    <w:rsid w:val="00907C5C"/>
    <w:rsid w:val="0091164D"/>
    <w:rsid w:val="00913804"/>
    <w:rsid w:val="00913D93"/>
    <w:rsid w:val="00921D46"/>
    <w:rsid w:val="009239EE"/>
    <w:rsid w:val="0092414B"/>
    <w:rsid w:val="009252AE"/>
    <w:rsid w:val="0092579F"/>
    <w:rsid w:val="00927CE3"/>
    <w:rsid w:val="00931497"/>
    <w:rsid w:val="009334AC"/>
    <w:rsid w:val="0093584C"/>
    <w:rsid w:val="00940F79"/>
    <w:rsid w:val="0094155F"/>
    <w:rsid w:val="00944997"/>
    <w:rsid w:val="00946790"/>
    <w:rsid w:val="00951206"/>
    <w:rsid w:val="00954150"/>
    <w:rsid w:val="00954E47"/>
    <w:rsid w:val="0095537A"/>
    <w:rsid w:val="009572B9"/>
    <w:rsid w:val="009606B8"/>
    <w:rsid w:val="00965F2C"/>
    <w:rsid w:val="00967486"/>
    <w:rsid w:val="0096753F"/>
    <w:rsid w:val="009721BC"/>
    <w:rsid w:val="00972F72"/>
    <w:rsid w:val="00974B0A"/>
    <w:rsid w:val="00983F4A"/>
    <w:rsid w:val="009955EC"/>
    <w:rsid w:val="00997E47"/>
    <w:rsid w:val="009A00EC"/>
    <w:rsid w:val="009A12DA"/>
    <w:rsid w:val="009A326E"/>
    <w:rsid w:val="009A343E"/>
    <w:rsid w:val="009A485B"/>
    <w:rsid w:val="009A50F8"/>
    <w:rsid w:val="009B2E46"/>
    <w:rsid w:val="009B3DF0"/>
    <w:rsid w:val="009B4BDA"/>
    <w:rsid w:val="009C3A55"/>
    <w:rsid w:val="009C4804"/>
    <w:rsid w:val="009C57CE"/>
    <w:rsid w:val="009C59D2"/>
    <w:rsid w:val="009C73AD"/>
    <w:rsid w:val="009C7508"/>
    <w:rsid w:val="009D03BF"/>
    <w:rsid w:val="009D0A9F"/>
    <w:rsid w:val="009D0DB2"/>
    <w:rsid w:val="009D1586"/>
    <w:rsid w:val="009D1BE1"/>
    <w:rsid w:val="009D2225"/>
    <w:rsid w:val="009D2ABB"/>
    <w:rsid w:val="009E48D5"/>
    <w:rsid w:val="009F04D3"/>
    <w:rsid w:val="009F2F73"/>
    <w:rsid w:val="009F6059"/>
    <w:rsid w:val="00A00251"/>
    <w:rsid w:val="00A036E3"/>
    <w:rsid w:val="00A06DBB"/>
    <w:rsid w:val="00A2020D"/>
    <w:rsid w:val="00A203F2"/>
    <w:rsid w:val="00A30945"/>
    <w:rsid w:val="00A30E3C"/>
    <w:rsid w:val="00A35003"/>
    <w:rsid w:val="00A36F2B"/>
    <w:rsid w:val="00A37994"/>
    <w:rsid w:val="00A46BED"/>
    <w:rsid w:val="00A46C9C"/>
    <w:rsid w:val="00A5154A"/>
    <w:rsid w:val="00A51D7A"/>
    <w:rsid w:val="00A53CA1"/>
    <w:rsid w:val="00A53E46"/>
    <w:rsid w:val="00A6073A"/>
    <w:rsid w:val="00A62F3F"/>
    <w:rsid w:val="00A637AF"/>
    <w:rsid w:val="00A6541B"/>
    <w:rsid w:val="00A669B7"/>
    <w:rsid w:val="00A674F4"/>
    <w:rsid w:val="00A702CB"/>
    <w:rsid w:val="00A706B4"/>
    <w:rsid w:val="00A709C9"/>
    <w:rsid w:val="00A70FDA"/>
    <w:rsid w:val="00A8031D"/>
    <w:rsid w:val="00A824E9"/>
    <w:rsid w:val="00A915DA"/>
    <w:rsid w:val="00A93D72"/>
    <w:rsid w:val="00A93DA9"/>
    <w:rsid w:val="00AA250B"/>
    <w:rsid w:val="00AB2CA0"/>
    <w:rsid w:val="00AB6249"/>
    <w:rsid w:val="00AB635E"/>
    <w:rsid w:val="00AB6AA2"/>
    <w:rsid w:val="00AC1E0D"/>
    <w:rsid w:val="00AC5784"/>
    <w:rsid w:val="00AC7B69"/>
    <w:rsid w:val="00AD106D"/>
    <w:rsid w:val="00AE1F36"/>
    <w:rsid w:val="00AE3D4A"/>
    <w:rsid w:val="00AE66D4"/>
    <w:rsid w:val="00AE66F4"/>
    <w:rsid w:val="00AF0487"/>
    <w:rsid w:val="00AF265D"/>
    <w:rsid w:val="00AF452B"/>
    <w:rsid w:val="00AF7A01"/>
    <w:rsid w:val="00B01B24"/>
    <w:rsid w:val="00B03CDD"/>
    <w:rsid w:val="00B05BE6"/>
    <w:rsid w:val="00B10AD6"/>
    <w:rsid w:val="00B25EE9"/>
    <w:rsid w:val="00B26DB7"/>
    <w:rsid w:val="00B3001C"/>
    <w:rsid w:val="00B31A01"/>
    <w:rsid w:val="00B31B65"/>
    <w:rsid w:val="00B35BEF"/>
    <w:rsid w:val="00B40205"/>
    <w:rsid w:val="00B43A5B"/>
    <w:rsid w:val="00B46C82"/>
    <w:rsid w:val="00B518E2"/>
    <w:rsid w:val="00B5300A"/>
    <w:rsid w:val="00B564AC"/>
    <w:rsid w:val="00B568C9"/>
    <w:rsid w:val="00B56E4F"/>
    <w:rsid w:val="00B56E7C"/>
    <w:rsid w:val="00B57415"/>
    <w:rsid w:val="00B60440"/>
    <w:rsid w:val="00B60E93"/>
    <w:rsid w:val="00B63DC9"/>
    <w:rsid w:val="00B72436"/>
    <w:rsid w:val="00B77CA2"/>
    <w:rsid w:val="00B80CFC"/>
    <w:rsid w:val="00B813AC"/>
    <w:rsid w:val="00B8148B"/>
    <w:rsid w:val="00B81926"/>
    <w:rsid w:val="00B90206"/>
    <w:rsid w:val="00B90464"/>
    <w:rsid w:val="00B922D1"/>
    <w:rsid w:val="00BA21D0"/>
    <w:rsid w:val="00BA34D7"/>
    <w:rsid w:val="00BA405B"/>
    <w:rsid w:val="00BA72F6"/>
    <w:rsid w:val="00BA77D4"/>
    <w:rsid w:val="00BA7A98"/>
    <w:rsid w:val="00BB079A"/>
    <w:rsid w:val="00BB2A06"/>
    <w:rsid w:val="00BB3121"/>
    <w:rsid w:val="00BB77AA"/>
    <w:rsid w:val="00BC1F11"/>
    <w:rsid w:val="00BC32CC"/>
    <w:rsid w:val="00BC602F"/>
    <w:rsid w:val="00BC72A0"/>
    <w:rsid w:val="00BD391A"/>
    <w:rsid w:val="00BD618D"/>
    <w:rsid w:val="00BD751F"/>
    <w:rsid w:val="00BE3581"/>
    <w:rsid w:val="00BE3709"/>
    <w:rsid w:val="00BE659C"/>
    <w:rsid w:val="00BE6BE5"/>
    <w:rsid w:val="00BF1087"/>
    <w:rsid w:val="00BF2430"/>
    <w:rsid w:val="00BF51BF"/>
    <w:rsid w:val="00BF55EE"/>
    <w:rsid w:val="00BF5775"/>
    <w:rsid w:val="00BF67C8"/>
    <w:rsid w:val="00BF74ED"/>
    <w:rsid w:val="00BF7FF4"/>
    <w:rsid w:val="00C04FB0"/>
    <w:rsid w:val="00C07369"/>
    <w:rsid w:val="00C0760C"/>
    <w:rsid w:val="00C07BE1"/>
    <w:rsid w:val="00C10482"/>
    <w:rsid w:val="00C10EDD"/>
    <w:rsid w:val="00C1208A"/>
    <w:rsid w:val="00C14AA3"/>
    <w:rsid w:val="00C211AC"/>
    <w:rsid w:val="00C21519"/>
    <w:rsid w:val="00C23971"/>
    <w:rsid w:val="00C24E6C"/>
    <w:rsid w:val="00C276B7"/>
    <w:rsid w:val="00C27836"/>
    <w:rsid w:val="00C43AC7"/>
    <w:rsid w:val="00C43AFE"/>
    <w:rsid w:val="00C461A0"/>
    <w:rsid w:val="00C502BD"/>
    <w:rsid w:val="00C51298"/>
    <w:rsid w:val="00C56D57"/>
    <w:rsid w:val="00C642D1"/>
    <w:rsid w:val="00C66C82"/>
    <w:rsid w:val="00C70E43"/>
    <w:rsid w:val="00C71685"/>
    <w:rsid w:val="00C745C9"/>
    <w:rsid w:val="00C75089"/>
    <w:rsid w:val="00C763C0"/>
    <w:rsid w:val="00C83D55"/>
    <w:rsid w:val="00C849DA"/>
    <w:rsid w:val="00C84E66"/>
    <w:rsid w:val="00C90335"/>
    <w:rsid w:val="00C97F01"/>
    <w:rsid w:val="00CA0FF3"/>
    <w:rsid w:val="00CA4535"/>
    <w:rsid w:val="00CB21D6"/>
    <w:rsid w:val="00CB393E"/>
    <w:rsid w:val="00CB4036"/>
    <w:rsid w:val="00CB4404"/>
    <w:rsid w:val="00CB441C"/>
    <w:rsid w:val="00CB691A"/>
    <w:rsid w:val="00CB7784"/>
    <w:rsid w:val="00CC0C2D"/>
    <w:rsid w:val="00CC2F93"/>
    <w:rsid w:val="00CC475E"/>
    <w:rsid w:val="00CD0407"/>
    <w:rsid w:val="00CD054C"/>
    <w:rsid w:val="00CD0BDB"/>
    <w:rsid w:val="00CD442A"/>
    <w:rsid w:val="00CD694A"/>
    <w:rsid w:val="00CE5138"/>
    <w:rsid w:val="00CE6D29"/>
    <w:rsid w:val="00CE7050"/>
    <w:rsid w:val="00CE797A"/>
    <w:rsid w:val="00CE7EA5"/>
    <w:rsid w:val="00CF0ACA"/>
    <w:rsid w:val="00CF1796"/>
    <w:rsid w:val="00CF1B5F"/>
    <w:rsid w:val="00CF4B69"/>
    <w:rsid w:val="00D013C1"/>
    <w:rsid w:val="00D03987"/>
    <w:rsid w:val="00D04862"/>
    <w:rsid w:val="00D061B2"/>
    <w:rsid w:val="00D064CB"/>
    <w:rsid w:val="00D102C6"/>
    <w:rsid w:val="00D1083D"/>
    <w:rsid w:val="00D108A1"/>
    <w:rsid w:val="00D142F8"/>
    <w:rsid w:val="00D1617E"/>
    <w:rsid w:val="00D165BC"/>
    <w:rsid w:val="00D22FD4"/>
    <w:rsid w:val="00D249A0"/>
    <w:rsid w:val="00D25F86"/>
    <w:rsid w:val="00D26AC5"/>
    <w:rsid w:val="00D26B0C"/>
    <w:rsid w:val="00D330CB"/>
    <w:rsid w:val="00D3524D"/>
    <w:rsid w:val="00D377B2"/>
    <w:rsid w:val="00D404D2"/>
    <w:rsid w:val="00D415E9"/>
    <w:rsid w:val="00D42785"/>
    <w:rsid w:val="00D45A2D"/>
    <w:rsid w:val="00D472DF"/>
    <w:rsid w:val="00D50939"/>
    <w:rsid w:val="00D50EB3"/>
    <w:rsid w:val="00D53B0C"/>
    <w:rsid w:val="00D61E88"/>
    <w:rsid w:val="00D62E99"/>
    <w:rsid w:val="00D647B8"/>
    <w:rsid w:val="00D653EB"/>
    <w:rsid w:val="00D65DC1"/>
    <w:rsid w:val="00D6744A"/>
    <w:rsid w:val="00D679BF"/>
    <w:rsid w:val="00D70B20"/>
    <w:rsid w:val="00D71FAD"/>
    <w:rsid w:val="00D7206E"/>
    <w:rsid w:val="00D720FB"/>
    <w:rsid w:val="00D779F8"/>
    <w:rsid w:val="00D82DE7"/>
    <w:rsid w:val="00D83CE2"/>
    <w:rsid w:val="00D8666B"/>
    <w:rsid w:val="00D87F13"/>
    <w:rsid w:val="00D92503"/>
    <w:rsid w:val="00D92FBA"/>
    <w:rsid w:val="00D95C23"/>
    <w:rsid w:val="00D972D9"/>
    <w:rsid w:val="00DA0C67"/>
    <w:rsid w:val="00DA146E"/>
    <w:rsid w:val="00DA3C5D"/>
    <w:rsid w:val="00DA57EA"/>
    <w:rsid w:val="00DA7FBF"/>
    <w:rsid w:val="00DB4CCA"/>
    <w:rsid w:val="00DB77FA"/>
    <w:rsid w:val="00DC0C19"/>
    <w:rsid w:val="00DC110E"/>
    <w:rsid w:val="00DC1960"/>
    <w:rsid w:val="00DC4081"/>
    <w:rsid w:val="00DC7E8E"/>
    <w:rsid w:val="00DD200D"/>
    <w:rsid w:val="00DE35E8"/>
    <w:rsid w:val="00DE3A27"/>
    <w:rsid w:val="00DE7B78"/>
    <w:rsid w:val="00DF17DE"/>
    <w:rsid w:val="00DF453A"/>
    <w:rsid w:val="00DF5895"/>
    <w:rsid w:val="00E04E4B"/>
    <w:rsid w:val="00E14148"/>
    <w:rsid w:val="00E22193"/>
    <w:rsid w:val="00E25003"/>
    <w:rsid w:val="00E32CE2"/>
    <w:rsid w:val="00E33405"/>
    <w:rsid w:val="00E34B86"/>
    <w:rsid w:val="00E34BEA"/>
    <w:rsid w:val="00E36BAF"/>
    <w:rsid w:val="00E36CB5"/>
    <w:rsid w:val="00E37B33"/>
    <w:rsid w:val="00E45C7E"/>
    <w:rsid w:val="00E56523"/>
    <w:rsid w:val="00E57A75"/>
    <w:rsid w:val="00E57B6C"/>
    <w:rsid w:val="00E57B93"/>
    <w:rsid w:val="00E6008B"/>
    <w:rsid w:val="00E606C4"/>
    <w:rsid w:val="00E62092"/>
    <w:rsid w:val="00E657E1"/>
    <w:rsid w:val="00E671B6"/>
    <w:rsid w:val="00E70EEE"/>
    <w:rsid w:val="00E71430"/>
    <w:rsid w:val="00E72115"/>
    <w:rsid w:val="00E83C80"/>
    <w:rsid w:val="00E860A0"/>
    <w:rsid w:val="00E91AC3"/>
    <w:rsid w:val="00E92F71"/>
    <w:rsid w:val="00E9548A"/>
    <w:rsid w:val="00EA1258"/>
    <w:rsid w:val="00EA13BC"/>
    <w:rsid w:val="00EA35AC"/>
    <w:rsid w:val="00EA40CA"/>
    <w:rsid w:val="00EA68AA"/>
    <w:rsid w:val="00EA6E21"/>
    <w:rsid w:val="00EA72D0"/>
    <w:rsid w:val="00EB23CE"/>
    <w:rsid w:val="00EB5954"/>
    <w:rsid w:val="00EB674F"/>
    <w:rsid w:val="00EB79C9"/>
    <w:rsid w:val="00EC04B1"/>
    <w:rsid w:val="00EC2D02"/>
    <w:rsid w:val="00EC2FAF"/>
    <w:rsid w:val="00EC708B"/>
    <w:rsid w:val="00ED0838"/>
    <w:rsid w:val="00ED1BCF"/>
    <w:rsid w:val="00ED3398"/>
    <w:rsid w:val="00ED7797"/>
    <w:rsid w:val="00EE00B5"/>
    <w:rsid w:val="00EE2029"/>
    <w:rsid w:val="00EE2298"/>
    <w:rsid w:val="00EF13CD"/>
    <w:rsid w:val="00F001BB"/>
    <w:rsid w:val="00F01A07"/>
    <w:rsid w:val="00F03A3B"/>
    <w:rsid w:val="00F06F96"/>
    <w:rsid w:val="00F111D1"/>
    <w:rsid w:val="00F115AF"/>
    <w:rsid w:val="00F116A5"/>
    <w:rsid w:val="00F11C19"/>
    <w:rsid w:val="00F1452E"/>
    <w:rsid w:val="00F14DF1"/>
    <w:rsid w:val="00F223DD"/>
    <w:rsid w:val="00F24A98"/>
    <w:rsid w:val="00F314AE"/>
    <w:rsid w:val="00F31E7A"/>
    <w:rsid w:val="00F3328D"/>
    <w:rsid w:val="00F33765"/>
    <w:rsid w:val="00F36002"/>
    <w:rsid w:val="00F3738D"/>
    <w:rsid w:val="00F53D5D"/>
    <w:rsid w:val="00F5524D"/>
    <w:rsid w:val="00F57F43"/>
    <w:rsid w:val="00F63811"/>
    <w:rsid w:val="00F63934"/>
    <w:rsid w:val="00F63B4D"/>
    <w:rsid w:val="00F678C7"/>
    <w:rsid w:val="00F739D1"/>
    <w:rsid w:val="00F748CB"/>
    <w:rsid w:val="00F752F5"/>
    <w:rsid w:val="00F76522"/>
    <w:rsid w:val="00F81AB6"/>
    <w:rsid w:val="00F8330B"/>
    <w:rsid w:val="00F83558"/>
    <w:rsid w:val="00F84D9F"/>
    <w:rsid w:val="00F84EED"/>
    <w:rsid w:val="00F84F95"/>
    <w:rsid w:val="00F853B9"/>
    <w:rsid w:val="00F855B6"/>
    <w:rsid w:val="00F91552"/>
    <w:rsid w:val="00F91D6C"/>
    <w:rsid w:val="00F92F26"/>
    <w:rsid w:val="00F96871"/>
    <w:rsid w:val="00F9706F"/>
    <w:rsid w:val="00FA239F"/>
    <w:rsid w:val="00FA6538"/>
    <w:rsid w:val="00FA6828"/>
    <w:rsid w:val="00FB091E"/>
    <w:rsid w:val="00FB0B09"/>
    <w:rsid w:val="00FB44DD"/>
    <w:rsid w:val="00FB6183"/>
    <w:rsid w:val="00FB68FA"/>
    <w:rsid w:val="00FC5DF2"/>
    <w:rsid w:val="00FD06C4"/>
    <w:rsid w:val="00FD0AFE"/>
    <w:rsid w:val="00FD33A7"/>
    <w:rsid w:val="00FE45F1"/>
    <w:rsid w:val="00FE5402"/>
    <w:rsid w:val="00FE7997"/>
    <w:rsid w:val="00FF245F"/>
    <w:rsid w:val="00FF528F"/>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93FB"/>
  <w15:chartTrackingRefBased/>
  <w15:docId w15:val="{6CE13A3B-A8B4-42B0-A2A1-A50C862363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1083D"/>
  </w:style>
  <w:style w:type="paragraph" w:styleId="Heading1">
    <w:name w:val="heading 1"/>
    <w:basedOn w:val="Normal"/>
    <w:next w:val="Normal"/>
    <w:link w:val="Heading1Char"/>
    <w:uiPriority w:val="9"/>
    <w:rsid w:val="002C683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styleId="HeaderChar" w:customStyle="1">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styleId="FooterChar" w:customStyle="1">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422542"/>
  </w:style>
  <w:style w:type="paragraph" w:styleId="RECCommitteeNameTitle" w:customStyle="1">
    <w:name w:val="REC Committee Name Title"/>
    <w:basedOn w:val="Normal"/>
    <w:link w:val="RECCommitteeNameTitleChar"/>
    <w:qFormat/>
    <w:rsid w:val="00464633"/>
    <w:rPr>
      <w:rFonts w:ascii="Roboto Medium" w:hAnsi="Roboto Medium" w:cs="Times New Roman (Body CS)"/>
      <w:b/>
      <w:bCs/>
      <w:caps/>
      <w:color w:val="68A495"/>
      <w:spacing w:val="30"/>
      <w:sz w:val="32"/>
      <w:szCs w:val="32"/>
    </w:rPr>
  </w:style>
  <w:style w:type="paragraph" w:styleId="RECMeetingAgenda" w:customStyle="1">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styleId="RECCommitteeNameTitleChar" w:customStyle="1">
    <w:name w:val="REC Committee Name Title Char"/>
    <w:basedOn w:val="DefaultParagraphFont"/>
    <w:link w:val="RECCommitteeNameTitle"/>
    <w:rsid w:val="00464633"/>
    <w:rPr>
      <w:rFonts w:ascii="Roboto Medium" w:hAnsi="Roboto Medium" w:cs="Times New Roman (Body CS)"/>
      <w:b/>
      <w:bCs/>
      <w:caps/>
      <w:color w:val="68A495"/>
      <w:spacing w:val="30"/>
      <w:sz w:val="32"/>
      <w:szCs w:val="32"/>
    </w:rPr>
  </w:style>
  <w:style w:type="paragraph" w:styleId="RECBody" w:customStyle="1">
    <w:name w:val="REC Body"/>
    <w:basedOn w:val="Normal"/>
    <w:link w:val="RECBodyChar"/>
    <w:qFormat/>
    <w:rsid w:val="0057201E"/>
    <w:pPr>
      <w:spacing w:before="120" w:after="120" w:line="276" w:lineRule="auto"/>
    </w:pPr>
    <w:rPr>
      <w:rFonts w:ascii="Roboto Slab" w:hAnsi="Roboto Slab" w:eastAsia="Times New Roman" w:cs="Times New Roman"/>
      <w:color w:val="000000"/>
      <w:sz w:val="22"/>
      <w:szCs w:val="16"/>
      <w:lang w:eastAsia="en-GB"/>
    </w:rPr>
  </w:style>
  <w:style w:type="character" w:styleId="RECMeetingAgendaChar" w:customStyle="1">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styleId="RECFooterPaperTitle" w:customStyle="1">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styleId="RECBodyChar" w:customStyle="1">
    <w:name w:val="REC Body Char"/>
    <w:basedOn w:val="DefaultParagraphFont"/>
    <w:link w:val="RECBody"/>
    <w:rsid w:val="0057201E"/>
    <w:rPr>
      <w:rFonts w:ascii="Roboto Slab" w:hAnsi="Roboto Slab" w:eastAsia="Times New Roman" w:cs="Times New Roman"/>
      <w:color w:val="000000"/>
      <w:sz w:val="22"/>
      <w:szCs w:val="16"/>
      <w:lang w:eastAsia="en-GB"/>
    </w:rPr>
  </w:style>
  <w:style w:type="paragraph" w:styleId="RECClassificationTextBox" w:customStyle="1">
    <w:name w:val="REC Classification Text Box"/>
    <w:basedOn w:val="Normal"/>
    <w:link w:val="RECClassificationTextBoxChar"/>
    <w:qFormat/>
    <w:rsid w:val="00471109"/>
    <w:pPr>
      <w:framePr w:hSpace="180" w:wrap="around" w:hAnchor="page" w:vAnchor="text" w:x="6423" w:y="-1368"/>
      <w:spacing w:line="360" w:lineRule="auto"/>
      <w:jc w:val="center"/>
    </w:pPr>
    <w:rPr>
      <w:rFonts w:ascii="Roboto Slab" w:hAnsi="Roboto Slab" w:cs="Arial"/>
      <w:color w:val="000000" w:themeColor="text1"/>
      <w:sz w:val="13"/>
      <w:szCs w:val="13"/>
    </w:rPr>
  </w:style>
  <w:style w:type="character" w:styleId="RECFooterPaperTitleChar" w:customStyle="1">
    <w:name w:val="REC Footer Paper Title Char"/>
    <w:basedOn w:val="FooterChar"/>
    <w:link w:val="RECFooterPaperTitle"/>
    <w:rsid w:val="0067222C"/>
    <w:rPr>
      <w:rFonts w:ascii="Roboto Medium" w:hAnsi="Roboto Medium" w:cs="Times New Roman (Body CS)"/>
      <w:spacing w:val="30"/>
      <w:sz w:val="16"/>
      <w:szCs w:val="16"/>
    </w:rPr>
  </w:style>
  <w:style w:type="paragraph" w:styleId="RECTable" w:customStyle="1">
    <w:name w:val="REC Table"/>
    <w:basedOn w:val="Normal"/>
    <w:link w:val="RECTableChar"/>
    <w:qFormat/>
    <w:rsid w:val="00471109"/>
    <w:pPr>
      <w:framePr w:hSpace="180" w:wrap="around" w:hAnchor="margin" w:vAnchor="text" w:y="1062"/>
    </w:pPr>
    <w:rPr>
      <w:rFonts w:ascii="Roboto Slab" w:hAnsi="Roboto Slab"/>
      <w:sz w:val="18"/>
      <w:szCs w:val="18"/>
    </w:rPr>
  </w:style>
  <w:style w:type="character" w:styleId="RECClassificationTextBoxChar" w:customStyle="1">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qFormat/>
    <w:rsid w:val="00471109"/>
    <w:pPr>
      <w:ind w:left="720"/>
      <w:contextualSpacing/>
    </w:pPr>
  </w:style>
  <w:style w:type="character" w:styleId="RECTableChar" w:customStyle="1">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styleId="RECPaperAuthor" w:customStyle="1">
    <w:name w:val="REC Paper Author"/>
    <w:basedOn w:val="RECMeetingAgenda"/>
    <w:link w:val="RECPaperAuthorChar"/>
    <w:qFormat/>
    <w:rsid w:val="00285F07"/>
    <w:rPr>
      <w:sz w:val="22"/>
      <w:szCs w:val="20"/>
    </w:rPr>
  </w:style>
  <w:style w:type="paragraph" w:styleId="RECNumberedHeading1" w:customStyle="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styleId="RECPaperAuthorChar" w:customStyle="1">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styleId="RECPaperBody" w:customStyle="1">
    <w:name w:val="REC Paper Body"/>
    <w:basedOn w:val="Normal"/>
    <w:link w:val="RECPaperBodyChar"/>
    <w:qFormat/>
    <w:rsid w:val="00186D0D"/>
    <w:pPr>
      <w:spacing w:after="120" w:line="360" w:lineRule="auto"/>
    </w:pPr>
    <w:rPr>
      <w:rFonts w:ascii="Roboto Slab" w:hAnsi="Roboto Slab" w:eastAsia="Times New Roman" w:cs="Times New Roman"/>
      <w:color w:val="000000"/>
      <w:sz w:val="18"/>
      <w:szCs w:val="18"/>
      <w:lang w:eastAsia="en-GB"/>
    </w:rPr>
  </w:style>
  <w:style w:type="character" w:styleId="RECNumberedHeading1Char" w:customStyle="1">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styleId="RECPaperBodyChar" w:customStyle="1">
    <w:name w:val="REC Paper Body Char"/>
    <w:basedOn w:val="DefaultParagraphFont"/>
    <w:link w:val="RECPaperBody"/>
    <w:rsid w:val="00186D0D"/>
    <w:rPr>
      <w:rFonts w:ascii="Roboto Slab" w:hAnsi="Roboto Slab" w:eastAsia="Times New Roman" w:cs="Times New Roman"/>
      <w:color w:val="000000"/>
      <w:sz w:val="18"/>
      <w:szCs w:val="18"/>
      <w:lang w:eastAsia="en-GB"/>
    </w:rPr>
  </w:style>
  <w:style w:type="paragraph" w:styleId="RECNumberedHeading2" w:customStyle="1">
    <w:name w:val="REC Numbered Heading 2"/>
    <w:basedOn w:val="RECBody"/>
    <w:link w:val="RECNumberedHeading2Char"/>
    <w:rsid w:val="005976DE"/>
    <w:rPr>
      <w:b/>
      <w:bCs/>
      <w:color w:val="70ADA3"/>
    </w:rPr>
  </w:style>
  <w:style w:type="paragraph" w:styleId="RECNumberedHeading3" w:customStyle="1">
    <w:name w:val="REC Numbered Heading 3"/>
    <w:basedOn w:val="RECNumberedHeading2"/>
    <w:link w:val="RECNumberedHeading3Char"/>
    <w:qFormat/>
    <w:rsid w:val="005976DE"/>
    <w:rPr>
      <w:b w:val="0"/>
      <w:bCs w:val="0"/>
    </w:rPr>
  </w:style>
  <w:style w:type="character" w:styleId="RECNumberedHeading2Char" w:customStyle="1">
    <w:name w:val="REC Numbered Heading 2 Char"/>
    <w:basedOn w:val="RECBodyChar"/>
    <w:link w:val="RECNumberedHeading2"/>
    <w:rsid w:val="005976DE"/>
    <w:rPr>
      <w:rFonts w:ascii="Roboto Slab" w:hAnsi="Roboto Slab" w:eastAsia="Times New Roman" w:cs="Times New Roman"/>
      <w:b/>
      <w:bCs/>
      <w:color w:val="70ADA3"/>
      <w:sz w:val="22"/>
      <w:szCs w:val="16"/>
      <w:lang w:eastAsia="en-GB"/>
    </w:rPr>
  </w:style>
  <w:style w:type="paragraph" w:styleId="RECListHeading2" w:customStyle="1">
    <w:name w:val="REC List Heading 2"/>
    <w:basedOn w:val="RECNumberedHeading1"/>
    <w:next w:val="Normal"/>
    <w:link w:val="RECListHeading2Char"/>
    <w:rsid w:val="00197278"/>
    <w:pPr>
      <w:numPr>
        <w:ilvl w:val="1"/>
      </w:numPr>
    </w:pPr>
    <w:rPr>
      <w:sz w:val="22"/>
      <w:szCs w:val="28"/>
    </w:rPr>
  </w:style>
  <w:style w:type="character" w:styleId="RECNumberedHeading3Char" w:customStyle="1">
    <w:name w:val="REC Numbered Heading 3 Char"/>
    <w:basedOn w:val="RECNumberedHeading2Char"/>
    <w:link w:val="RECNumberedHeading3"/>
    <w:rsid w:val="005976DE"/>
    <w:rPr>
      <w:rFonts w:ascii="Roboto Slab" w:hAnsi="Roboto Slab" w:eastAsia="Times New Roman" w:cs="Times New Roman"/>
      <w:b w:val="0"/>
      <w:bCs w:val="0"/>
      <w:color w:val="70ADA3"/>
      <w:sz w:val="22"/>
      <w:szCs w:val="16"/>
      <w:lang w:eastAsia="en-GB"/>
    </w:rPr>
  </w:style>
  <w:style w:type="paragraph" w:styleId="RECHeadingLevel1" w:customStyle="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styleId="RECListHeading2Char" w:customStyle="1">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styleId="RECHeadingLevel2" w:customStyle="1">
    <w:name w:val="REC Heading Level 2"/>
    <w:basedOn w:val="RECHeadingLevel1"/>
    <w:link w:val="RECHeadingLevel2Char"/>
    <w:qFormat/>
    <w:rsid w:val="00BA34D7"/>
    <w:pPr>
      <w:numPr>
        <w:ilvl w:val="1"/>
      </w:numPr>
    </w:pPr>
    <w:rPr>
      <w:sz w:val="22"/>
    </w:rPr>
  </w:style>
  <w:style w:type="character" w:styleId="RECHeadingLevel1Char" w:customStyle="1">
    <w:name w:val="REC Heading Level 1 Char"/>
    <w:basedOn w:val="RECClassificationTextBoxChar"/>
    <w:link w:val="RECHeadingLevel1"/>
    <w:rsid w:val="00C14AA3"/>
    <w:rPr>
      <w:rFonts w:ascii="Roboto Slab" w:hAnsi="Roboto Slab" w:cs="Arial"/>
      <w:b/>
      <w:bCs/>
      <w:caps/>
      <w:color w:val="70ADA3"/>
      <w:sz w:val="13"/>
      <w:szCs w:val="13"/>
    </w:rPr>
  </w:style>
  <w:style w:type="paragraph" w:styleId="RECHeadingLevel3" w:customStyle="1">
    <w:name w:val="REC Heading Level 3"/>
    <w:basedOn w:val="RECHeadingLevel1"/>
    <w:link w:val="RECHeadingLevel3Char"/>
    <w:qFormat/>
    <w:rsid w:val="00BA34D7"/>
    <w:pPr>
      <w:numPr>
        <w:ilvl w:val="2"/>
      </w:numPr>
    </w:pPr>
    <w:rPr>
      <w:b w:val="0"/>
      <w:sz w:val="22"/>
    </w:rPr>
  </w:style>
  <w:style w:type="character" w:styleId="RECHeadingLevel2Char" w:customStyle="1">
    <w:name w:val="REC Heading Level 2 Char"/>
    <w:basedOn w:val="RECHeadingLevel1Char"/>
    <w:link w:val="RECHeadingLevel2"/>
    <w:rsid w:val="00BA34D7"/>
    <w:rPr>
      <w:rFonts w:ascii="Roboto Slab" w:hAnsi="Roboto Slab" w:cs="Arial"/>
      <w:b/>
      <w:bCs/>
      <w:caps/>
      <w:color w:val="70ADA3"/>
      <w:sz w:val="22"/>
      <w:szCs w:val="13"/>
    </w:rPr>
  </w:style>
  <w:style w:type="paragraph" w:styleId="RECBulletLists" w:customStyle="1">
    <w:name w:val="REC Bullet Lists"/>
    <w:basedOn w:val="RECBody"/>
    <w:link w:val="RECBulletListsChar"/>
    <w:qFormat/>
    <w:rsid w:val="00274EAE"/>
    <w:pPr>
      <w:numPr>
        <w:numId w:val="7"/>
      </w:numPr>
    </w:pPr>
  </w:style>
  <w:style w:type="character" w:styleId="RECHeadingLevel3Char" w:customStyle="1">
    <w:name w:val="REC Heading Level 3 Char"/>
    <w:basedOn w:val="RECHeadingLevel1Char"/>
    <w:link w:val="RECHeadingLevel3"/>
    <w:rsid w:val="00BA34D7"/>
    <w:rPr>
      <w:rFonts w:ascii="Roboto Slab" w:hAnsi="Roboto Slab" w:cs="Arial"/>
      <w:b w:val="0"/>
      <w:bCs/>
      <w:caps/>
      <w:color w:val="70ADA3"/>
      <w:sz w:val="22"/>
      <w:szCs w:val="13"/>
    </w:rPr>
  </w:style>
  <w:style w:type="paragraph" w:styleId="RECNumberLists" w:customStyle="1">
    <w:name w:val="REC Number Lists"/>
    <w:basedOn w:val="RECBody"/>
    <w:link w:val="RECNumberListsChar"/>
    <w:qFormat/>
    <w:rsid w:val="0039273E"/>
    <w:pPr>
      <w:numPr>
        <w:numId w:val="8"/>
      </w:numPr>
    </w:pPr>
  </w:style>
  <w:style w:type="character" w:styleId="RECBulletListsChar" w:customStyle="1">
    <w:name w:val="REC Bullet Lists Char"/>
    <w:basedOn w:val="RECBodyChar"/>
    <w:link w:val="RECBulletLists"/>
    <w:rsid w:val="00274EAE"/>
    <w:rPr>
      <w:rFonts w:ascii="Roboto Slab" w:hAnsi="Roboto Slab" w:eastAsia="Times New Roman" w:cs="Times New Roman"/>
      <w:color w:val="000000"/>
      <w:sz w:val="22"/>
      <w:szCs w:val="16"/>
      <w:lang w:eastAsia="en-GB"/>
    </w:rPr>
  </w:style>
  <w:style w:type="character" w:styleId="RECNumberListsChar" w:customStyle="1">
    <w:name w:val="REC Number Lists Char"/>
    <w:basedOn w:val="RECBodyChar"/>
    <w:link w:val="RECNumberLists"/>
    <w:rsid w:val="0039273E"/>
    <w:rPr>
      <w:rFonts w:ascii="Roboto Slab" w:hAnsi="Roboto Slab" w:eastAsia="Times New Roman" w:cs="Times New Roman"/>
      <w:color w:val="000000"/>
      <w:sz w:val="22"/>
      <w:szCs w:val="16"/>
      <w:lang w:eastAsia="en-GB"/>
    </w:rPr>
  </w:style>
  <w:style w:type="paragraph" w:styleId="FootnoteText">
    <w:name w:val="footnote text"/>
    <w:basedOn w:val="Normal"/>
    <w:link w:val="FootnoteTextChar"/>
    <w:uiPriority w:val="99"/>
    <w:semiHidden/>
    <w:unhideWhenUsed/>
    <w:rsid w:val="00684958"/>
    <w:rPr>
      <w:sz w:val="20"/>
      <w:szCs w:val="20"/>
    </w:rPr>
  </w:style>
  <w:style w:type="character" w:styleId="FootnoteTextChar" w:customStyle="1">
    <w:name w:val="Footnote Text Char"/>
    <w:basedOn w:val="DefaultParagraphFont"/>
    <w:link w:val="FootnoteText"/>
    <w:uiPriority w:val="99"/>
    <w:semiHidden/>
    <w:rsid w:val="00684958"/>
    <w:rPr>
      <w:sz w:val="20"/>
      <w:szCs w:val="20"/>
    </w:rPr>
  </w:style>
  <w:style w:type="character" w:styleId="FootnoteReference">
    <w:name w:val="footnote reference"/>
    <w:basedOn w:val="DefaultParagraphFont"/>
    <w:uiPriority w:val="99"/>
    <w:semiHidden/>
    <w:unhideWhenUsed/>
    <w:rsid w:val="00684958"/>
    <w:rPr>
      <w:vertAlign w:val="superscript"/>
    </w:rPr>
  </w:style>
  <w:style w:type="paragraph" w:styleId="RECFootnotes" w:customStyle="1">
    <w:name w:val="REC Footnotes"/>
    <w:basedOn w:val="FootnoteText"/>
    <w:link w:val="RECFootnotesChar"/>
    <w:qFormat/>
    <w:rsid w:val="00684958"/>
    <w:rPr>
      <w:rFonts w:ascii="Roboto" w:hAnsi="Roboto"/>
      <w:sz w:val="16"/>
    </w:rPr>
  </w:style>
  <w:style w:type="character" w:styleId="RECFootnotesChar" w:customStyle="1">
    <w:name w:val="REC Footnotes Char"/>
    <w:basedOn w:val="FootnoteTextChar"/>
    <w:link w:val="RECFootnotes"/>
    <w:rsid w:val="00684958"/>
    <w:rPr>
      <w:rFonts w:ascii="Roboto" w:hAnsi="Roboto"/>
      <w:sz w:val="16"/>
      <w:szCs w:val="20"/>
    </w:rPr>
  </w:style>
  <w:style w:type="character" w:styleId="FollowedHyperlink">
    <w:name w:val="FollowedHyperlink"/>
    <w:basedOn w:val="DefaultParagraphFont"/>
    <w:uiPriority w:val="99"/>
    <w:semiHidden/>
    <w:unhideWhenUsed/>
    <w:rsid w:val="0004390A"/>
    <w:rPr>
      <w:color w:val="954F72" w:themeColor="followedHyperlink"/>
      <w:u w:val="single"/>
    </w:rPr>
  </w:style>
  <w:style w:type="character" w:styleId="Heading1Char" w:customStyle="1">
    <w:name w:val="Heading 1 Char"/>
    <w:basedOn w:val="DefaultParagraphFont"/>
    <w:link w:val="Heading1"/>
    <w:uiPriority w:val="9"/>
    <w:rsid w:val="002C683E"/>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2C683E"/>
    <w:pPr>
      <w:spacing w:line="259" w:lineRule="auto"/>
      <w:outlineLvl w:val="9"/>
    </w:pPr>
    <w:rPr>
      <w:lang w:val="en-US"/>
    </w:rPr>
  </w:style>
  <w:style w:type="paragraph" w:styleId="Default" w:customStyle="1">
    <w:name w:val="Default"/>
    <w:rsid w:val="00250AF5"/>
    <w:pPr>
      <w:autoSpaceDE w:val="0"/>
      <w:autoSpaceDN w:val="0"/>
      <w:adjustRightInd w:val="0"/>
    </w:pPr>
    <w:rPr>
      <w:rFonts w:ascii="Arial" w:hAnsi="Arial" w:cs="Arial"/>
      <w:color w:val="000000"/>
    </w:rPr>
  </w:style>
  <w:style w:type="paragraph" w:styleId="Revision">
    <w:name w:val="Revision"/>
    <w:hidden/>
    <w:uiPriority w:val="99"/>
    <w:semiHidden/>
    <w:rsid w:val="00974B0A"/>
  </w:style>
  <w:style w:type="character" w:styleId="CommentReference">
    <w:name w:val="annotation reference"/>
    <w:basedOn w:val="DefaultParagraphFont"/>
    <w:uiPriority w:val="99"/>
    <w:semiHidden/>
    <w:unhideWhenUsed/>
    <w:rsid w:val="00246451"/>
    <w:rPr>
      <w:sz w:val="16"/>
      <w:szCs w:val="16"/>
    </w:rPr>
  </w:style>
  <w:style w:type="paragraph" w:styleId="CommentText">
    <w:name w:val="annotation text"/>
    <w:basedOn w:val="Normal"/>
    <w:link w:val="CommentTextChar"/>
    <w:uiPriority w:val="99"/>
    <w:unhideWhenUsed/>
    <w:rsid w:val="00246451"/>
    <w:rPr>
      <w:sz w:val="20"/>
      <w:szCs w:val="20"/>
    </w:rPr>
  </w:style>
  <w:style w:type="character" w:styleId="CommentTextChar" w:customStyle="1">
    <w:name w:val="Comment Text Char"/>
    <w:basedOn w:val="DefaultParagraphFont"/>
    <w:link w:val="CommentText"/>
    <w:uiPriority w:val="99"/>
    <w:rsid w:val="00246451"/>
    <w:rPr>
      <w:sz w:val="20"/>
      <w:szCs w:val="20"/>
    </w:rPr>
  </w:style>
  <w:style w:type="paragraph" w:styleId="CommentSubject">
    <w:name w:val="annotation subject"/>
    <w:basedOn w:val="CommentText"/>
    <w:next w:val="CommentText"/>
    <w:link w:val="CommentSubjectChar"/>
    <w:uiPriority w:val="99"/>
    <w:semiHidden/>
    <w:unhideWhenUsed/>
    <w:rsid w:val="00246451"/>
    <w:rPr>
      <w:b/>
      <w:bCs/>
    </w:rPr>
  </w:style>
  <w:style w:type="character" w:styleId="CommentSubjectChar" w:customStyle="1">
    <w:name w:val="Comment Subject Char"/>
    <w:basedOn w:val="CommentTextChar"/>
    <w:link w:val="CommentSubject"/>
    <w:uiPriority w:val="99"/>
    <w:semiHidden/>
    <w:rsid w:val="002464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krpa.co.uk/report-energy-fraud/who-to-contact/"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dcusa.co.uk/2023/03/safe-isolation-provider-sip-party-accession-applications-ope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lette.baldwin@recmanager.co.uk" TargetMode="External" Id="rId11" /><Relationship Type="http://schemas.openxmlformats.org/officeDocument/2006/relationships/numbering" Target="numbering.xml" Id="rId5" /><Relationship Type="http://schemas.openxmlformats.org/officeDocument/2006/relationships/hyperlink" Target="https://recportal.co.uk/documents/20121/0/R0021+%26+R0101+-+Phased+Implementation+Approach+v1.0.pdf/11bdf42c-7fc9-9ab4-00f2-9ea903d79e08?t=1682694611750"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hse.gov.uk/esqcr/who-should-report.htm"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6" ma:contentTypeDescription="Create a new document." ma:contentTypeScope="" ma:versionID="054da06208d2fae31879611ad2892881">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4db1b05883021a9433411da48fb1f87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0249-5101-4770-A8EF-5B6117274218}">
  <ds:schemaRefs>
    <ds:schemaRef ds:uri="http://schemas.microsoft.com/sharepoint/v3/contenttype/forms"/>
  </ds:schemaRefs>
</ds:datastoreItem>
</file>

<file path=customXml/itemProps2.xml><?xml version="1.0" encoding="utf-8"?>
<ds:datastoreItem xmlns:ds="http://schemas.openxmlformats.org/officeDocument/2006/customXml" ds:itemID="{7A44DEC5-4F95-4933-B539-FE8BF9A674A7}"/>
</file>

<file path=customXml/itemProps3.xml><?xml version="1.0" encoding="utf-8"?>
<ds:datastoreItem xmlns:ds="http://schemas.openxmlformats.org/officeDocument/2006/customXml" ds:itemID="{105FDFB8-FC10-4941-A5AC-8AB988531C5F}">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customXml/itemProps4.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5768</Words>
  <Characters>32882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DOCUMENT HAS A CLASSIFICATION OF WHITE</dc:creator>
  <cp:keywords/>
  <dc:description/>
  <cp:lastModifiedBy>Colette Baldwin</cp:lastModifiedBy>
  <cp:revision>4</cp:revision>
  <cp:lastPrinted>2022-07-04T21:56:00Z</cp:lastPrinted>
  <dcterms:created xsi:type="dcterms:W3CDTF">2023-07-10T15:31:00Z</dcterms:created>
  <dcterms:modified xsi:type="dcterms:W3CDTF">2023-07-12T02:28:00Z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0x01010064B6ABD153718F40AB257D99BCA5D342</vt:lpwstr>
  </property>
  <property fmtid="{D5CDD505-2E9C-101B-9397-08002B2CF9AE}" pid="3" name="Order">
    <vt:r8>25200</vt:r8>
  </property>
  <property fmtid="{D5CDD505-2E9C-101B-9397-08002B2CF9AE}" pid="4" name="MediaServiceImageTags">
    <vt:lpwstr/>
  </property>
  <property fmtid="{D5CDD505-2E9C-101B-9397-08002B2CF9AE}" pid="5" name="MSIP_Label_2d7f055f-5347-41d4-8cbe-c035e83f4f3c_Enabled">
    <vt:lpwstr>true</vt:lpwstr>
  </property>
  <property fmtid="{D5CDD505-2E9C-101B-9397-08002B2CF9AE}" pid="6" name="MSIP_Label_2d7f055f-5347-41d4-8cbe-c035e83f4f3c_SetDate">
    <vt:lpwstr>2023-07-07T12:36:01Z</vt:lpwstr>
  </property>
  <property fmtid="{D5CDD505-2E9C-101B-9397-08002B2CF9AE}" pid="7" name="MSIP_Label_2d7f055f-5347-41d4-8cbe-c035e83f4f3c_Method">
    <vt:lpwstr>Standard</vt:lpwstr>
  </property>
  <property fmtid="{D5CDD505-2E9C-101B-9397-08002B2CF9AE}" pid="8" name="MSIP_Label_2d7f055f-5347-41d4-8cbe-c035e83f4f3c_Name">
    <vt:lpwstr>defa4170-0d19-0005-0004-bc88714345d2</vt:lpwstr>
  </property>
  <property fmtid="{D5CDD505-2E9C-101B-9397-08002B2CF9AE}" pid="9" name="MSIP_Label_2d7f055f-5347-41d4-8cbe-c035e83f4f3c_SiteId">
    <vt:lpwstr>883dbbc0-a334-4b54-87cf-04fa94aeafb8</vt:lpwstr>
  </property>
  <property fmtid="{D5CDD505-2E9C-101B-9397-08002B2CF9AE}" pid="10" name="MSIP_Label_2d7f055f-5347-41d4-8cbe-c035e83f4f3c_ActionId">
    <vt:lpwstr>6db2063a-3e20-4b65-8d7e-7fc24e5f5081</vt:lpwstr>
  </property>
  <property fmtid="{D5CDD505-2E9C-101B-9397-08002B2CF9AE}" pid="11" name="MSIP_Label_2d7f055f-5347-41d4-8cbe-c035e83f4f3c_ContentBits">
    <vt:lpwstr>0</vt:lpwstr>
  </property>
</Properties>
</file>