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987C4" w14:textId="6E2527A3" w:rsidR="000D5473" w:rsidRPr="000D5473" w:rsidRDefault="000D5473" w:rsidP="00CA150C">
      <w:pPr>
        <w:pStyle w:val="NormalWeb"/>
        <w:rPr>
          <w:rFonts w:ascii="Arial" w:hAnsi="Arial" w:cs="Arial"/>
          <w:b/>
          <w:bCs/>
        </w:rPr>
      </w:pPr>
      <w:r w:rsidRPr="000D5473">
        <w:rPr>
          <w:rFonts w:ascii="Arial" w:hAnsi="Arial" w:cs="Arial"/>
          <w:b/>
          <w:bCs/>
        </w:rPr>
        <w:t xml:space="preserve">REC Podcast Transcript – </w:t>
      </w:r>
      <w:r w:rsidRPr="00066BE5">
        <w:rPr>
          <w:rFonts w:ascii="Arial" w:hAnsi="Arial" w:cs="Arial"/>
          <w:b/>
          <w:bCs/>
        </w:rPr>
        <w:t>27 March</w:t>
      </w:r>
      <w:r w:rsidRPr="000D5473">
        <w:rPr>
          <w:rFonts w:ascii="Arial" w:hAnsi="Arial" w:cs="Arial"/>
          <w:b/>
          <w:bCs/>
        </w:rPr>
        <w:t xml:space="preserve"> 2024</w:t>
      </w:r>
    </w:p>
    <w:p w14:paraId="6632A953" w14:textId="5F2A6210" w:rsidR="000D5473" w:rsidRPr="00290174" w:rsidRDefault="000D5473" w:rsidP="00CA150C">
      <w:pPr>
        <w:pStyle w:val="NormalWeb"/>
        <w:rPr>
          <w:rFonts w:ascii="Arial" w:hAnsi="Arial" w:cs="Arial"/>
          <w:b/>
          <w:bCs/>
        </w:rPr>
      </w:pPr>
      <w:r w:rsidRPr="00066BE5">
        <w:rPr>
          <w:rFonts w:ascii="Arial" w:hAnsi="Arial" w:cs="Arial"/>
          <w:b/>
          <w:bCs/>
        </w:rPr>
        <w:t>Introduction to the REC</w:t>
      </w:r>
    </w:p>
    <w:p w14:paraId="21C7D42A" w14:textId="300DF499" w:rsidR="000D5473" w:rsidRPr="000E5B86" w:rsidRDefault="000D5473" w:rsidP="00066BE5">
      <w:pPr>
        <w:pStyle w:val="NormalWeb"/>
        <w:spacing w:before="0" w:beforeAutospacing="0"/>
        <w:rPr>
          <w:rFonts w:ascii="Arial" w:hAnsi="Arial" w:cs="Arial"/>
          <w:b/>
          <w:bCs/>
          <w:i/>
          <w:iCs/>
          <w:sz w:val="20"/>
          <w:szCs w:val="20"/>
        </w:rPr>
      </w:pPr>
      <w:r w:rsidRPr="000E5B86">
        <w:rPr>
          <w:rFonts w:ascii="Arial" w:hAnsi="Arial" w:cs="Arial"/>
          <w:b/>
          <w:bCs/>
          <w:i/>
          <w:iCs/>
          <w:sz w:val="20"/>
          <w:szCs w:val="20"/>
        </w:rPr>
        <w:t>P</w:t>
      </w:r>
      <w:r w:rsidR="00F2116D" w:rsidRPr="000E5B86">
        <w:rPr>
          <w:rFonts w:ascii="Arial" w:hAnsi="Arial" w:cs="Arial"/>
          <w:b/>
          <w:bCs/>
          <w:i/>
          <w:iCs/>
          <w:sz w:val="20"/>
          <w:szCs w:val="20"/>
        </w:rPr>
        <w:t xml:space="preserve">aul </w:t>
      </w:r>
      <w:r w:rsidRPr="000E5B86">
        <w:rPr>
          <w:rFonts w:ascii="Arial" w:hAnsi="Arial" w:cs="Arial"/>
          <w:b/>
          <w:bCs/>
          <w:i/>
          <w:iCs/>
          <w:sz w:val="20"/>
          <w:szCs w:val="20"/>
        </w:rPr>
        <w:t>R</w:t>
      </w:r>
      <w:r w:rsidR="00F2116D" w:rsidRPr="000E5B86">
        <w:rPr>
          <w:rFonts w:ascii="Arial" w:hAnsi="Arial" w:cs="Arial"/>
          <w:b/>
          <w:bCs/>
          <w:i/>
          <w:iCs/>
          <w:sz w:val="20"/>
          <w:szCs w:val="20"/>
        </w:rPr>
        <w:t>ocke</w:t>
      </w:r>
    </w:p>
    <w:p w14:paraId="7EED5107" w14:textId="33F1F7A0" w:rsidR="000D5473" w:rsidRPr="000E5B86" w:rsidRDefault="00B616DB" w:rsidP="000E5B86">
      <w:pPr>
        <w:pStyle w:val="NormalWeb"/>
        <w:spacing w:before="0" w:beforeAutospacing="0"/>
        <w:rPr>
          <w:rFonts w:ascii="Arial" w:hAnsi="Arial" w:cs="Arial"/>
          <w:i/>
          <w:iCs/>
          <w:sz w:val="20"/>
          <w:szCs w:val="20"/>
        </w:rPr>
      </w:pPr>
      <w:r w:rsidRPr="000E5B86">
        <w:rPr>
          <w:rFonts w:ascii="Arial" w:hAnsi="Arial" w:cs="Arial"/>
          <w:i/>
          <w:iCs/>
          <w:sz w:val="20"/>
          <w:szCs w:val="20"/>
        </w:rPr>
        <w:t>Hello and welcome to the latest podcast from the Retail Energy Code. My name is Paul Rocke and I’m the Head of Communications within the REC Code Manager team. And I’m joined today by my colleague Amelia Bray from the Code Manager Communications and Events team.</w:t>
      </w:r>
    </w:p>
    <w:p w14:paraId="53696C79" w14:textId="7A9A8EA9" w:rsidR="000D5473" w:rsidRPr="00F2116D" w:rsidRDefault="00237DB7" w:rsidP="00CA150C">
      <w:pPr>
        <w:pStyle w:val="NormalWeb"/>
        <w:rPr>
          <w:rFonts w:ascii="Arial" w:hAnsi="Arial" w:cs="Arial"/>
          <w:b/>
          <w:bCs/>
          <w:sz w:val="20"/>
          <w:szCs w:val="20"/>
        </w:rPr>
      </w:pPr>
      <w:r w:rsidRPr="00F2116D">
        <w:rPr>
          <w:rFonts w:ascii="Arial" w:hAnsi="Arial" w:cs="Arial"/>
          <w:b/>
          <w:bCs/>
          <w:sz w:val="20"/>
          <w:szCs w:val="20"/>
        </w:rPr>
        <w:t>A</w:t>
      </w:r>
      <w:r w:rsidR="00F2116D" w:rsidRPr="00F2116D">
        <w:rPr>
          <w:rFonts w:ascii="Arial" w:hAnsi="Arial" w:cs="Arial"/>
          <w:b/>
          <w:bCs/>
          <w:sz w:val="20"/>
          <w:szCs w:val="20"/>
        </w:rPr>
        <w:t xml:space="preserve">melia </w:t>
      </w:r>
      <w:r w:rsidRPr="00F2116D">
        <w:rPr>
          <w:rFonts w:ascii="Arial" w:hAnsi="Arial" w:cs="Arial"/>
          <w:b/>
          <w:bCs/>
          <w:sz w:val="20"/>
          <w:szCs w:val="20"/>
        </w:rPr>
        <w:t>B</w:t>
      </w:r>
      <w:r w:rsidR="00F2116D" w:rsidRPr="00F2116D">
        <w:rPr>
          <w:rFonts w:ascii="Arial" w:hAnsi="Arial" w:cs="Arial"/>
          <w:b/>
          <w:bCs/>
          <w:sz w:val="20"/>
          <w:szCs w:val="20"/>
        </w:rPr>
        <w:t>ray</w:t>
      </w:r>
    </w:p>
    <w:p w14:paraId="39641FF1" w14:textId="3E1F3629" w:rsidR="00237DB7" w:rsidRPr="00066BE5" w:rsidRDefault="00B616DB" w:rsidP="00CA150C">
      <w:pPr>
        <w:pStyle w:val="NormalWeb"/>
        <w:rPr>
          <w:rFonts w:ascii="Arial" w:hAnsi="Arial" w:cs="Arial"/>
          <w:sz w:val="20"/>
          <w:szCs w:val="20"/>
        </w:rPr>
      </w:pPr>
      <w:r w:rsidRPr="00066BE5">
        <w:rPr>
          <w:rFonts w:ascii="Arial" w:hAnsi="Arial" w:cs="Arial"/>
          <w:sz w:val="20"/>
          <w:szCs w:val="20"/>
        </w:rPr>
        <w:t>Hi Paul, thanks for having me on!</w:t>
      </w:r>
    </w:p>
    <w:p w14:paraId="24E9923F" w14:textId="35AA35E1" w:rsidR="00237DB7" w:rsidRPr="000E5B86" w:rsidRDefault="00237DB7" w:rsidP="00CA150C">
      <w:pPr>
        <w:pStyle w:val="NormalWeb"/>
        <w:rPr>
          <w:rFonts w:ascii="Arial" w:hAnsi="Arial" w:cs="Arial"/>
          <w:b/>
          <w:bCs/>
          <w:i/>
          <w:iCs/>
          <w:sz w:val="20"/>
          <w:szCs w:val="20"/>
        </w:rPr>
      </w:pPr>
      <w:r w:rsidRPr="000E5B86">
        <w:rPr>
          <w:rFonts w:ascii="Arial" w:hAnsi="Arial" w:cs="Arial"/>
          <w:b/>
          <w:bCs/>
          <w:i/>
          <w:iCs/>
          <w:sz w:val="20"/>
          <w:szCs w:val="20"/>
        </w:rPr>
        <w:t>PR</w:t>
      </w:r>
    </w:p>
    <w:p w14:paraId="4438AE43" w14:textId="6655C1DC" w:rsidR="00B616DB" w:rsidRPr="000E5B86" w:rsidRDefault="00B616DB" w:rsidP="00CA150C">
      <w:pPr>
        <w:pStyle w:val="NormalWeb"/>
        <w:rPr>
          <w:rFonts w:ascii="Arial" w:hAnsi="Arial" w:cs="Arial"/>
          <w:i/>
          <w:iCs/>
          <w:sz w:val="20"/>
          <w:szCs w:val="20"/>
        </w:rPr>
      </w:pPr>
      <w:r w:rsidRPr="000E5B86">
        <w:rPr>
          <w:rFonts w:ascii="Arial" w:hAnsi="Arial" w:cs="Arial"/>
          <w:i/>
          <w:iCs/>
          <w:sz w:val="20"/>
          <w:szCs w:val="20"/>
        </w:rPr>
        <w:t xml:space="preserve">It’s always a pleasure to hear from you Amelia. This week you’ve joined us to tell us all about a new event coming soon from the Code Manager. </w:t>
      </w:r>
    </w:p>
    <w:p w14:paraId="786EE5E1" w14:textId="3059FB32" w:rsidR="00F2116D" w:rsidRPr="00F2116D" w:rsidRDefault="00F2116D" w:rsidP="00CA150C">
      <w:pPr>
        <w:pStyle w:val="NormalWeb"/>
        <w:rPr>
          <w:rFonts w:ascii="Arial" w:hAnsi="Arial" w:cs="Arial"/>
          <w:b/>
          <w:bCs/>
          <w:sz w:val="20"/>
          <w:szCs w:val="20"/>
        </w:rPr>
      </w:pPr>
      <w:r w:rsidRPr="00F2116D">
        <w:rPr>
          <w:rFonts w:ascii="Arial" w:hAnsi="Arial" w:cs="Arial"/>
          <w:b/>
          <w:bCs/>
          <w:sz w:val="20"/>
          <w:szCs w:val="20"/>
        </w:rPr>
        <w:t>AB</w:t>
      </w:r>
    </w:p>
    <w:p w14:paraId="7183AB0A" w14:textId="2027951E" w:rsidR="00B616DB" w:rsidRDefault="00BF1751" w:rsidP="00CA150C">
      <w:pPr>
        <w:pStyle w:val="NormalWeb"/>
        <w:rPr>
          <w:rFonts w:ascii="Arial" w:hAnsi="Arial" w:cs="Arial"/>
          <w:sz w:val="20"/>
          <w:szCs w:val="20"/>
        </w:rPr>
      </w:pPr>
      <w:r w:rsidRPr="00066BE5">
        <w:rPr>
          <w:rFonts w:ascii="Arial" w:hAnsi="Arial" w:cs="Arial"/>
          <w:sz w:val="20"/>
          <w:szCs w:val="20"/>
        </w:rPr>
        <w:t>T</w:t>
      </w:r>
      <w:r w:rsidR="00B616DB" w:rsidRPr="00066BE5">
        <w:rPr>
          <w:rFonts w:ascii="Arial" w:hAnsi="Arial" w:cs="Arial"/>
          <w:sz w:val="20"/>
          <w:szCs w:val="20"/>
        </w:rPr>
        <w:t>hat’s right Paul. In a few short weeks we will be hosting our latest online webinar which will provide a high-level Introduction to the Retail Energy Code. We’ll look to offer a broad overview of many key aspects of the REC and REC processes, targeted at people who are perhaps new to the industry or the codes landscape</w:t>
      </w:r>
      <w:r w:rsidR="00DC0FCE" w:rsidRPr="00066BE5">
        <w:rPr>
          <w:rFonts w:ascii="Arial" w:hAnsi="Arial" w:cs="Arial"/>
          <w:sz w:val="20"/>
          <w:szCs w:val="20"/>
        </w:rPr>
        <w:t>, or perhaps are part of an organisation that recently acceded to the REC or is going through the accession process</w:t>
      </w:r>
      <w:r w:rsidR="00B616DB" w:rsidRPr="00066BE5">
        <w:rPr>
          <w:rFonts w:ascii="Arial" w:hAnsi="Arial" w:cs="Arial"/>
          <w:sz w:val="20"/>
          <w:szCs w:val="20"/>
        </w:rPr>
        <w:t>.</w:t>
      </w:r>
    </w:p>
    <w:p w14:paraId="21141BED" w14:textId="19FEE1C6" w:rsidR="00F2116D" w:rsidRPr="000E5B86" w:rsidRDefault="00F2116D" w:rsidP="00CA150C">
      <w:pPr>
        <w:pStyle w:val="NormalWeb"/>
        <w:rPr>
          <w:rFonts w:ascii="Arial" w:hAnsi="Arial" w:cs="Arial"/>
          <w:b/>
          <w:bCs/>
          <w:i/>
          <w:iCs/>
          <w:sz w:val="20"/>
          <w:szCs w:val="20"/>
        </w:rPr>
      </w:pPr>
      <w:r w:rsidRPr="000E5B86">
        <w:rPr>
          <w:rFonts w:ascii="Arial" w:hAnsi="Arial" w:cs="Arial"/>
          <w:b/>
          <w:bCs/>
          <w:i/>
          <w:iCs/>
          <w:sz w:val="20"/>
          <w:szCs w:val="20"/>
        </w:rPr>
        <w:t>PR</w:t>
      </w:r>
    </w:p>
    <w:p w14:paraId="22C058F5" w14:textId="20DC1942" w:rsidR="00B616DB" w:rsidRPr="000E5B86" w:rsidRDefault="00DC0FCE" w:rsidP="00CA150C">
      <w:pPr>
        <w:pStyle w:val="NormalWeb"/>
        <w:rPr>
          <w:rFonts w:ascii="Arial" w:hAnsi="Arial" w:cs="Arial"/>
          <w:i/>
          <w:iCs/>
          <w:sz w:val="20"/>
          <w:szCs w:val="20"/>
        </w:rPr>
      </w:pPr>
      <w:r w:rsidRPr="000E5B86">
        <w:rPr>
          <w:rFonts w:ascii="Arial" w:hAnsi="Arial" w:cs="Arial"/>
          <w:i/>
          <w:iCs/>
          <w:sz w:val="20"/>
          <w:szCs w:val="20"/>
        </w:rPr>
        <w:t>Perhaps not for those who have been working closely on the REC and its predecessors for a number of years then?</w:t>
      </w:r>
    </w:p>
    <w:p w14:paraId="3B320CC9" w14:textId="777AC64F" w:rsidR="00F2116D" w:rsidRPr="000E5B86" w:rsidRDefault="00F2116D" w:rsidP="00CA150C">
      <w:pPr>
        <w:pStyle w:val="NormalWeb"/>
        <w:rPr>
          <w:rFonts w:ascii="Arial" w:hAnsi="Arial" w:cs="Arial"/>
          <w:b/>
          <w:bCs/>
          <w:sz w:val="20"/>
          <w:szCs w:val="20"/>
        </w:rPr>
      </w:pPr>
      <w:r w:rsidRPr="000E5B86">
        <w:rPr>
          <w:rFonts w:ascii="Arial" w:hAnsi="Arial" w:cs="Arial"/>
          <w:b/>
          <w:bCs/>
          <w:sz w:val="20"/>
          <w:szCs w:val="20"/>
        </w:rPr>
        <w:t>AB</w:t>
      </w:r>
    </w:p>
    <w:p w14:paraId="415794EA" w14:textId="37927609" w:rsidR="00DC0FCE" w:rsidRDefault="00DC0FCE" w:rsidP="00CA150C">
      <w:pPr>
        <w:pStyle w:val="NormalWeb"/>
        <w:rPr>
          <w:rFonts w:ascii="Arial" w:hAnsi="Arial" w:cs="Arial"/>
          <w:sz w:val="20"/>
          <w:szCs w:val="20"/>
        </w:rPr>
      </w:pPr>
      <w:r w:rsidRPr="00066BE5">
        <w:rPr>
          <w:rFonts w:ascii="Arial" w:hAnsi="Arial" w:cs="Arial"/>
          <w:sz w:val="20"/>
          <w:szCs w:val="20"/>
        </w:rPr>
        <w:t>Anyone can choose to attend if they want to come along for a refresher, but the content of this webinar will be deliberately high-level to support those who will have had less previous exposure to the REC. We’ll welcome questions throughout the event, but any discussions that get into more detailed or technical subject matter areas will be taken outside of the webinar, so that maximum time can be spent supporting our target audience.</w:t>
      </w:r>
    </w:p>
    <w:p w14:paraId="4F4D91F2" w14:textId="7CC1C59A" w:rsidR="00F2116D" w:rsidRPr="000E5B86" w:rsidRDefault="00F2116D" w:rsidP="00CA150C">
      <w:pPr>
        <w:pStyle w:val="NormalWeb"/>
        <w:rPr>
          <w:rFonts w:ascii="Arial" w:hAnsi="Arial" w:cs="Arial"/>
          <w:b/>
          <w:bCs/>
          <w:i/>
          <w:iCs/>
          <w:sz w:val="20"/>
          <w:szCs w:val="20"/>
        </w:rPr>
      </w:pPr>
      <w:r w:rsidRPr="000E5B86">
        <w:rPr>
          <w:rFonts w:ascii="Arial" w:hAnsi="Arial" w:cs="Arial"/>
          <w:b/>
          <w:bCs/>
          <w:i/>
          <w:iCs/>
          <w:sz w:val="20"/>
          <w:szCs w:val="20"/>
        </w:rPr>
        <w:t>PR</w:t>
      </w:r>
    </w:p>
    <w:p w14:paraId="7C563B71" w14:textId="0F3ED7A3" w:rsidR="000E5B86" w:rsidRPr="00290174" w:rsidRDefault="00DC0FCE" w:rsidP="00CA150C">
      <w:pPr>
        <w:pStyle w:val="NormalWeb"/>
        <w:rPr>
          <w:rFonts w:ascii="Arial" w:hAnsi="Arial" w:cs="Arial"/>
          <w:i/>
          <w:iCs/>
          <w:sz w:val="20"/>
          <w:szCs w:val="20"/>
        </w:rPr>
      </w:pPr>
      <w:r w:rsidRPr="000E5B86">
        <w:rPr>
          <w:rFonts w:ascii="Arial" w:hAnsi="Arial" w:cs="Arial"/>
          <w:i/>
          <w:iCs/>
          <w:sz w:val="20"/>
          <w:szCs w:val="20"/>
        </w:rPr>
        <w:t>Makes sense to me! So, what can our attendees expect to be covered at this Introduction to the REC Webinar?</w:t>
      </w:r>
    </w:p>
    <w:p w14:paraId="3482D7A2" w14:textId="37DF5B34" w:rsidR="000E5B86" w:rsidRPr="000E5B86" w:rsidRDefault="000E5B86" w:rsidP="00CA150C">
      <w:pPr>
        <w:pStyle w:val="NormalWeb"/>
        <w:rPr>
          <w:rFonts w:ascii="Arial" w:hAnsi="Arial" w:cs="Arial"/>
          <w:b/>
          <w:bCs/>
          <w:sz w:val="20"/>
          <w:szCs w:val="20"/>
        </w:rPr>
      </w:pPr>
      <w:r w:rsidRPr="000E5B86">
        <w:rPr>
          <w:rFonts w:ascii="Arial" w:hAnsi="Arial" w:cs="Arial"/>
          <w:b/>
          <w:bCs/>
          <w:sz w:val="20"/>
          <w:szCs w:val="20"/>
        </w:rPr>
        <w:t>AB</w:t>
      </w:r>
    </w:p>
    <w:p w14:paraId="5BEDDCE8" w14:textId="5E2856B5" w:rsidR="00DC0FCE" w:rsidRPr="00066BE5" w:rsidRDefault="00DC0FCE" w:rsidP="00CA150C">
      <w:pPr>
        <w:pStyle w:val="NormalWeb"/>
        <w:rPr>
          <w:rFonts w:ascii="Arial" w:hAnsi="Arial" w:cs="Arial"/>
          <w:sz w:val="20"/>
          <w:szCs w:val="20"/>
        </w:rPr>
      </w:pPr>
      <w:r w:rsidRPr="00066BE5">
        <w:rPr>
          <w:rFonts w:ascii="Arial" w:hAnsi="Arial" w:cs="Arial"/>
          <w:sz w:val="20"/>
          <w:szCs w:val="20"/>
        </w:rPr>
        <w:t>We’ve published a provisional agenda for the webinar on the REC Portal – although this remains subject to change, we expect that the session will go over the following key areas:</w:t>
      </w:r>
    </w:p>
    <w:p w14:paraId="48A2DE8D" w14:textId="2D4D5B50" w:rsidR="00DC0FCE"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The purpose and scope of the REC</w:t>
      </w:r>
    </w:p>
    <w:p w14:paraId="3D5DB9F9" w14:textId="5ED08134"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The process for applying to become a REC Party</w:t>
      </w:r>
    </w:p>
    <w:p w14:paraId="21A2383B" w14:textId="25BEF809"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The role of RECCo and the REC Code Manager</w:t>
      </w:r>
    </w:p>
    <w:p w14:paraId="75E79C25" w14:textId="2931460E"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Navigating the REC Portal and Digital Navigator service</w:t>
      </w:r>
    </w:p>
    <w:p w14:paraId="1ACA228C" w14:textId="165B2AFE"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Understanding the Enquiry Services and Central Switching Service</w:t>
      </w:r>
    </w:p>
    <w:p w14:paraId="37648573" w14:textId="24F22C44"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lastRenderedPageBreak/>
        <w:t>The REC Performance Assurance Framework</w:t>
      </w:r>
    </w:p>
    <w:p w14:paraId="7CE507F4" w14:textId="6851009B"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The REC Change Process, including how to raise a Change Proposal</w:t>
      </w:r>
    </w:p>
    <w:p w14:paraId="19331DEB" w14:textId="3D53F0F4"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The role of the Operational Account Manager</w:t>
      </w:r>
    </w:p>
    <w:p w14:paraId="7D56FB59" w14:textId="53C1C03E" w:rsidR="00667D94" w:rsidRPr="00066BE5" w:rsidRDefault="00667D94" w:rsidP="000E5B86">
      <w:pPr>
        <w:pStyle w:val="NormalWeb"/>
        <w:numPr>
          <w:ilvl w:val="0"/>
          <w:numId w:val="2"/>
        </w:numPr>
        <w:spacing w:line="276" w:lineRule="auto"/>
        <w:rPr>
          <w:rFonts w:ascii="Arial" w:hAnsi="Arial" w:cs="Arial"/>
          <w:sz w:val="20"/>
          <w:szCs w:val="20"/>
        </w:rPr>
      </w:pPr>
      <w:r w:rsidRPr="00066BE5">
        <w:rPr>
          <w:rFonts w:ascii="Arial" w:hAnsi="Arial" w:cs="Arial"/>
          <w:sz w:val="20"/>
          <w:szCs w:val="20"/>
        </w:rPr>
        <w:t>And how to keep up to date with everything that happens within the REC.</w:t>
      </w:r>
    </w:p>
    <w:p w14:paraId="49C510CD" w14:textId="4890A7C2" w:rsidR="00667D94" w:rsidRPr="00066BE5" w:rsidRDefault="00667D94" w:rsidP="00CA150C">
      <w:pPr>
        <w:pStyle w:val="NormalWeb"/>
        <w:rPr>
          <w:rFonts w:ascii="Arial" w:hAnsi="Arial" w:cs="Arial"/>
          <w:sz w:val="20"/>
          <w:szCs w:val="20"/>
        </w:rPr>
      </w:pPr>
      <w:r w:rsidRPr="00066BE5">
        <w:rPr>
          <w:rFonts w:ascii="Arial" w:hAnsi="Arial" w:cs="Arial"/>
          <w:sz w:val="20"/>
          <w:szCs w:val="20"/>
        </w:rPr>
        <w:t>And if any prospective attendee has something in particular that they want to be covered in the session…</w:t>
      </w:r>
    </w:p>
    <w:p w14:paraId="158E7F29" w14:textId="35BE8FCE" w:rsidR="00667D94" w:rsidRPr="00066BE5" w:rsidRDefault="00667D94" w:rsidP="00CA150C">
      <w:pPr>
        <w:pStyle w:val="NormalWeb"/>
        <w:rPr>
          <w:rFonts w:ascii="Arial" w:hAnsi="Arial" w:cs="Arial"/>
          <w:sz w:val="20"/>
          <w:szCs w:val="20"/>
        </w:rPr>
      </w:pPr>
      <w:r w:rsidRPr="00066BE5">
        <w:rPr>
          <w:rFonts w:ascii="Arial" w:hAnsi="Arial" w:cs="Arial"/>
          <w:sz w:val="20"/>
          <w:szCs w:val="20"/>
        </w:rPr>
        <w:t xml:space="preserve">We always invite our attendees to get in touch with us ahead of the event if they have any questions they especially want to be addressed. It’s actually really helpful when people do, as it really helps us to shape our agendas and get the most value out of the webinar for attendees. </w:t>
      </w:r>
    </w:p>
    <w:p w14:paraId="088754AC" w14:textId="76A5A9AE" w:rsidR="000E5B86" w:rsidRPr="000E5B86" w:rsidRDefault="000E5B86" w:rsidP="00CA150C">
      <w:pPr>
        <w:pStyle w:val="NormalWeb"/>
        <w:rPr>
          <w:rFonts w:ascii="Arial" w:hAnsi="Arial" w:cs="Arial"/>
          <w:b/>
          <w:bCs/>
          <w:i/>
          <w:iCs/>
          <w:sz w:val="20"/>
          <w:szCs w:val="20"/>
        </w:rPr>
      </w:pPr>
      <w:r w:rsidRPr="000E5B86">
        <w:rPr>
          <w:rFonts w:ascii="Arial" w:hAnsi="Arial" w:cs="Arial"/>
          <w:b/>
          <w:bCs/>
          <w:i/>
          <w:iCs/>
          <w:sz w:val="20"/>
          <w:szCs w:val="20"/>
        </w:rPr>
        <w:t>PR</w:t>
      </w:r>
    </w:p>
    <w:p w14:paraId="775F0238" w14:textId="6A9F9E43" w:rsidR="00667D94" w:rsidRPr="000E5B86" w:rsidRDefault="00667D94" w:rsidP="00CA150C">
      <w:pPr>
        <w:pStyle w:val="NormalWeb"/>
        <w:rPr>
          <w:rFonts w:ascii="Arial" w:hAnsi="Arial" w:cs="Arial"/>
          <w:i/>
          <w:iCs/>
          <w:sz w:val="20"/>
          <w:szCs w:val="20"/>
        </w:rPr>
      </w:pPr>
      <w:r w:rsidRPr="000E5B86">
        <w:rPr>
          <w:rFonts w:ascii="Arial" w:hAnsi="Arial" w:cs="Arial"/>
          <w:i/>
          <w:iCs/>
          <w:sz w:val="20"/>
          <w:szCs w:val="20"/>
        </w:rPr>
        <w:t>Fantastic – who can attendees expect to hear from at the event?</w:t>
      </w:r>
    </w:p>
    <w:p w14:paraId="525627E9" w14:textId="2082E70D" w:rsidR="000E5B86" w:rsidRPr="000E5B86" w:rsidRDefault="000E5B86" w:rsidP="00CA150C">
      <w:pPr>
        <w:pStyle w:val="NormalWeb"/>
        <w:rPr>
          <w:rFonts w:ascii="Arial" w:hAnsi="Arial" w:cs="Arial"/>
          <w:b/>
          <w:bCs/>
          <w:sz w:val="20"/>
          <w:szCs w:val="20"/>
        </w:rPr>
      </w:pPr>
      <w:r w:rsidRPr="000E5B86">
        <w:rPr>
          <w:rFonts w:ascii="Arial" w:hAnsi="Arial" w:cs="Arial"/>
          <w:b/>
          <w:bCs/>
          <w:sz w:val="20"/>
          <w:szCs w:val="20"/>
        </w:rPr>
        <w:t>AB</w:t>
      </w:r>
    </w:p>
    <w:p w14:paraId="1DCCE968" w14:textId="36F9CB0F" w:rsidR="00667D94" w:rsidRDefault="00667D94" w:rsidP="00CA150C">
      <w:pPr>
        <w:pStyle w:val="NormalWeb"/>
        <w:rPr>
          <w:rFonts w:ascii="Arial" w:hAnsi="Arial" w:cs="Arial"/>
          <w:sz w:val="20"/>
          <w:szCs w:val="20"/>
        </w:rPr>
      </w:pPr>
      <w:r w:rsidRPr="00066BE5">
        <w:rPr>
          <w:rFonts w:ascii="Arial" w:hAnsi="Arial" w:cs="Arial"/>
          <w:sz w:val="20"/>
          <w:szCs w:val="20"/>
        </w:rPr>
        <w:t>We’ll have subject matter experts from across the Code Manager team lined up to present on their specialist areas and available throughout to answer questions from our attendees. And in case you’ve forgotten, you’re down to host the event</w:t>
      </w:r>
      <w:r w:rsidR="00241A4C" w:rsidRPr="00066BE5">
        <w:rPr>
          <w:rFonts w:ascii="Arial" w:hAnsi="Arial" w:cs="Arial"/>
          <w:sz w:val="20"/>
          <w:szCs w:val="20"/>
        </w:rPr>
        <w:t>, Paul</w:t>
      </w:r>
      <w:r w:rsidRPr="00066BE5">
        <w:rPr>
          <w:rFonts w:ascii="Arial" w:hAnsi="Arial" w:cs="Arial"/>
          <w:sz w:val="20"/>
          <w:szCs w:val="20"/>
        </w:rPr>
        <w:t xml:space="preserve">! </w:t>
      </w:r>
    </w:p>
    <w:p w14:paraId="24EF0E91" w14:textId="037A6C20" w:rsidR="000E5B86" w:rsidRPr="000E5B86" w:rsidRDefault="000E5B86" w:rsidP="00CA150C">
      <w:pPr>
        <w:pStyle w:val="NormalWeb"/>
        <w:rPr>
          <w:rFonts w:ascii="Arial" w:hAnsi="Arial" w:cs="Arial"/>
          <w:b/>
          <w:bCs/>
          <w:i/>
          <w:iCs/>
          <w:sz w:val="20"/>
          <w:szCs w:val="20"/>
        </w:rPr>
      </w:pPr>
      <w:r w:rsidRPr="000E5B86">
        <w:rPr>
          <w:rFonts w:ascii="Arial" w:hAnsi="Arial" w:cs="Arial"/>
          <w:b/>
          <w:bCs/>
          <w:i/>
          <w:iCs/>
          <w:sz w:val="20"/>
          <w:szCs w:val="20"/>
        </w:rPr>
        <w:t>PR</w:t>
      </w:r>
    </w:p>
    <w:p w14:paraId="384E64D2" w14:textId="3A90E16F" w:rsidR="00667D94" w:rsidRPr="000E5B86" w:rsidRDefault="00667D94" w:rsidP="00CA150C">
      <w:pPr>
        <w:pStyle w:val="NormalWeb"/>
        <w:rPr>
          <w:rFonts w:ascii="Arial" w:hAnsi="Arial" w:cs="Arial"/>
          <w:i/>
          <w:iCs/>
          <w:sz w:val="20"/>
          <w:szCs w:val="20"/>
        </w:rPr>
      </w:pPr>
      <w:r w:rsidRPr="000E5B86">
        <w:rPr>
          <w:rFonts w:ascii="Arial" w:hAnsi="Arial" w:cs="Arial"/>
          <w:i/>
          <w:iCs/>
          <w:sz w:val="20"/>
          <w:szCs w:val="20"/>
        </w:rPr>
        <w:t>I hadn’t forgotten, it’s locked down in my diary. Speaking of which, we should probably let our listeners know when the event will be taking place!</w:t>
      </w:r>
    </w:p>
    <w:p w14:paraId="3BB04B23" w14:textId="26D9B360" w:rsidR="000E5B86" w:rsidRPr="000E5B86" w:rsidRDefault="000E5B86" w:rsidP="00CA150C">
      <w:pPr>
        <w:pStyle w:val="NormalWeb"/>
        <w:rPr>
          <w:rFonts w:ascii="Arial" w:hAnsi="Arial" w:cs="Arial"/>
          <w:b/>
          <w:bCs/>
          <w:sz w:val="20"/>
          <w:szCs w:val="20"/>
        </w:rPr>
      </w:pPr>
      <w:r w:rsidRPr="000E5B86">
        <w:rPr>
          <w:rFonts w:ascii="Arial" w:hAnsi="Arial" w:cs="Arial"/>
          <w:b/>
          <w:bCs/>
          <w:sz w:val="20"/>
          <w:szCs w:val="20"/>
        </w:rPr>
        <w:t>AB</w:t>
      </w:r>
    </w:p>
    <w:p w14:paraId="53A85C03" w14:textId="04D1423D" w:rsidR="00EB772F" w:rsidRDefault="00667D94" w:rsidP="00CA150C">
      <w:pPr>
        <w:pStyle w:val="NormalWeb"/>
        <w:rPr>
          <w:rFonts w:ascii="Arial" w:hAnsi="Arial" w:cs="Arial"/>
          <w:sz w:val="20"/>
          <w:szCs w:val="20"/>
        </w:rPr>
      </w:pPr>
      <w:r w:rsidRPr="00066BE5">
        <w:rPr>
          <w:rFonts w:ascii="Arial" w:hAnsi="Arial" w:cs="Arial"/>
          <w:sz w:val="20"/>
          <w:szCs w:val="20"/>
        </w:rPr>
        <w:t xml:space="preserve">The date for the diary is the </w:t>
      </w:r>
      <w:r w:rsidR="00EB772F" w:rsidRPr="00066BE5">
        <w:rPr>
          <w:rFonts w:ascii="Arial" w:hAnsi="Arial" w:cs="Arial"/>
          <w:sz w:val="20"/>
          <w:szCs w:val="20"/>
        </w:rPr>
        <w:t>twenty-fifth</w:t>
      </w:r>
      <w:r w:rsidRPr="00066BE5">
        <w:rPr>
          <w:rFonts w:ascii="Arial" w:hAnsi="Arial" w:cs="Arial"/>
          <w:sz w:val="20"/>
          <w:szCs w:val="20"/>
        </w:rPr>
        <w:t xml:space="preserve"> of April, </w:t>
      </w:r>
      <w:r w:rsidR="00EB772F" w:rsidRPr="00066BE5">
        <w:rPr>
          <w:rFonts w:ascii="Arial" w:hAnsi="Arial" w:cs="Arial"/>
          <w:sz w:val="20"/>
          <w:szCs w:val="20"/>
        </w:rPr>
        <w:t>starting at 10am and targeting a finish before 12:30. Registrations to sign up for the event are open now until the day before the event, and you can find a link to sign up by visiting the REC Portal. All our events have a dedicated page in the REC Wiki, or you can search for the REC Events page to see all upcoming events in a list.</w:t>
      </w:r>
    </w:p>
    <w:p w14:paraId="42F5F896" w14:textId="6B0BAE9D" w:rsidR="000E5B86" w:rsidRPr="000E5B86" w:rsidRDefault="000E5B86" w:rsidP="00CA150C">
      <w:pPr>
        <w:pStyle w:val="NormalWeb"/>
        <w:rPr>
          <w:rFonts w:ascii="Arial" w:hAnsi="Arial" w:cs="Arial"/>
          <w:b/>
          <w:bCs/>
          <w:i/>
          <w:iCs/>
          <w:sz w:val="20"/>
          <w:szCs w:val="20"/>
        </w:rPr>
      </w:pPr>
      <w:r w:rsidRPr="000E5B86">
        <w:rPr>
          <w:rFonts w:ascii="Arial" w:hAnsi="Arial" w:cs="Arial"/>
          <w:b/>
          <w:bCs/>
          <w:i/>
          <w:iCs/>
          <w:sz w:val="20"/>
          <w:szCs w:val="20"/>
        </w:rPr>
        <w:t>PR</w:t>
      </w:r>
    </w:p>
    <w:p w14:paraId="36669078" w14:textId="255E8D1C" w:rsidR="00EB772F" w:rsidRPr="000E5B86" w:rsidRDefault="00EB772F" w:rsidP="00CA150C">
      <w:pPr>
        <w:pStyle w:val="NormalWeb"/>
        <w:rPr>
          <w:rFonts w:ascii="Arial" w:hAnsi="Arial" w:cs="Arial"/>
          <w:i/>
          <w:iCs/>
          <w:sz w:val="20"/>
          <w:szCs w:val="20"/>
        </w:rPr>
      </w:pPr>
      <w:r w:rsidRPr="000E5B86">
        <w:rPr>
          <w:rFonts w:ascii="Arial" w:hAnsi="Arial" w:cs="Arial"/>
          <w:i/>
          <w:iCs/>
          <w:sz w:val="20"/>
          <w:szCs w:val="20"/>
        </w:rPr>
        <w:t>What about our listeners who’d love to come along to the event but their busy diaries are getting in the way?</w:t>
      </w:r>
    </w:p>
    <w:p w14:paraId="5FD02CDF" w14:textId="1C7229C9" w:rsidR="000E5B86" w:rsidRPr="000E5B86" w:rsidRDefault="000E5B86" w:rsidP="00CA150C">
      <w:pPr>
        <w:pStyle w:val="NormalWeb"/>
        <w:rPr>
          <w:rFonts w:ascii="Arial" w:hAnsi="Arial" w:cs="Arial"/>
          <w:b/>
          <w:bCs/>
          <w:sz w:val="20"/>
          <w:szCs w:val="20"/>
        </w:rPr>
      </w:pPr>
      <w:r w:rsidRPr="000E5B86">
        <w:rPr>
          <w:rFonts w:ascii="Arial" w:hAnsi="Arial" w:cs="Arial"/>
          <w:b/>
          <w:bCs/>
          <w:sz w:val="20"/>
          <w:szCs w:val="20"/>
        </w:rPr>
        <w:t>AB</w:t>
      </w:r>
    </w:p>
    <w:p w14:paraId="4EBB8883" w14:textId="3A36B525" w:rsidR="00EB772F" w:rsidRPr="00066BE5" w:rsidRDefault="00EB772F" w:rsidP="00CA150C">
      <w:pPr>
        <w:pStyle w:val="NormalWeb"/>
        <w:rPr>
          <w:rFonts w:ascii="Arial" w:hAnsi="Arial" w:cs="Arial"/>
          <w:sz w:val="20"/>
          <w:szCs w:val="20"/>
        </w:rPr>
      </w:pPr>
      <w:r w:rsidRPr="00066BE5">
        <w:rPr>
          <w:rFonts w:ascii="Arial" w:hAnsi="Arial" w:cs="Arial"/>
          <w:sz w:val="20"/>
          <w:szCs w:val="20"/>
        </w:rPr>
        <w:t>All REC Events are recorded and uploaded to our YouTube channel in the days following the event, and this one will be no exception. The recordings are also made available on the REC Wiki pages, and we’ll send a notice out on our LinkedIn page and through the REC Weekly Bulletin once the recording is published. We’ll also make the event slides available on the REC Portal.</w:t>
      </w:r>
    </w:p>
    <w:p w14:paraId="1E368D27" w14:textId="1EC23716" w:rsidR="00EB772F" w:rsidRDefault="00EB772F" w:rsidP="00CA150C">
      <w:pPr>
        <w:pStyle w:val="NormalWeb"/>
        <w:rPr>
          <w:rFonts w:ascii="Arial" w:hAnsi="Arial" w:cs="Arial"/>
          <w:sz w:val="20"/>
          <w:szCs w:val="20"/>
        </w:rPr>
      </w:pPr>
      <w:r w:rsidRPr="00066BE5">
        <w:rPr>
          <w:rFonts w:ascii="Arial" w:hAnsi="Arial" w:cs="Arial"/>
          <w:sz w:val="20"/>
          <w:szCs w:val="20"/>
        </w:rPr>
        <w:t>Depending on feedback from this event, we’ll also be looking to run this same session more frequently, so that we can continue to offer this high-level overview to new entrants to the industry over a longer period of time.</w:t>
      </w:r>
    </w:p>
    <w:p w14:paraId="434A2662" w14:textId="77777777" w:rsidR="00290174" w:rsidRDefault="00290174" w:rsidP="00CA150C">
      <w:pPr>
        <w:pStyle w:val="NormalWeb"/>
        <w:rPr>
          <w:rFonts w:ascii="Arial" w:hAnsi="Arial" w:cs="Arial"/>
          <w:sz w:val="20"/>
          <w:szCs w:val="20"/>
        </w:rPr>
      </w:pPr>
    </w:p>
    <w:p w14:paraId="774760E5" w14:textId="77777777" w:rsidR="00290174" w:rsidRDefault="00290174" w:rsidP="00CA150C">
      <w:pPr>
        <w:pStyle w:val="NormalWeb"/>
        <w:rPr>
          <w:rFonts w:ascii="Arial" w:hAnsi="Arial" w:cs="Arial"/>
          <w:sz w:val="20"/>
          <w:szCs w:val="20"/>
        </w:rPr>
      </w:pPr>
    </w:p>
    <w:p w14:paraId="0CF48FF4" w14:textId="38CB52DF" w:rsidR="000E5B86" w:rsidRPr="000E5B86" w:rsidRDefault="000E5B86" w:rsidP="00CA150C">
      <w:pPr>
        <w:pStyle w:val="NormalWeb"/>
        <w:rPr>
          <w:rFonts w:ascii="Arial" w:hAnsi="Arial" w:cs="Arial"/>
          <w:b/>
          <w:bCs/>
          <w:i/>
          <w:iCs/>
          <w:sz w:val="20"/>
          <w:szCs w:val="20"/>
        </w:rPr>
      </w:pPr>
      <w:r w:rsidRPr="000E5B86">
        <w:rPr>
          <w:rFonts w:ascii="Arial" w:hAnsi="Arial" w:cs="Arial"/>
          <w:b/>
          <w:bCs/>
          <w:i/>
          <w:iCs/>
          <w:sz w:val="20"/>
          <w:szCs w:val="20"/>
        </w:rPr>
        <w:t>PR</w:t>
      </w:r>
    </w:p>
    <w:p w14:paraId="655BB72C" w14:textId="68FD67AD" w:rsidR="00EB772F" w:rsidRPr="000E5B86" w:rsidRDefault="00EB772F" w:rsidP="00CA150C">
      <w:pPr>
        <w:pStyle w:val="NormalWeb"/>
        <w:rPr>
          <w:rFonts w:ascii="Arial" w:hAnsi="Arial" w:cs="Arial"/>
          <w:i/>
          <w:iCs/>
          <w:sz w:val="20"/>
          <w:szCs w:val="20"/>
        </w:rPr>
      </w:pPr>
      <w:r w:rsidRPr="000E5B86">
        <w:rPr>
          <w:rFonts w:ascii="Arial" w:hAnsi="Arial" w:cs="Arial"/>
          <w:i/>
          <w:iCs/>
          <w:sz w:val="20"/>
          <w:szCs w:val="20"/>
        </w:rPr>
        <w:lastRenderedPageBreak/>
        <w:t>Sounds great, thanks Amelia. Is there anything else you wanted to make our listeners aware of today?</w:t>
      </w:r>
    </w:p>
    <w:p w14:paraId="373695EA" w14:textId="69C2CEC7" w:rsidR="000E5B86" w:rsidRPr="000E5B86" w:rsidRDefault="000E5B86" w:rsidP="00CA150C">
      <w:pPr>
        <w:pStyle w:val="NormalWeb"/>
        <w:rPr>
          <w:rFonts w:ascii="Arial" w:hAnsi="Arial" w:cs="Arial"/>
          <w:b/>
          <w:bCs/>
          <w:sz w:val="20"/>
          <w:szCs w:val="20"/>
        </w:rPr>
      </w:pPr>
      <w:r w:rsidRPr="000E5B86">
        <w:rPr>
          <w:rFonts w:ascii="Arial" w:hAnsi="Arial" w:cs="Arial"/>
          <w:b/>
          <w:bCs/>
          <w:sz w:val="20"/>
          <w:szCs w:val="20"/>
        </w:rPr>
        <w:t>AB</w:t>
      </w:r>
    </w:p>
    <w:p w14:paraId="17FDCEF7" w14:textId="4E8A28F5" w:rsidR="00EB772F" w:rsidRDefault="00EB772F" w:rsidP="00CA150C">
      <w:pPr>
        <w:pStyle w:val="NormalWeb"/>
        <w:rPr>
          <w:rFonts w:ascii="Arial" w:hAnsi="Arial" w:cs="Arial"/>
          <w:sz w:val="20"/>
          <w:szCs w:val="20"/>
        </w:rPr>
      </w:pPr>
      <w:r w:rsidRPr="00066BE5">
        <w:rPr>
          <w:rFonts w:ascii="Arial" w:hAnsi="Arial" w:cs="Arial"/>
          <w:sz w:val="20"/>
          <w:szCs w:val="20"/>
        </w:rPr>
        <w:t xml:space="preserve">I think that about covers it – of course we’re always happy to answer any questions or receive feedback, and the best way to get in touch is probably to raise an email to our Service Desk – </w:t>
      </w:r>
      <w:hyperlink r:id="rId8" w:history="1">
        <w:r w:rsidRPr="00066BE5">
          <w:rPr>
            <w:rFonts w:ascii="Arial" w:hAnsi="Arial" w:cs="Arial"/>
            <w:sz w:val="20"/>
            <w:szCs w:val="20"/>
          </w:rPr>
          <w:t>enquiries@recmanager.co.uk</w:t>
        </w:r>
      </w:hyperlink>
      <w:r w:rsidRPr="00066BE5">
        <w:rPr>
          <w:rFonts w:ascii="Arial" w:hAnsi="Arial" w:cs="Arial"/>
          <w:sz w:val="20"/>
          <w:szCs w:val="20"/>
        </w:rPr>
        <w:t>. Otherwise, only that we’re looking forward to welcoming you to the Introduction to the REC webinar on the twenty-fifth!</w:t>
      </w:r>
    </w:p>
    <w:p w14:paraId="5F744961" w14:textId="4CD7E009" w:rsidR="000E5B86" w:rsidRPr="000E5B86" w:rsidRDefault="000E5B86" w:rsidP="00CA150C">
      <w:pPr>
        <w:pStyle w:val="NormalWeb"/>
        <w:rPr>
          <w:rFonts w:ascii="Arial" w:hAnsi="Arial" w:cs="Arial"/>
          <w:b/>
          <w:bCs/>
          <w:i/>
          <w:iCs/>
          <w:sz w:val="20"/>
          <w:szCs w:val="20"/>
        </w:rPr>
      </w:pPr>
      <w:r w:rsidRPr="000E5B86">
        <w:rPr>
          <w:rFonts w:ascii="Arial" w:hAnsi="Arial" w:cs="Arial"/>
          <w:b/>
          <w:bCs/>
          <w:i/>
          <w:iCs/>
          <w:sz w:val="20"/>
          <w:szCs w:val="20"/>
        </w:rPr>
        <w:t>PR</w:t>
      </w:r>
    </w:p>
    <w:p w14:paraId="58B571F8" w14:textId="5F123D35" w:rsidR="00EB772F" w:rsidRPr="000E5B86" w:rsidRDefault="00EB772F" w:rsidP="00CA150C">
      <w:pPr>
        <w:pStyle w:val="NormalWeb"/>
        <w:rPr>
          <w:rFonts w:ascii="Arial" w:hAnsi="Arial" w:cs="Arial"/>
          <w:i/>
          <w:iCs/>
          <w:sz w:val="20"/>
          <w:szCs w:val="20"/>
        </w:rPr>
      </w:pPr>
      <w:r w:rsidRPr="000E5B86">
        <w:rPr>
          <w:rFonts w:ascii="Arial" w:hAnsi="Arial" w:cs="Arial"/>
          <w:i/>
          <w:iCs/>
          <w:sz w:val="20"/>
          <w:szCs w:val="20"/>
        </w:rPr>
        <w:t xml:space="preserve">Amelia – thank you again, it’s always a pleasure speaking with you. That’s about all for today’s episode. Just a final reminder that you can sign up to receive the REC Weekly Bulletin – published every Friday morning – keeping you up-to-date with the latest information, events and announcements from the REC Code Manager. Just email </w:t>
      </w:r>
      <w:hyperlink r:id="rId9" w:history="1">
        <w:r w:rsidRPr="000E5B86">
          <w:rPr>
            <w:rFonts w:ascii="Arial" w:hAnsi="Arial" w:cs="Arial"/>
            <w:i/>
            <w:iCs/>
            <w:sz w:val="20"/>
            <w:szCs w:val="20"/>
          </w:rPr>
          <w:t>enquiries@recmanager.co.uk</w:t>
        </w:r>
      </w:hyperlink>
      <w:r w:rsidRPr="000E5B86">
        <w:rPr>
          <w:rFonts w:ascii="Arial" w:hAnsi="Arial" w:cs="Arial"/>
          <w:i/>
          <w:iCs/>
          <w:sz w:val="20"/>
          <w:szCs w:val="20"/>
        </w:rPr>
        <w:t xml:space="preserve"> and ask to be added to the distribution list. I hope you’ve found this podcast </w:t>
      </w:r>
      <w:r w:rsidR="000E5B86" w:rsidRPr="000E5B86">
        <w:rPr>
          <w:rFonts w:ascii="Arial" w:hAnsi="Arial" w:cs="Arial"/>
          <w:i/>
          <w:iCs/>
          <w:sz w:val="20"/>
          <w:szCs w:val="20"/>
        </w:rPr>
        <w:t>interesting and</w:t>
      </w:r>
      <w:r w:rsidRPr="000E5B86">
        <w:rPr>
          <w:rFonts w:ascii="Arial" w:hAnsi="Arial" w:cs="Arial"/>
          <w:i/>
          <w:iCs/>
          <w:sz w:val="20"/>
          <w:szCs w:val="20"/>
        </w:rPr>
        <w:t xml:space="preserve"> consider joining us at the event in late April. Thank you very much, and goodbye.</w:t>
      </w:r>
    </w:p>
    <w:p w14:paraId="266DADAA" w14:textId="4031DAEC" w:rsidR="00667D94" w:rsidRPr="00066BE5" w:rsidRDefault="00667D94" w:rsidP="00CA150C">
      <w:pPr>
        <w:pStyle w:val="NormalWeb"/>
        <w:rPr>
          <w:rFonts w:ascii="Arial" w:hAnsi="Arial" w:cs="Arial"/>
          <w:sz w:val="20"/>
          <w:szCs w:val="20"/>
        </w:rPr>
      </w:pPr>
      <w:r w:rsidRPr="00066BE5">
        <w:rPr>
          <w:rFonts w:ascii="Arial" w:hAnsi="Arial" w:cs="Arial"/>
          <w:sz w:val="20"/>
          <w:szCs w:val="20"/>
        </w:rPr>
        <w:t xml:space="preserve"> </w:t>
      </w:r>
    </w:p>
    <w:p w14:paraId="1996E70C" w14:textId="77777777" w:rsidR="00B616DB" w:rsidRPr="00066BE5" w:rsidRDefault="00B616DB" w:rsidP="00CA150C">
      <w:pPr>
        <w:pStyle w:val="NormalWeb"/>
        <w:rPr>
          <w:rFonts w:ascii="Arial" w:hAnsi="Arial" w:cs="Arial"/>
          <w:sz w:val="20"/>
          <w:szCs w:val="20"/>
        </w:rPr>
      </w:pPr>
    </w:p>
    <w:sectPr w:rsidR="00B616DB" w:rsidRPr="0006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D69B2"/>
    <w:multiLevelType w:val="hybridMultilevel"/>
    <w:tmpl w:val="336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C13D8"/>
    <w:multiLevelType w:val="hybridMultilevel"/>
    <w:tmpl w:val="10B2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641970">
    <w:abstractNumId w:val="0"/>
  </w:num>
  <w:num w:numId="2" w16cid:durableId="188922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B"/>
    <w:rsid w:val="00066BE5"/>
    <w:rsid w:val="00075560"/>
    <w:rsid w:val="000D5473"/>
    <w:rsid w:val="000E5B86"/>
    <w:rsid w:val="00110376"/>
    <w:rsid w:val="001950AA"/>
    <w:rsid w:val="002227D5"/>
    <w:rsid w:val="00237DB7"/>
    <w:rsid w:val="00241A4C"/>
    <w:rsid w:val="00290174"/>
    <w:rsid w:val="002F54FB"/>
    <w:rsid w:val="00667D94"/>
    <w:rsid w:val="00767FB0"/>
    <w:rsid w:val="00797161"/>
    <w:rsid w:val="00841C43"/>
    <w:rsid w:val="00B616DB"/>
    <w:rsid w:val="00BF1751"/>
    <w:rsid w:val="00CA150C"/>
    <w:rsid w:val="00DC0FCE"/>
    <w:rsid w:val="00E4196C"/>
    <w:rsid w:val="00EB772F"/>
    <w:rsid w:val="00F2116D"/>
    <w:rsid w:val="00F8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5C6E"/>
  <w15:chartTrackingRefBased/>
  <w15:docId w15:val="{CF093F67-FBB9-4736-B8C3-45B76044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6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16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16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16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16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16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16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16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16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16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16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16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16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16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16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16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16DB"/>
    <w:rPr>
      <w:rFonts w:eastAsiaTheme="majorEastAsia" w:cstheme="majorBidi"/>
      <w:color w:val="272727" w:themeColor="text1" w:themeTint="D8"/>
    </w:rPr>
  </w:style>
  <w:style w:type="paragraph" w:styleId="Title">
    <w:name w:val="Title"/>
    <w:basedOn w:val="Normal"/>
    <w:next w:val="Normal"/>
    <w:link w:val="TitleChar"/>
    <w:uiPriority w:val="10"/>
    <w:qFormat/>
    <w:rsid w:val="00B616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6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6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16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16DB"/>
    <w:pPr>
      <w:spacing w:before="160"/>
      <w:jc w:val="center"/>
    </w:pPr>
    <w:rPr>
      <w:i/>
      <w:iCs/>
      <w:color w:val="404040" w:themeColor="text1" w:themeTint="BF"/>
    </w:rPr>
  </w:style>
  <w:style w:type="character" w:customStyle="1" w:styleId="QuoteChar">
    <w:name w:val="Quote Char"/>
    <w:basedOn w:val="DefaultParagraphFont"/>
    <w:link w:val="Quote"/>
    <w:uiPriority w:val="29"/>
    <w:rsid w:val="00B616DB"/>
    <w:rPr>
      <w:i/>
      <w:iCs/>
      <w:color w:val="404040" w:themeColor="text1" w:themeTint="BF"/>
    </w:rPr>
  </w:style>
  <w:style w:type="paragraph" w:styleId="ListParagraph">
    <w:name w:val="List Paragraph"/>
    <w:basedOn w:val="Normal"/>
    <w:uiPriority w:val="34"/>
    <w:qFormat/>
    <w:rsid w:val="00B616DB"/>
    <w:pPr>
      <w:ind w:left="720"/>
      <w:contextualSpacing/>
    </w:pPr>
  </w:style>
  <w:style w:type="character" w:styleId="IntenseEmphasis">
    <w:name w:val="Intense Emphasis"/>
    <w:basedOn w:val="DefaultParagraphFont"/>
    <w:uiPriority w:val="21"/>
    <w:qFormat/>
    <w:rsid w:val="00B616DB"/>
    <w:rPr>
      <w:i/>
      <w:iCs/>
      <w:color w:val="0F4761" w:themeColor="accent1" w:themeShade="BF"/>
    </w:rPr>
  </w:style>
  <w:style w:type="paragraph" w:styleId="IntenseQuote">
    <w:name w:val="Intense Quote"/>
    <w:basedOn w:val="Normal"/>
    <w:next w:val="Normal"/>
    <w:link w:val="IntenseQuoteChar"/>
    <w:uiPriority w:val="30"/>
    <w:qFormat/>
    <w:rsid w:val="00B616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16DB"/>
    <w:rPr>
      <w:i/>
      <w:iCs/>
      <w:color w:val="0F4761" w:themeColor="accent1" w:themeShade="BF"/>
    </w:rPr>
  </w:style>
  <w:style w:type="character" w:styleId="IntenseReference">
    <w:name w:val="Intense Reference"/>
    <w:basedOn w:val="DefaultParagraphFont"/>
    <w:uiPriority w:val="32"/>
    <w:qFormat/>
    <w:rsid w:val="00B616DB"/>
    <w:rPr>
      <w:b/>
      <w:bCs/>
      <w:smallCaps/>
      <w:color w:val="0F4761" w:themeColor="accent1" w:themeShade="BF"/>
      <w:spacing w:val="5"/>
    </w:rPr>
  </w:style>
  <w:style w:type="character" w:styleId="Hyperlink">
    <w:name w:val="Hyperlink"/>
    <w:basedOn w:val="DefaultParagraphFont"/>
    <w:uiPriority w:val="99"/>
    <w:unhideWhenUsed/>
    <w:rsid w:val="00EB772F"/>
    <w:rPr>
      <w:color w:val="467886" w:themeColor="hyperlink"/>
      <w:u w:val="single"/>
    </w:rPr>
  </w:style>
  <w:style w:type="character" w:styleId="UnresolvedMention">
    <w:name w:val="Unresolved Mention"/>
    <w:basedOn w:val="DefaultParagraphFont"/>
    <w:uiPriority w:val="99"/>
    <w:semiHidden/>
    <w:unhideWhenUsed/>
    <w:rsid w:val="00EB772F"/>
    <w:rPr>
      <w:color w:val="605E5C"/>
      <w:shd w:val="clear" w:color="auto" w:fill="E1DFDD"/>
    </w:rPr>
  </w:style>
  <w:style w:type="paragraph" w:styleId="NormalWeb">
    <w:name w:val="Normal (Web)"/>
    <w:basedOn w:val="Normal"/>
    <w:uiPriority w:val="99"/>
    <w:unhideWhenUsed/>
    <w:rsid w:val="00CA150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ecmanager.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rec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A818D-688B-4439-89F9-24E42B026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2FBDA-06E9-48E5-99F0-C0A9A2E31F9E}">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3.xml><?xml version="1.0" encoding="utf-8"?>
<ds:datastoreItem xmlns:ds="http://schemas.openxmlformats.org/officeDocument/2006/customXml" ds:itemID="{8A436F2D-4629-4F18-8385-CD6ED148A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Links>
    <vt:vector size="12" baseType="variant">
      <vt:variant>
        <vt:i4>4522040</vt:i4>
      </vt:variant>
      <vt:variant>
        <vt:i4>3</vt:i4>
      </vt:variant>
      <vt:variant>
        <vt:i4>0</vt:i4>
      </vt:variant>
      <vt:variant>
        <vt:i4>5</vt:i4>
      </vt:variant>
      <vt:variant>
        <vt:lpwstr>mailto:enquiries@recmanager.co.uk</vt:lpwstr>
      </vt:variant>
      <vt:variant>
        <vt:lpwstr/>
      </vt:variant>
      <vt:variant>
        <vt:i4>4522040</vt:i4>
      </vt:variant>
      <vt:variant>
        <vt:i4>0</vt:i4>
      </vt:variant>
      <vt:variant>
        <vt:i4>0</vt:i4>
      </vt:variant>
      <vt:variant>
        <vt:i4>5</vt:i4>
      </vt:variant>
      <vt:variant>
        <vt:lpwstr>mailto:enquiries@recmanager.co.uk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11</cp:revision>
  <dcterms:created xsi:type="dcterms:W3CDTF">2024-03-19T11:38:00Z</dcterms:created>
  <dcterms:modified xsi:type="dcterms:W3CDTF">2024-03-27T11:47:00Z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2024-03-12T15:40:17Z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c071771b-a2e5-4260-b860-78452977a893</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ediaServiceImageTags">
    <vt:lpwstr/>
  </property>
</Properties>
</file>