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7C0AD" w14:textId="0863194B" w:rsidR="00551B89" w:rsidRPr="00BD1F19" w:rsidRDefault="00EC6F1A" w:rsidP="00EC6F1A">
      <w:pPr>
        <w:pStyle w:val="NormalWeb"/>
        <w:rPr>
          <w:rFonts w:ascii="Arial" w:hAnsi="Arial" w:cs="Arial"/>
          <w:b/>
          <w:bCs/>
        </w:rPr>
      </w:pPr>
      <w:r w:rsidRPr="00BD1F19">
        <w:rPr>
          <w:rFonts w:ascii="Arial" w:hAnsi="Arial" w:cs="Arial"/>
          <w:b/>
          <w:bCs/>
        </w:rPr>
        <w:t>REC Podcast Transcript</w:t>
      </w:r>
      <w:r w:rsidR="009A387E">
        <w:rPr>
          <w:rFonts w:ascii="Arial" w:hAnsi="Arial" w:cs="Arial"/>
          <w:b/>
          <w:bCs/>
        </w:rPr>
        <w:t xml:space="preserve"> – 14 February 2024</w:t>
      </w:r>
    </w:p>
    <w:p w14:paraId="3E4C8470" w14:textId="427BA65F" w:rsidR="00EC6F1A" w:rsidRPr="00BD1F19" w:rsidRDefault="00667DE7" w:rsidP="00EC6F1A">
      <w:pPr>
        <w:pStyle w:val="NormalWeb"/>
        <w:rPr>
          <w:rFonts w:ascii="Arial" w:hAnsi="Arial" w:cs="Arial"/>
          <w:b/>
          <w:bCs/>
          <w:sz w:val="32"/>
          <w:szCs w:val="32"/>
        </w:rPr>
      </w:pPr>
      <w:r w:rsidRPr="00BD1F19">
        <w:rPr>
          <w:rFonts w:ascii="Arial" w:hAnsi="Arial" w:cs="Arial"/>
          <w:b/>
          <w:bCs/>
        </w:rPr>
        <w:t>February</w:t>
      </w:r>
      <w:r w:rsidR="00EA0080" w:rsidRPr="00BD1F19">
        <w:rPr>
          <w:rFonts w:ascii="Arial" w:hAnsi="Arial" w:cs="Arial"/>
          <w:b/>
          <w:bCs/>
          <w:sz w:val="20"/>
          <w:szCs w:val="20"/>
        </w:rPr>
        <w:t xml:space="preserve"> </w:t>
      </w:r>
      <w:r w:rsidR="00EA0080" w:rsidRPr="00BD1F19">
        <w:rPr>
          <w:rFonts w:ascii="Arial" w:hAnsi="Arial" w:cs="Arial"/>
          <w:b/>
          <w:bCs/>
        </w:rPr>
        <w:t>Release 202</w:t>
      </w:r>
      <w:r w:rsidR="004067D2">
        <w:rPr>
          <w:rFonts w:ascii="Arial" w:hAnsi="Arial" w:cs="Arial"/>
          <w:b/>
          <w:bCs/>
        </w:rPr>
        <w:t>4</w:t>
      </w:r>
    </w:p>
    <w:p w14:paraId="73BCBF91" w14:textId="6B4418AD" w:rsidR="00BD1F19" w:rsidRPr="00BD1F19" w:rsidRDefault="00BD1F19" w:rsidP="532883DD">
      <w:pPr>
        <w:pStyle w:val="NormalWeb"/>
        <w:rPr>
          <w:rFonts w:ascii="Arial" w:hAnsi="Arial" w:cs="Arial"/>
          <w:b/>
          <w:bCs/>
          <w:i/>
          <w:iCs/>
          <w:sz w:val="20"/>
          <w:szCs w:val="20"/>
        </w:rPr>
      </w:pPr>
      <w:r w:rsidRPr="00BD1F19">
        <w:rPr>
          <w:rFonts w:ascii="Arial" w:hAnsi="Arial" w:cs="Arial"/>
          <w:b/>
          <w:bCs/>
          <w:i/>
          <w:iCs/>
          <w:sz w:val="20"/>
          <w:szCs w:val="20"/>
        </w:rPr>
        <w:t>Paul Rocke</w:t>
      </w:r>
    </w:p>
    <w:p w14:paraId="2F47B8F7" w14:textId="07B988AB" w:rsidR="532883DD" w:rsidRPr="00BD1F19" w:rsidRDefault="00EC6F1A" w:rsidP="532883DD">
      <w:pPr>
        <w:pStyle w:val="NormalWeb"/>
        <w:rPr>
          <w:rFonts w:ascii="Arial" w:hAnsi="Arial" w:cs="Arial"/>
          <w:i/>
          <w:iCs/>
          <w:sz w:val="20"/>
          <w:szCs w:val="20"/>
        </w:rPr>
      </w:pPr>
      <w:r w:rsidRPr="00BD1F19">
        <w:rPr>
          <w:rFonts w:ascii="Arial" w:hAnsi="Arial" w:cs="Arial"/>
          <w:i/>
          <w:iCs/>
          <w:sz w:val="20"/>
          <w:szCs w:val="20"/>
        </w:rPr>
        <w:t xml:space="preserve">Hello and welcome to the REC Podcast – the bite-sized show that brings the latest news from the Retail Energy Code straight to your ears. I’m your host </w:t>
      </w:r>
      <w:r w:rsidR="1DCEDF5D" w:rsidRPr="00BD1F19">
        <w:rPr>
          <w:rFonts w:ascii="Arial" w:hAnsi="Arial" w:cs="Arial"/>
          <w:i/>
          <w:iCs/>
          <w:sz w:val="20"/>
          <w:szCs w:val="20"/>
        </w:rPr>
        <w:t>Paul Rocke, the Head of Communications within the Code Manager team.</w:t>
      </w:r>
    </w:p>
    <w:p w14:paraId="7217060D" w14:textId="641BD2FF" w:rsidR="00BD1F19" w:rsidRPr="00BD1F19" w:rsidRDefault="1DCEDF5D" w:rsidP="00671793">
      <w:pPr>
        <w:pStyle w:val="NormalWeb"/>
        <w:rPr>
          <w:rFonts w:ascii="Arial" w:hAnsi="Arial" w:cs="Arial"/>
          <w:i/>
          <w:iCs/>
          <w:sz w:val="20"/>
          <w:szCs w:val="20"/>
        </w:rPr>
      </w:pPr>
      <w:r w:rsidRPr="00BD1F19">
        <w:rPr>
          <w:rFonts w:ascii="Arial" w:hAnsi="Arial" w:cs="Arial"/>
          <w:i/>
          <w:iCs/>
          <w:sz w:val="20"/>
          <w:szCs w:val="20"/>
        </w:rPr>
        <w:t>Today I’m joined by Holly Law, the Code Release Manager, as we</w:t>
      </w:r>
      <w:r w:rsidR="00F208C0" w:rsidRPr="00BD1F19">
        <w:rPr>
          <w:rFonts w:ascii="Arial" w:hAnsi="Arial" w:cs="Arial"/>
          <w:i/>
          <w:iCs/>
          <w:sz w:val="20"/>
          <w:szCs w:val="20"/>
        </w:rPr>
        <w:t xml:space="preserve"> explore the Change Proposals about to be implemented in the REC Release scheduled for the </w:t>
      </w:r>
      <w:r w:rsidR="00157D39" w:rsidRPr="00BD1F19">
        <w:rPr>
          <w:rFonts w:ascii="Arial" w:hAnsi="Arial" w:cs="Arial"/>
          <w:i/>
          <w:iCs/>
          <w:sz w:val="20"/>
          <w:szCs w:val="20"/>
        </w:rPr>
        <w:t>23</w:t>
      </w:r>
      <w:r w:rsidR="00D80C50" w:rsidRPr="004067D2">
        <w:rPr>
          <w:rFonts w:ascii="Arial" w:hAnsi="Arial" w:cs="Arial"/>
          <w:i/>
          <w:iCs/>
          <w:sz w:val="20"/>
          <w:szCs w:val="20"/>
          <w:vertAlign w:val="superscript"/>
        </w:rPr>
        <w:t>rd</w:t>
      </w:r>
      <w:r w:rsidR="00157D39" w:rsidRPr="00BD1F19">
        <w:rPr>
          <w:rFonts w:ascii="Arial" w:hAnsi="Arial" w:cs="Arial"/>
          <w:i/>
          <w:iCs/>
          <w:sz w:val="20"/>
          <w:szCs w:val="20"/>
        </w:rPr>
        <w:t xml:space="preserve"> February</w:t>
      </w:r>
      <w:r w:rsidR="00551B89" w:rsidRPr="00BD1F19">
        <w:rPr>
          <w:rFonts w:ascii="Arial" w:hAnsi="Arial" w:cs="Arial"/>
          <w:i/>
          <w:iCs/>
          <w:sz w:val="20"/>
          <w:szCs w:val="20"/>
        </w:rPr>
        <w:t xml:space="preserve"> </w:t>
      </w:r>
      <w:r w:rsidR="00F208C0" w:rsidRPr="00BD1F19">
        <w:rPr>
          <w:rFonts w:ascii="Arial" w:hAnsi="Arial" w:cs="Arial"/>
          <w:i/>
          <w:iCs/>
          <w:sz w:val="20"/>
          <w:szCs w:val="20"/>
        </w:rPr>
        <w:t>202</w:t>
      </w:r>
      <w:r w:rsidR="00157D39" w:rsidRPr="00BD1F19">
        <w:rPr>
          <w:rFonts w:ascii="Arial" w:hAnsi="Arial" w:cs="Arial"/>
          <w:i/>
          <w:iCs/>
          <w:sz w:val="20"/>
          <w:szCs w:val="20"/>
        </w:rPr>
        <w:t>4</w:t>
      </w:r>
      <w:r w:rsidR="00D80C50" w:rsidRPr="00BD1F19">
        <w:rPr>
          <w:rFonts w:ascii="Arial" w:hAnsi="Arial" w:cs="Arial"/>
          <w:i/>
          <w:iCs/>
          <w:sz w:val="20"/>
          <w:szCs w:val="20"/>
        </w:rPr>
        <w:t>. Thanks for joining me today Holly</w:t>
      </w:r>
      <w:r w:rsidR="00F208C0" w:rsidRPr="00BD1F19">
        <w:rPr>
          <w:rFonts w:ascii="Arial" w:hAnsi="Arial" w:cs="Arial"/>
          <w:i/>
          <w:iCs/>
          <w:sz w:val="20"/>
          <w:szCs w:val="20"/>
        </w:rPr>
        <w:t xml:space="preserve"> – </w:t>
      </w:r>
      <w:r w:rsidR="00D80C50" w:rsidRPr="00BD1F19">
        <w:rPr>
          <w:rFonts w:ascii="Arial" w:hAnsi="Arial" w:cs="Arial"/>
          <w:i/>
          <w:iCs/>
          <w:sz w:val="20"/>
          <w:szCs w:val="20"/>
        </w:rPr>
        <w:t xml:space="preserve">please, </w:t>
      </w:r>
      <w:r w:rsidR="00F208C0" w:rsidRPr="00BD1F19">
        <w:rPr>
          <w:rFonts w:ascii="Arial" w:hAnsi="Arial" w:cs="Arial"/>
          <w:i/>
          <w:iCs/>
          <w:sz w:val="20"/>
          <w:szCs w:val="20"/>
        </w:rPr>
        <w:t>tell me all about what’s going into REC Version 3</w:t>
      </w:r>
      <w:r w:rsidR="00551B89" w:rsidRPr="00BD1F19">
        <w:rPr>
          <w:rFonts w:ascii="Arial" w:hAnsi="Arial" w:cs="Arial"/>
          <w:i/>
          <w:iCs/>
          <w:sz w:val="20"/>
          <w:szCs w:val="20"/>
        </w:rPr>
        <w:t>.</w:t>
      </w:r>
      <w:r w:rsidR="000E3570" w:rsidRPr="00BD1F19">
        <w:rPr>
          <w:rFonts w:ascii="Arial" w:hAnsi="Arial" w:cs="Arial"/>
          <w:i/>
          <w:iCs/>
          <w:sz w:val="20"/>
          <w:szCs w:val="20"/>
        </w:rPr>
        <w:t>8</w:t>
      </w:r>
    </w:p>
    <w:p w14:paraId="10AD7ECC" w14:textId="2CB54C9A" w:rsidR="00BD1F19" w:rsidRPr="00BD1F19" w:rsidRDefault="00BD1F19" w:rsidP="00671793">
      <w:pPr>
        <w:pStyle w:val="NormalWeb"/>
        <w:rPr>
          <w:rFonts w:ascii="Arial" w:hAnsi="Arial" w:cs="Arial"/>
          <w:b/>
          <w:bCs/>
          <w:sz w:val="20"/>
          <w:szCs w:val="20"/>
        </w:rPr>
      </w:pPr>
      <w:r w:rsidRPr="00BD1F19">
        <w:rPr>
          <w:rFonts w:ascii="Arial" w:hAnsi="Arial" w:cs="Arial"/>
          <w:b/>
          <w:bCs/>
          <w:sz w:val="20"/>
          <w:szCs w:val="20"/>
        </w:rPr>
        <w:t>Holly Law</w:t>
      </w:r>
    </w:p>
    <w:p w14:paraId="06E568F7" w14:textId="69C39EBC" w:rsidR="000E3570" w:rsidRPr="00BD1F19" w:rsidRDefault="00EB3ECD" w:rsidP="00671793">
      <w:pPr>
        <w:pStyle w:val="NormalWeb"/>
        <w:rPr>
          <w:rFonts w:ascii="Arial" w:hAnsi="Arial" w:cs="Arial"/>
          <w:sz w:val="20"/>
          <w:szCs w:val="20"/>
        </w:rPr>
      </w:pPr>
      <w:r w:rsidRPr="00BD1F19">
        <w:rPr>
          <w:rFonts w:ascii="Arial" w:hAnsi="Arial" w:cs="Arial"/>
          <w:sz w:val="20"/>
          <w:szCs w:val="20"/>
        </w:rPr>
        <w:t xml:space="preserve">Hi Paul, thanks for having me back again. </w:t>
      </w:r>
    </w:p>
    <w:p w14:paraId="2B29BC63" w14:textId="4A251B60" w:rsidR="00EB3ECD" w:rsidRPr="00BD1F19" w:rsidRDefault="00EB3ECD" w:rsidP="00671793">
      <w:pPr>
        <w:pStyle w:val="NormalWeb"/>
        <w:rPr>
          <w:rFonts w:ascii="Arial" w:hAnsi="Arial" w:cs="Arial"/>
          <w:sz w:val="20"/>
          <w:szCs w:val="20"/>
        </w:rPr>
      </w:pPr>
      <w:r w:rsidRPr="00BD1F19">
        <w:rPr>
          <w:rFonts w:ascii="Arial" w:hAnsi="Arial" w:cs="Arial"/>
          <w:sz w:val="20"/>
          <w:szCs w:val="20"/>
        </w:rPr>
        <w:t xml:space="preserve">We have 4 </w:t>
      </w:r>
      <w:r w:rsidR="00EF0827" w:rsidRPr="00BD1F19">
        <w:rPr>
          <w:rFonts w:ascii="Arial" w:hAnsi="Arial" w:cs="Arial"/>
          <w:sz w:val="20"/>
          <w:szCs w:val="20"/>
        </w:rPr>
        <w:t xml:space="preserve">Change Proposals going into the February Release. The first one is </w:t>
      </w:r>
      <w:r w:rsidR="007E707A" w:rsidRPr="00BD1F19">
        <w:rPr>
          <w:rFonts w:ascii="Arial" w:hAnsi="Arial" w:cs="Arial"/>
          <w:sz w:val="20"/>
          <w:szCs w:val="20"/>
        </w:rPr>
        <w:t xml:space="preserve">R0103 – Central provision of DCC technical contacts for requesting test certificates. </w:t>
      </w:r>
    </w:p>
    <w:p w14:paraId="1B9985F5" w14:textId="3BFDD776" w:rsidR="005A530F" w:rsidRPr="00BD1F19" w:rsidRDefault="005A530F" w:rsidP="005A530F">
      <w:pPr>
        <w:pStyle w:val="NormalWeb"/>
        <w:rPr>
          <w:rFonts w:ascii="Arial" w:hAnsi="Arial" w:cs="Arial"/>
          <w:sz w:val="20"/>
          <w:szCs w:val="20"/>
        </w:rPr>
      </w:pPr>
      <w:r w:rsidRPr="00BD1F19">
        <w:rPr>
          <w:rFonts w:ascii="Arial" w:hAnsi="Arial" w:cs="Arial"/>
          <w:sz w:val="20"/>
          <w:szCs w:val="20"/>
        </w:rPr>
        <w:t>The Switching Operator carries out system testing, including maintenance and emergency testing, within the Central Switching Service</w:t>
      </w:r>
      <w:r w:rsidR="00D80C50" w:rsidRPr="00BD1F19">
        <w:rPr>
          <w:rFonts w:ascii="Arial" w:hAnsi="Arial" w:cs="Arial"/>
          <w:sz w:val="20"/>
          <w:szCs w:val="20"/>
        </w:rPr>
        <w:t xml:space="preserve"> (or CSS)</w:t>
      </w:r>
      <w:r w:rsidRPr="00BD1F19">
        <w:rPr>
          <w:rFonts w:ascii="Arial" w:hAnsi="Arial" w:cs="Arial"/>
          <w:sz w:val="20"/>
          <w:szCs w:val="20"/>
        </w:rPr>
        <w:t xml:space="preserve"> </w:t>
      </w:r>
      <w:r w:rsidR="00AB385C" w:rsidRPr="00BD1F19">
        <w:rPr>
          <w:rFonts w:ascii="Arial" w:hAnsi="Arial" w:cs="Arial"/>
          <w:sz w:val="20"/>
          <w:szCs w:val="20"/>
        </w:rPr>
        <w:t>and t</w:t>
      </w:r>
      <w:r w:rsidRPr="00BD1F19">
        <w:rPr>
          <w:rFonts w:ascii="Arial" w:hAnsi="Arial" w:cs="Arial"/>
          <w:sz w:val="20"/>
          <w:szCs w:val="20"/>
        </w:rPr>
        <w:t xml:space="preserve">his needs to be done within a test environment which requires security certificates. Security testing certificates expire, which means there is currently </w:t>
      </w:r>
      <w:r w:rsidR="00AB385C" w:rsidRPr="00BD1F19">
        <w:rPr>
          <w:rFonts w:ascii="Arial" w:hAnsi="Arial" w:cs="Arial"/>
          <w:sz w:val="20"/>
          <w:szCs w:val="20"/>
        </w:rPr>
        <w:t>not enough</w:t>
      </w:r>
      <w:r w:rsidRPr="00BD1F19">
        <w:rPr>
          <w:rFonts w:ascii="Arial" w:hAnsi="Arial" w:cs="Arial"/>
          <w:sz w:val="20"/>
          <w:szCs w:val="20"/>
        </w:rPr>
        <w:t xml:space="preserve"> available for connecting to the test environment. </w:t>
      </w:r>
    </w:p>
    <w:p w14:paraId="6BB4D5C7" w14:textId="24D3210F" w:rsidR="005A530F" w:rsidRPr="00BD1F19" w:rsidRDefault="005A530F" w:rsidP="005A530F">
      <w:pPr>
        <w:pStyle w:val="NormalWeb"/>
        <w:rPr>
          <w:rFonts w:ascii="Arial" w:hAnsi="Arial" w:cs="Arial"/>
          <w:sz w:val="20"/>
          <w:szCs w:val="20"/>
        </w:rPr>
      </w:pPr>
      <w:r w:rsidRPr="00BD1F19">
        <w:rPr>
          <w:rFonts w:ascii="Arial" w:hAnsi="Arial" w:cs="Arial"/>
          <w:sz w:val="20"/>
          <w:szCs w:val="20"/>
        </w:rPr>
        <w:t>This change will allow the Switching Operator to nominate Technical Contacts</w:t>
      </w:r>
      <w:r w:rsidR="007D6953" w:rsidRPr="00BD1F19">
        <w:rPr>
          <w:rFonts w:ascii="Arial" w:hAnsi="Arial" w:cs="Arial"/>
          <w:sz w:val="20"/>
          <w:szCs w:val="20"/>
        </w:rPr>
        <w:t xml:space="preserve"> </w:t>
      </w:r>
      <w:r w:rsidRPr="00BD1F19">
        <w:rPr>
          <w:rFonts w:ascii="Arial" w:hAnsi="Arial" w:cs="Arial"/>
          <w:sz w:val="20"/>
          <w:szCs w:val="20"/>
        </w:rPr>
        <w:t xml:space="preserve">for requesting certificates, for all CSS Users, </w:t>
      </w:r>
      <w:r w:rsidR="007D6953" w:rsidRPr="00BD1F19">
        <w:rPr>
          <w:rFonts w:ascii="Arial" w:hAnsi="Arial" w:cs="Arial"/>
          <w:sz w:val="20"/>
          <w:szCs w:val="20"/>
        </w:rPr>
        <w:t>so</w:t>
      </w:r>
      <w:r w:rsidRPr="00BD1F19">
        <w:rPr>
          <w:rFonts w:ascii="Arial" w:hAnsi="Arial" w:cs="Arial"/>
          <w:sz w:val="20"/>
          <w:szCs w:val="20"/>
        </w:rPr>
        <w:t xml:space="preserve"> that certificates can be requested for simulators in the test environments. CSS Users would continue to be able to nominate </w:t>
      </w:r>
      <w:r w:rsidR="00D80C50" w:rsidRPr="00BD1F19">
        <w:rPr>
          <w:rFonts w:ascii="Arial" w:hAnsi="Arial" w:cs="Arial"/>
          <w:sz w:val="20"/>
          <w:szCs w:val="20"/>
        </w:rPr>
        <w:t>and</w:t>
      </w:r>
      <w:r w:rsidRPr="00BD1F19">
        <w:rPr>
          <w:rFonts w:ascii="Arial" w:hAnsi="Arial" w:cs="Arial"/>
          <w:sz w:val="20"/>
          <w:szCs w:val="20"/>
        </w:rPr>
        <w:t xml:space="preserve"> remove their own </w:t>
      </w:r>
      <w:r w:rsidR="00D80C50" w:rsidRPr="00BD1F19">
        <w:rPr>
          <w:rFonts w:ascii="Arial" w:hAnsi="Arial" w:cs="Arial"/>
          <w:sz w:val="20"/>
          <w:szCs w:val="20"/>
        </w:rPr>
        <w:t>Technical Contacts</w:t>
      </w:r>
      <w:r w:rsidRPr="00BD1F19">
        <w:rPr>
          <w:rFonts w:ascii="Arial" w:hAnsi="Arial" w:cs="Arial"/>
          <w:sz w:val="20"/>
          <w:szCs w:val="20"/>
        </w:rPr>
        <w:t xml:space="preserve"> as </w:t>
      </w:r>
      <w:r w:rsidR="00D80C50" w:rsidRPr="00BD1F19">
        <w:rPr>
          <w:rFonts w:ascii="Arial" w:hAnsi="Arial" w:cs="Arial"/>
          <w:sz w:val="20"/>
          <w:szCs w:val="20"/>
        </w:rPr>
        <w:t xml:space="preserve">they can </w:t>
      </w:r>
      <w:r w:rsidR="003977EF" w:rsidRPr="00BD1F19">
        <w:rPr>
          <w:rFonts w:ascii="Arial" w:hAnsi="Arial" w:cs="Arial"/>
          <w:sz w:val="20"/>
          <w:szCs w:val="20"/>
        </w:rPr>
        <w:t>today and</w:t>
      </w:r>
      <w:r w:rsidRPr="00BD1F19">
        <w:rPr>
          <w:rFonts w:ascii="Arial" w:hAnsi="Arial" w:cs="Arial"/>
          <w:sz w:val="20"/>
          <w:szCs w:val="20"/>
        </w:rPr>
        <w:t xml:space="preserve"> can see all </w:t>
      </w:r>
      <w:r w:rsidR="00D80C50" w:rsidRPr="00BD1F19">
        <w:rPr>
          <w:rFonts w:ascii="Arial" w:hAnsi="Arial" w:cs="Arial"/>
          <w:sz w:val="20"/>
          <w:szCs w:val="20"/>
        </w:rPr>
        <w:t>Technical Contacts</w:t>
      </w:r>
      <w:r w:rsidRPr="00BD1F19">
        <w:rPr>
          <w:rFonts w:ascii="Arial" w:hAnsi="Arial" w:cs="Arial"/>
          <w:sz w:val="20"/>
          <w:szCs w:val="20"/>
        </w:rPr>
        <w:t xml:space="preserve"> listed on the Switching Portal.</w:t>
      </w:r>
    </w:p>
    <w:p w14:paraId="57AE88E3" w14:textId="709983CC" w:rsidR="0061171A" w:rsidRPr="00BD1F19" w:rsidRDefault="0061171A" w:rsidP="0061171A">
      <w:pPr>
        <w:pStyle w:val="NormalWeb"/>
        <w:rPr>
          <w:rFonts w:ascii="Arial" w:hAnsi="Arial" w:cs="Arial"/>
          <w:sz w:val="20"/>
          <w:szCs w:val="20"/>
        </w:rPr>
      </w:pPr>
      <w:r w:rsidRPr="00BD1F19">
        <w:rPr>
          <w:rFonts w:ascii="Arial" w:hAnsi="Arial" w:cs="Arial"/>
          <w:sz w:val="20"/>
          <w:szCs w:val="20"/>
        </w:rPr>
        <w:t>Parties impacted by this change are the</w:t>
      </w:r>
      <w:r w:rsidRPr="00BD1F19">
        <w:rPr>
          <w:rFonts w:ascii="Arial" w:hAnsi="Arial" w:cs="Arial"/>
          <w:b/>
          <w:bCs/>
          <w:sz w:val="20"/>
          <w:szCs w:val="20"/>
        </w:rPr>
        <w:t xml:space="preserve"> </w:t>
      </w:r>
      <w:r w:rsidRPr="00BD1F19">
        <w:rPr>
          <w:rFonts w:ascii="Arial" w:hAnsi="Arial" w:cs="Arial"/>
          <w:sz w:val="20"/>
          <w:szCs w:val="20"/>
        </w:rPr>
        <w:t xml:space="preserve">Switching Operator, CSS Users and Switching Data Service Providers. Schedule </w:t>
      </w:r>
      <w:r w:rsidR="00B8509B" w:rsidRPr="00BD1F19">
        <w:rPr>
          <w:rFonts w:ascii="Arial" w:hAnsi="Arial" w:cs="Arial"/>
          <w:sz w:val="20"/>
          <w:szCs w:val="20"/>
        </w:rPr>
        <w:t>25</w:t>
      </w:r>
      <w:r w:rsidR="00D80C50" w:rsidRPr="00BD1F19">
        <w:rPr>
          <w:rFonts w:ascii="Arial" w:hAnsi="Arial" w:cs="Arial"/>
          <w:sz w:val="20"/>
          <w:szCs w:val="20"/>
        </w:rPr>
        <w:t xml:space="preserve"> </w:t>
      </w:r>
      <w:r w:rsidR="00B8509B" w:rsidRPr="00BD1F19">
        <w:rPr>
          <w:rFonts w:ascii="Arial" w:hAnsi="Arial" w:cs="Arial"/>
          <w:sz w:val="20"/>
          <w:szCs w:val="20"/>
        </w:rPr>
        <w:t xml:space="preserve">- Central Switching Service is also being amended to reflect this change. </w:t>
      </w:r>
    </w:p>
    <w:p w14:paraId="73EED4C9" w14:textId="60FE25F2" w:rsidR="00BD1F19" w:rsidRPr="00BD1F19" w:rsidRDefault="00BD1F19" w:rsidP="00671793">
      <w:pPr>
        <w:pStyle w:val="NormalWeb"/>
        <w:rPr>
          <w:rFonts w:ascii="Arial" w:hAnsi="Arial" w:cs="Arial"/>
          <w:b/>
          <w:bCs/>
          <w:i/>
          <w:iCs/>
          <w:sz w:val="20"/>
          <w:szCs w:val="20"/>
        </w:rPr>
      </w:pPr>
      <w:r w:rsidRPr="00BD1F19">
        <w:rPr>
          <w:rFonts w:ascii="Arial" w:hAnsi="Arial" w:cs="Arial"/>
          <w:b/>
          <w:bCs/>
          <w:i/>
          <w:iCs/>
          <w:sz w:val="20"/>
          <w:szCs w:val="20"/>
        </w:rPr>
        <w:t>PR</w:t>
      </w:r>
    </w:p>
    <w:p w14:paraId="7760A62E" w14:textId="42488A4F" w:rsidR="00F208C0" w:rsidRPr="00BD1F19" w:rsidRDefault="00D80C50" w:rsidP="00671793">
      <w:pPr>
        <w:pStyle w:val="NormalWeb"/>
        <w:rPr>
          <w:rFonts w:ascii="Arial" w:hAnsi="Arial" w:cs="Arial"/>
          <w:i/>
          <w:iCs/>
          <w:sz w:val="20"/>
          <w:szCs w:val="20"/>
        </w:rPr>
      </w:pPr>
      <w:r w:rsidRPr="00BD1F19">
        <w:rPr>
          <w:rFonts w:ascii="Arial" w:hAnsi="Arial" w:cs="Arial"/>
          <w:i/>
          <w:iCs/>
          <w:sz w:val="20"/>
          <w:szCs w:val="20"/>
        </w:rPr>
        <w:t>OK thanks Holly, an important change there for the effective operation of the Central Switching Service. What’s next on the list for a February release?</w:t>
      </w:r>
    </w:p>
    <w:p w14:paraId="2A1CF46F" w14:textId="4F563C5B" w:rsidR="00BD1F19" w:rsidRPr="00BD1F19" w:rsidRDefault="00BD1F19" w:rsidP="00671793">
      <w:pPr>
        <w:pStyle w:val="NormalWeb"/>
        <w:rPr>
          <w:rFonts w:ascii="Arial" w:hAnsi="Arial" w:cs="Arial"/>
          <w:b/>
          <w:bCs/>
          <w:sz w:val="20"/>
          <w:szCs w:val="20"/>
        </w:rPr>
      </w:pPr>
      <w:r w:rsidRPr="00BD1F19">
        <w:rPr>
          <w:rFonts w:ascii="Arial" w:hAnsi="Arial" w:cs="Arial"/>
          <w:b/>
          <w:bCs/>
          <w:sz w:val="20"/>
          <w:szCs w:val="20"/>
        </w:rPr>
        <w:t>HL</w:t>
      </w:r>
    </w:p>
    <w:p w14:paraId="04976D88" w14:textId="11028E62" w:rsidR="0009216C" w:rsidRPr="00BD1F19" w:rsidRDefault="00D80C50" w:rsidP="00671793">
      <w:pPr>
        <w:pStyle w:val="NormalWeb"/>
        <w:rPr>
          <w:rFonts w:ascii="Arial" w:hAnsi="Arial" w:cs="Arial"/>
          <w:sz w:val="20"/>
          <w:szCs w:val="20"/>
        </w:rPr>
      </w:pPr>
      <w:r w:rsidRPr="00BD1F19">
        <w:rPr>
          <w:rFonts w:ascii="Arial" w:hAnsi="Arial" w:cs="Arial"/>
          <w:sz w:val="20"/>
          <w:szCs w:val="20"/>
        </w:rPr>
        <w:t>That would be</w:t>
      </w:r>
      <w:r w:rsidR="0009216C" w:rsidRPr="00BD1F19">
        <w:rPr>
          <w:rFonts w:ascii="Arial" w:hAnsi="Arial" w:cs="Arial"/>
          <w:sz w:val="20"/>
          <w:szCs w:val="20"/>
        </w:rPr>
        <w:t xml:space="preserve"> </w:t>
      </w:r>
      <w:r w:rsidR="00B31782" w:rsidRPr="00BD1F19">
        <w:rPr>
          <w:rFonts w:ascii="Arial" w:hAnsi="Arial" w:cs="Arial"/>
          <w:sz w:val="20"/>
          <w:szCs w:val="20"/>
        </w:rPr>
        <w:t>R0071</w:t>
      </w:r>
      <w:r w:rsidRPr="00BD1F19">
        <w:rPr>
          <w:rFonts w:ascii="Arial" w:hAnsi="Arial" w:cs="Arial"/>
          <w:sz w:val="20"/>
          <w:szCs w:val="20"/>
        </w:rPr>
        <w:t xml:space="preserve"> -</w:t>
      </w:r>
      <w:r w:rsidR="00B31782" w:rsidRPr="00BD1F19">
        <w:rPr>
          <w:rFonts w:ascii="Arial" w:hAnsi="Arial" w:cs="Arial"/>
          <w:sz w:val="20"/>
          <w:szCs w:val="20"/>
        </w:rPr>
        <w:t xml:space="preserve"> DCC Access to </w:t>
      </w:r>
      <w:r w:rsidRPr="00BD1F19">
        <w:rPr>
          <w:rFonts w:ascii="Arial" w:hAnsi="Arial" w:cs="Arial"/>
          <w:sz w:val="20"/>
          <w:szCs w:val="20"/>
        </w:rPr>
        <w:t>the Electricity Enquiry Service and the Gas Enquiry Service.</w:t>
      </w:r>
      <w:r w:rsidR="00B31782" w:rsidRPr="00BD1F19">
        <w:rPr>
          <w:rFonts w:ascii="Arial" w:hAnsi="Arial" w:cs="Arial"/>
          <w:sz w:val="20"/>
          <w:szCs w:val="20"/>
        </w:rPr>
        <w:t xml:space="preserve"> </w:t>
      </w:r>
    </w:p>
    <w:p w14:paraId="3D1E769D" w14:textId="43452625" w:rsidR="002253BA" w:rsidRPr="00BD1F19" w:rsidRDefault="002253BA" w:rsidP="00264F5B">
      <w:pPr>
        <w:pStyle w:val="NormalWeb"/>
        <w:rPr>
          <w:rFonts w:ascii="Arial" w:hAnsi="Arial" w:cs="Arial"/>
          <w:sz w:val="20"/>
          <w:szCs w:val="20"/>
        </w:rPr>
      </w:pPr>
      <w:r w:rsidRPr="00BD1F19">
        <w:rPr>
          <w:rFonts w:ascii="Arial" w:hAnsi="Arial" w:cs="Arial"/>
          <w:sz w:val="20"/>
          <w:szCs w:val="20"/>
        </w:rPr>
        <w:t>As the Switching Operator, the Central S</w:t>
      </w:r>
      <w:r w:rsidR="00264F5B" w:rsidRPr="00BD1F19">
        <w:rPr>
          <w:rFonts w:ascii="Arial" w:hAnsi="Arial" w:cs="Arial"/>
          <w:sz w:val="20"/>
          <w:szCs w:val="20"/>
        </w:rPr>
        <w:t xml:space="preserve">witching </w:t>
      </w:r>
      <w:r w:rsidRPr="00BD1F19">
        <w:rPr>
          <w:rFonts w:ascii="Arial" w:hAnsi="Arial" w:cs="Arial"/>
          <w:sz w:val="20"/>
          <w:szCs w:val="20"/>
        </w:rPr>
        <w:t>S</w:t>
      </w:r>
      <w:r w:rsidR="00264F5B" w:rsidRPr="00BD1F19">
        <w:rPr>
          <w:rFonts w:ascii="Arial" w:hAnsi="Arial" w:cs="Arial"/>
          <w:sz w:val="20"/>
          <w:szCs w:val="20"/>
        </w:rPr>
        <w:t>ervice</w:t>
      </w:r>
      <w:r w:rsidRPr="00BD1F19">
        <w:rPr>
          <w:rFonts w:ascii="Arial" w:hAnsi="Arial" w:cs="Arial"/>
          <w:sz w:val="20"/>
          <w:szCs w:val="20"/>
        </w:rPr>
        <w:t xml:space="preserve"> Provider is required to provide a Service Desk to facilitate the resolution of Switching Data queries</w:t>
      </w:r>
      <w:r w:rsidR="00264F5B" w:rsidRPr="00BD1F19">
        <w:rPr>
          <w:rFonts w:ascii="Arial" w:hAnsi="Arial" w:cs="Arial"/>
          <w:sz w:val="20"/>
          <w:szCs w:val="20"/>
        </w:rPr>
        <w:t xml:space="preserve">. </w:t>
      </w:r>
    </w:p>
    <w:p w14:paraId="54B946AA" w14:textId="01CB3140" w:rsidR="002253BA" w:rsidRPr="00BD1F19" w:rsidRDefault="002253BA" w:rsidP="002253BA">
      <w:pPr>
        <w:pStyle w:val="NormalWeb"/>
        <w:rPr>
          <w:rFonts w:ascii="Arial" w:hAnsi="Arial" w:cs="Arial"/>
          <w:sz w:val="20"/>
          <w:szCs w:val="20"/>
        </w:rPr>
      </w:pPr>
      <w:r w:rsidRPr="00BD1F19">
        <w:rPr>
          <w:rFonts w:ascii="Arial" w:hAnsi="Arial" w:cs="Arial"/>
          <w:sz w:val="20"/>
          <w:szCs w:val="20"/>
        </w:rPr>
        <w:t xml:space="preserve">Data </w:t>
      </w:r>
      <w:r w:rsidR="00D80C50" w:rsidRPr="00BD1F19">
        <w:rPr>
          <w:rFonts w:ascii="Arial" w:hAnsi="Arial" w:cs="Arial"/>
          <w:sz w:val="20"/>
          <w:szCs w:val="20"/>
        </w:rPr>
        <w:t>accessible</w:t>
      </w:r>
      <w:r w:rsidRPr="00BD1F19">
        <w:rPr>
          <w:rFonts w:ascii="Arial" w:hAnsi="Arial" w:cs="Arial"/>
          <w:sz w:val="20"/>
          <w:szCs w:val="20"/>
        </w:rPr>
        <w:t xml:space="preserve"> </w:t>
      </w:r>
      <w:r w:rsidR="00D80C50" w:rsidRPr="00BD1F19">
        <w:rPr>
          <w:rFonts w:ascii="Arial" w:hAnsi="Arial" w:cs="Arial"/>
          <w:sz w:val="20"/>
          <w:szCs w:val="20"/>
        </w:rPr>
        <w:t>on</w:t>
      </w:r>
      <w:r w:rsidRPr="00BD1F19">
        <w:rPr>
          <w:rFonts w:ascii="Arial" w:hAnsi="Arial" w:cs="Arial"/>
          <w:sz w:val="20"/>
          <w:szCs w:val="20"/>
        </w:rPr>
        <w:t xml:space="preserve"> the Enquiry Services would allow the service desk to resolve more tickets at point of contact and reduc</w:t>
      </w:r>
      <w:r w:rsidR="00D80C50" w:rsidRPr="00BD1F19">
        <w:rPr>
          <w:rFonts w:ascii="Arial" w:hAnsi="Arial" w:cs="Arial"/>
          <w:sz w:val="20"/>
          <w:szCs w:val="20"/>
        </w:rPr>
        <w:t>e</w:t>
      </w:r>
      <w:r w:rsidRPr="00BD1F19">
        <w:rPr>
          <w:rFonts w:ascii="Arial" w:hAnsi="Arial" w:cs="Arial"/>
          <w:sz w:val="20"/>
          <w:szCs w:val="20"/>
        </w:rPr>
        <w:t xml:space="preserve"> the need to refer to </w:t>
      </w:r>
      <w:r w:rsidR="00D80C50" w:rsidRPr="00BD1F19">
        <w:rPr>
          <w:rFonts w:ascii="Arial" w:hAnsi="Arial" w:cs="Arial"/>
          <w:sz w:val="20"/>
          <w:szCs w:val="20"/>
        </w:rPr>
        <w:t>third</w:t>
      </w:r>
      <w:r w:rsidRPr="00BD1F19">
        <w:rPr>
          <w:rFonts w:ascii="Arial" w:hAnsi="Arial" w:cs="Arial"/>
          <w:sz w:val="20"/>
          <w:szCs w:val="20"/>
        </w:rPr>
        <w:t xml:space="preserve"> parties. This would result in efficiencies within the Switching Service Desk as tickets can be resolved faster, </w:t>
      </w:r>
      <w:r w:rsidR="00D80C50" w:rsidRPr="00BD1F19">
        <w:rPr>
          <w:rFonts w:ascii="Arial" w:hAnsi="Arial" w:cs="Arial"/>
          <w:sz w:val="20"/>
          <w:szCs w:val="20"/>
        </w:rPr>
        <w:t>providing the Switching Operator the ability t</w:t>
      </w:r>
      <w:r w:rsidRPr="00BD1F19">
        <w:rPr>
          <w:rFonts w:ascii="Arial" w:hAnsi="Arial" w:cs="Arial"/>
          <w:sz w:val="20"/>
          <w:szCs w:val="20"/>
        </w:rPr>
        <w:t>o resolve Consumer issues</w:t>
      </w:r>
      <w:r w:rsidR="001357EE" w:rsidRPr="00BD1F19">
        <w:rPr>
          <w:rFonts w:ascii="Arial" w:hAnsi="Arial" w:cs="Arial"/>
          <w:sz w:val="20"/>
          <w:szCs w:val="20"/>
        </w:rPr>
        <w:t xml:space="preserve"> quicker</w:t>
      </w:r>
      <w:r w:rsidRPr="00BD1F19">
        <w:rPr>
          <w:rFonts w:ascii="Arial" w:hAnsi="Arial" w:cs="Arial"/>
          <w:sz w:val="20"/>
          <w:szCs w:val="20"/>
        </w:rPr>
        <w:t>.</w:t>
      </w:r>
    </w:p>
    <w:p w14:paraId="2E93A262" w14:textId="6148D435" w:rsidR="00ED66AA" w:rsidRPr="00BD1F19" w:rsidRDefault="00D80C50" w:rsidP="00ED66AA">
      <w:pPr>
        <w:pStyle w:val="NormalWeb"/>
        <w:rPr>
          <w:rFonts w:ascii="Arial" w:hAnsi="Arial" w:cs="Arial"/>
          <w:sz w:val="20"/>
          <w:szCs w:val="20"/>
        </w:rPr>
      </w:pPr>
      <w:r w:rsidRPr="00BD1F19">
        <w:rPr>
          <w:rFonts w:ascii="Arial" w:hAnsi="Arial" w:cs="Arial"/>
          <w:sz w:val="20"/>
          <w:szCs w:val="20"/>
        </w:rPr>
        <w:t xml:space="preserve">The only </w:t>
      </w:r>
      <w:r w:rsidR="00ED66AA" w:rsidRPr="00BD1F19">
        <w:rPr>
          <w:rFonts w:ascii="Arial" w:hAnsi="Arial" w:cs="Arial"/>
          <w:sz w:val="20"/>
          <w:szCs w:val="20"/>
        </w:rPr>
        <w:t xml:space="preserve">Parties Impacted by this change are the Switching </w:t>
      </w:r>
      <w:r w:rsidRPr="00BD1F19">
        <w:rPr>
          <w:rFonts w:ascii="Arial" w:hAnsi="Arial" w:cs="Arial"/>
          <w:sz w:val="20"/>
          <w:szCs w:val="20"/>
        </w:rPr>
        <w:t xml:space="preserve">Operator </w:t>
      </w:r>
      <w:r w:rsidR="00ED66AA" w:rsidRPr="00BD1F19">
        <w:rPr>
          <w:rFonts w:ascii="Arial" w:hAnsi="Arial" w:cs="Arial"/>
          <w:sz w:val="20"/>
          <w:szCs w:val="20"/>
        </w:rPr>
        <w:t>and the Gas and Electricity Enquiry Service Provider</w:t>
      </w:r>
      <w:r w:rsidRPr="00BD1F19">
        <w:rPr>
          <w:rFonts w:ascii="Arial" w:hAnsi="Arial" w:cs="Arial"/>
          <w:sz w:val="20"/>
          <w:szCs w:val="20"/>
        </w:rPr>
        <w:t>s</w:t>
      </w:r>
      <w:r w:rsidR="00ED66AA" w:rsidRPr="00BD1F19">
        <w:rPr>
          <w:rFonts w:ascii="Arial" w:hAnsi="Arial" w:cs="Arial"/>
          <w:sz w:val="20"/>
          <w:szCs w:val="20"/>
        </w:rPr>
        <w:t xml:space="preserve">. </w:t>
      </w:r>
    </w:p>
    <w:p w14:paraId="7C6C7482" w14:textId="3029430E" w:rsidR="00ED66AA" w:rsidRPr="00BD1F19" w:rsidRDefault="00A634D5" w:rsidP="00ED66AA">
      <w:pPr>
        <w:pStyle w:val="NormalWeb"/>
        <w:rPr>
          <w:rFonts w:ascii="Arial" w:hAnsi="Arial" w:cs="Arial"/>
          <w:sz w:val="20"/>
          <w:szCs w:val="20"/>
        </w:rPr>
      </w:pPr>
      <w:r w:rsidRPr="00BD1F19">
        <w:rPr>
          <w:rFonts w:ascii="Arial" w:hAnsi="Arial" w:cs="Arial"/>
          <w:sz w:val="20"/>
          <w:szCs w:val="20"/>
        </w:rPr>
        <w:t>REC Products impacted by this change are the</w:t>
      </w:r>
      <w:r w:rsidRPr="00BD1F19">
        <w:rPr>
          <w:rFonts w:ascii="Arial" w:hAnsi="Arial" w:cs="Arial"/>
          <w:b/>
          <w:bCs/>
          <w:sz w:val="20"/>
          <w:szCs w:val="20"/>
        </w:rPr>
        <w:t xml:space="preserve"> </w:t>
      </w:r>
      <w:r w:rsidRPr="00BD1F19">
        <w:rPr>
          <w:rFonts w:ascii="Arial" w:hAnsi="Arial" w:cs="Arial"/>
          <w:sz w:val="20"/>
          <w:szCs w:val="20"/>
        </w:rPr>
        <w:t>Gas and Electricity Data Access Matrices</w:t>
      </w:r>
      <w:r w:rsidR="004A47C8" w:rsidRPr="00BD1F19">
        <w:rPr>
          <w:rFonts w:ascii="Arial" w:hAnsi="Arial" w:cs="Arial"/>
          <w:sz w:val="20"/>
          <w:szCs w:val="20"/>
        </w:rPr>
        <w:t xml:space="preserve"> and </w:t>
      </w:r>
      <w:r w:rsidRPr="00BD1F19">
        <w:rPr>
          <w:rFonts w:ascii="Arial" w:hAnsi="Arial" w:cs="Arial"/>
          <w:sz w:val="20"/>
          <w:szCs w:val="20"/>
        </w:rPr>
        <w:t xml:space="preserve">Data Access Matrix Appendix </w:t>
      </w:r>
      <w:r w:rsidR="004A47C8" w:rsidRPr="00BD1F19">
        <w:rPr>
          <w:rFonts w:ascii="Arial" w:hAnsi="Arial" w:cs="Arial"/>
          <w:sz w:val="20"/>
          <w:szCs w:val="20"/>
        </w:rPr>
        <w:t xml:space="preserve">1, which is a new </w:t>
      </w:r>
      <w:r w:rsidR="00801B83">
        <w:rPr>
          <w:rFonts w:ascii="Arial" w:hAnsi="Arial" w:cs="Arial"/>
          <w:sz w:val="20"/>
          <w:szCs w:val="20"/>
        </w:rPr>
        <w:t>C</w:t>
      </w:r>
      <w:r w:rsidR="004A47C8" w:rsidRPr="00BD1F19">
        <w:rPr>
          <w:rFonts w:ascii="Arial" w:hAnsi="Arial" w:cs="Arial"/>
          <w:sz w:val="20"/>
          <w:szCs w:val="20"/>
        </w:rPr>
        <w:t xml:space="preserve">ategory 3 document introduced as part of R0118. </w:t>
      </w:r>
    </w:p>
    <w:p w14:paraId="69FD5E60" w14:textId="6A212103" w:rsidR="00DA10C0" w:rsidRPr="00BD1F19" w:rsidRDefault="00DA10C0" w:rsidP="00DA10C0">
      <w:pPr>
        <w:pStyle w:val="NormalWeb"/>
        <w:rPr>
          <w:rFonts w:ascii="Arial" w:hAnsi="Arial" w:cs="Arial"/>
          <w:sz w:val="20"/>
          <w:szCs w:val="20"/>
        </w:rPr>
      </w:pPr>
      <w:r w:rsidRPr="00BD1F19">
        <w:rPr>
          <w:rFonts w:ascii="Arial" w:hAnsi="Arial" w:cs="Arial"/>
          <w:sz w:val="20"/>
          <w:szCs w:val="20"/>
        </w:rPr>
        <w:lastRenderedPageBreak/>
        <w:t xml:space="preserve">This change will be a phased implementation. EES Access will be implemented on the </w:t>
      </w:r>
      <w:r w:rsidR="00456789" w:rsidRPr="00BD1F19">
        <w:rPr>
          <w:rFonts w:ascii="Arial" w:hAnsi="Arial" w:cs="Arial"/>
          <w:sz w:val="20"/>
          <w:szCs w:val="20"/>
        </w:rPr>
        <w:t>23</w:t>
      </w:r>
      <w:r w:rsidR="00456789" w:rsidRPr="00456789">
        <w:rPr>
          <w:rFonts w:ascii="Arial" w:hAnsi="Arial" w:cs="Arial"/>
          <w:sz w:val="20"/>
          <w:szCs w:val="20"/>
          <w:vertAlign w:val="superscript"/>
        </w:rPr>
        <w:t>rd</w:t>
      </w:r>
      <w:r w:rsidR="00D80C50" w:rsidRPr="00BD1F19">
        <w:rPr>
          <w:rFonts w:ascii="Arial" w:hAnsi="Arial" w:cs="Arial"/>
          <w:sz w:val="20"/>
          <w:szCs w:val="20"/>
        </w:rPr>
        <w:t xml:space="preserve"> </w:t>
      </w:r>
      <w:r w:rsidRPr="00BD1F19">
        <w:rPr>
          <w:rFonts w:ascii="Arial" w:hAnsi="Arial" w:cs="Arial"/>
          <w:sz w:val="20"/>
          <w:szCs w:val="20"/>
        </w:rPr>
        <w:t>Feb</w:t>
      </w:r>
      <w:r w:rsidR="00D80C50" w:rsidRPr="00BD1F19">
        <w:rPr>
          <w:rFonts w:ascii="Arial" w:hAnsi="Arial" w:cs="Arial"/>
          <w:sz w:val="20"/>
          <w:szCs w:val="20"/>
        </w:rPr>
        <w:t>ruary</w:t>
      </w:r>
      <w:r w:rsidRPr="00BD1F19">
        <w:rPr>
          <w:rFonts w:ascii="Arial" w:hAnsi="Arial" w:cs="Arial"/>
          <w:sz w:val="20"/>
          <w:szCs w:val="20"/>
        </w:rPr>
        <w:t xml:space="preserve"> and GES on the 24</w:t>
      </w:r>
      <w:r w:rsidR="00D80C50" w:rsidRPr="00BD1F19">
        <w:rPr>
          <w:rFonts w:ascii="Arial" w:hAnsi="Arial" w:cs="Arial"/>
          <w:sz w:val="20"/>
          <w:szCs w:val="20"/>
          <w:vertAlign w:val="superscript"/>
        </w:rPr>
        <w:t>th</w:t>
      </w:r>
      <w:r w:rsidRPr="00BD1F19">
        <w:rPr>
          <w:rFonts w:ascii="Arial" w:hAnsi="Arial" w:cs="Arial"/>
          <w:sz w:val="20"/>
          <w:szCs w:val="20"/>
        </w:rPr>
        <w:t xml:space="preserve"> Feb</w:t>
      </w:r>
      <w:r w:rsidR="00D80C50" w:rsidRPr="00BD1F19">
        <w:rPr>
          <w:rFonts w:ascii="Arial" w:hAnsi="Arial" w:cs="Arial"/>
          <w:sz w:val="20"/>
          <w:szCs w:val="20"/>
        </w:rPr>
        <w:t>ruary.</w:t>
      </w:r>
    </w:p>
    <w:p w14:paraId="695221B5" w14:textId="5EDF34D0" w:rsidR="00DA10C0" w:rsidRPr="00BD1F19" w:rsidRDefault="00CC6B60" w:rsidP="00ED66AA">
      <w:pPr>
        <w:pStyle w:val="NormalWeb"/>
        <w:rPr>
          <w:rFonts w:ascii="Arial" w:hAnsi="Arial" w:cs="Arial"/>
          <w:sz w:val="20"/>
          <w:szCs w:val="20"/>
        </w:rPr>
      </w:pPr>
      <w:r w:rsidRPr="00BD1F19">
        <w:rPr>
          <w:rFonts w:ascii="Arial" w:hAnsi="Arial" w:cs="Arial"/>
          <w:sz w:val="20"/>
          <w:szCs w:val="20"/>
        </w:rPr>
        <w:t>This is the last Data Acce</w:t>
      </w:r>
      <w:r w:rsidR="00C46220" w:rsidRPr="00BD1F19">
        <w:rPr>
          <w:rFonts w:ascii="Arial" w:hAnsi="Arial" w:cs="Arial"/>
          <w:sz w:val="20"/>
          <w:szCs w:val="20"/>
        </w:rPr>
        <w:t xml:space="preserve">ss request that will go through this change process, as there </w:t>
      </w:r>
      <w:r w:rsidR="00D80C50" w:rsidRPr="00BD1F19">
        <w:rPr>
          <w:rFonts w:ascii="Arial" w:hAnsi="Arial" w:cs="Arial"/>
          <w:sz w:val="20"/>
          <w:szCs w:val="20"/>
        </w:rPr>
        <w:t>was</w:t>
      </w:r>
      <w:r w:rsidR="00C46220" w:rsidRPr="00BD1F19">
        <w:rPr>
          <w:rFonts w:ascii="Arial" w:hAnsi="Arial" w:cs="Arial"/>
          <w:sz w:val="20"/>
          <w:szCs w:val="20"/>
        </w:rPr>
        <w:t xml:space="preserve"> a new process for </w:t>
      </w:r>
      <w:r w:rsidR="0011368A">
        <w:rPr>
          <w:rFonts w:ascii="Arial" w:hAnsi="Arial" w:cs="Arial"/>
          <w:sz w:val="20"/>
          <w:szCs w:val="20"/>
        </w:rPr>
        <w:t>D</w:t>
      </w:r>
      <w:r w:rsidR="00C46220" w:rsidRPr="00BD1F19">
        <w:rPr>
          <w:rFonts w:ascii="Arial" w:hAnsi="Arial" w:cs="Arial"/>
          <w:sz w:val="20"/>
          <w:szCs w:val="20"/>
        </w:rPr>
        <w:t xml:space="preserve">ata </w:t>
      </w:r>
      <w:r w:rsidR="0011368A">
        <w:rPr>
          <w:rFonts w:ascii="Arial" w:hAnsi="Arial" w:cs="Arial"/>
          <w:sz w:val="20"/>
          <w:szCs w:val="20"/>
        </w:rPr>
        <w:t>A</w:t>
      </w:r>
      <w:r w:rsidR="00C46220" w:rsidRPr="00BD1F19">
        <w:rPr>
          <w:rFonts w:ascii="Arial" w:hAnsi="Arial" w:cs="Arial"/>
          <w:sz w:val="20"/>
          <w:szCs w:val="20"/>
        </w:rPr>
        <w:t>ccess requests</w:t>
      </w:r>
      <w:r w:rsidR="00EB7A9F" w:rsidRPr="00BD1F19">
        <w:rPr>
          <w:rFonts w:ascii="Arial" w:hAnsi="Arial" w:cs="Arial"/>
          <w:sz w:val="20"/>
          <w:szCs w:val="20"/>
        </w:rPr>
        <w:t xml:space="preserve"> impl</w:t>
      </w:r>
      <w:r w:rsidR="00CE0873" w:rsidRPr="00BD1F19">
        <w:rPr>
          <w:rFonts w:ascii="Arial" w:hAnsi="Arial" w:cs="Arial"/>
          <w:sz w:val="20"/>
          <w:szCs w:val="20"/>
        </w:rPr>
        <w:t>em</w:t>
      </w:r>
      <w:r w:rsidR="00EB7A9F" w:rsidRPr="00BD1F19">
        <w:rPr>
          <w:rFonts w:ascii="Arial" w:hAnsi="Arial" w:cs="Arial"/>
          <w:sz w:val="20"/>
          <w:szCs w:val="20"/>
        </w:rPr>
        <w:t xml:space="preserve">ented in the December release through R0118. You can find out more about that on portal, or through the last webinar or </w:t>
      </w:r>
      <w:r w:rsidR="00CE0873" w:rsidRPr="00BD1F19">
        <w:rPr>
          <w:rFonts w:ascii="Arial" w:hAnsi="Arial" w:cs="Arial"/>
          <w:sz w:val="20"/>
          <w:szCs w:val="20"/>
        </w:rPr>
        <w:t>podcast for the December release.</w:t>
      </w:r>
    </w:p>
    <w:p w14:paraId="5B65119F" w14:textId="231840CC" w:rsidR="00BD1F19" w:rsidRPr="00BD1F19" w:rsidRDefault="00BD1F19" w:rsidP="00ED66AA">
      <w:pPr>
        <w:pStyle w:val="NormalWeb"/>
        <w:rPr>
          <w:rFonts w:ascii="Arial" w:hAnsi="Arial" w:cs="Arial"/>
          <w:b/>
          <w:bCs/>
          <w:i/>
          <w:iCs/>
          <w:sz w:val="20"/>
          <w:szCs w:val="20"/>
        </w:rPr>
      </w:pPr>
      <w:r w:rsidRPr="00BD1F19">
        <w:rPr>
          <w:rFonts w:ascii="Arial" w:hAnsi="Arial" w:cs="Arial"/>
          <w:b/>
          <w:bCs/>
          <w:i/>
          <w:iCs/>
          <w:sz w:val="20"/>
          <w:szCs w:val="20"/>
        </w:rPr>
        <w:t>PR</w:t>
      </w:r>
    </w:p>
    <w:p w14:paraId="665B2245" w14:textId="3F6C640C" w:rsidR="00DA10C0" w:rsidRPr="00BD1F19" w:rsidRDefault="00D80C50" w:rsidP="00ED66AA">
      <w:pPr>
        <w:pStyle w:val="NormalWeb"/>
        <w:rPr>
          <w:rFonts w:ascii="Arial" w:hAnsi="Arial" w:cs="Arial"/>
          <w:i/>
          <w:iCs/>
          <w:sz w:val="20"/>
          <w:szCs w:val="20"/>
        </w:rPr>
      </w:pPr>
      <w:r w:rsidRPr="00BD1F19">
        <w:rPr>
          <w:rFonts w:ascii="Arial" w:hAnsi="Arial" w:cs="Arial"/>
          <w:i/>
          <w:iCs/>
          <w:sz w:val="20"/>
          <w:szCs w:val="20"/>
        </w:rPr>
        <w:t>Thanks Holly, any change which results in faster resolution of consumer impacting issues sounds like a positive change to me. What’s the next Change Proposal you want to talk us through</w:t>
      </w:r>
      <w:r w:rsidR="00F567D0">
        <w:rPr>
          <w:rFonts w:ascii="Arial" w:hAnsi="Arial" w:cs="Arial"/>
          <w:i/>
          <w:iCs/>
          <w:sz w:val="20"/>
          <w:szCs w:val="20"/>
        </w:rPr>
        <w:t>?</w:t>
      </w:r>
    </w:p>
    <w:p w14:paraId="57B031EF" w14:textId="20B33FFF" w:rsidR="00BD1F19" w:rsidRPr="00BD1F19" w:rsidRDefault="00BD1F19" w:rsidP="00ED66AA">
      <w:pPr>
        <w:pStyle w:val="NormalWeb"/>
        <w:rPr>
          <w:rFonts w:ascii="Arial" w:hAnsi="Arial" w:cs="Arial"/>
          <w:b/>
          <w:bCs/>
          <w:sz w:val="20"/>
          <w:szCs w:val="20"/>
        </w:rPr>
      </w:pPr>
      <w:r w:rsidRPr="00BD1F19">
        <w:rPr>
          <w:rFonts w:ascii="Arial" w:hAnsi="Arial" w:cs="Arial"/>
          <w:b/>
          <w:bCs/>
          <w:sz w:val="20"/>
          <w:szCs w:val="20"/>
        </w:rPr>
        <w:t>HL</w:t>
      </w:r>
    </w:p>
    <w:p w14:paraId="7F720E61" w14:textId="1C4FC0B7" w:rsidR="00ED66AA" w:rsidRPr="00BD1F19" w:rsidRDefault="00F81B2E" w:rsidP="00ED66AA">
      <w:pPr>
        <w:pStyle w:val="NormalWeb"/>
        <w:rPr>
          <w:rFonts w:ascii="Arial" w:hAnsi="Arial" w:cs="Arial"/>
          <w:sz w:val="20"/>
          <w:szCs w:val="20"/>
        </w:rPr>
      </w:pPr>
      <w:r>
        <w:rPr>
          <w:rFonts w:ascii="Arial" w:hAnsi="Arial" w:cs="Arial"/>
          <w:sz w:val="20"/>
          <w:szCs w:val="20"/>
        </w:rPr>
        <w:t>T</w:t>
      </w:r>
      <w:r w:rsidR="009F525E" w:rsidRPr="00BD1F19">
        <w:rPr>
          <w:rFonts w:ascii="Arial" w:hAnsi="Arial" w:cs="Arial"/>
          <w:sz w:val="20"/>
          <w:szCs w:val="20"/>
        </w:rPr>
        <w:t xml:space="preserve">he third </w:t>
      </w:r>
      <w:r w:rsidR="00D80C50" w:rsidRPr="00BD1F19">
        <w:rPr>
          <w:rFonts w:ascii="Arial" w:hAnsi="Arial" w:cs="Arial"/>
          <w:sz w:val="20"/>
          <w:szCs w:val="20"/>
        </w:rPr>
        <w:t>Change Proposal forming t</w:t>
      </w:r>
      <w:r w:rsidR="009F525E" w:rsidRPr="00BD1F19">
        <w:rPr>
          <w:rFonts w:ascii="Arial" w:hAnsi="Arial" w:cs="Arial"/>
          <w:sz w:val="20"/>
          <w:szCs w:val="20"/>
        </w:rPr>
        <w:t xml:space="preserve">his release </w:t>
      </w:r>
      <w:r w:rsidR="002A28E6" w:rsidRPr="00BD1F19">
        <w:rPr>
          <w:rFonts w:ascii="Arial" w:hAnsi="Arial" w:cs="Arial"/>
          <w:sz w:val="20"/>
          <w:szCs w:val="20"/>
        </w:rPr>
        <w:t xml:space="preserve">is </w:t>
      </w:r>
      <w:r w:rsidR="00D80C50" w:rsidRPr="00BD1F19">
        <w:rPr>
          <w:rFonts w:ascii="Arial" w:hAnsi="Arial" w:cs="Arial"/>
          <w:sz w:val="20"/>
          <w:szCs w:val="20"/>
        </w:rPr>
        <w:t>R0</w:t>
      </w:r>
      <w:r w:rsidR="002A28E6" w:rsidRPr="00BD1F19">
        <w:rPr>
          <w:rFonts w:ascii="Arial" w:hAnsi="Arial" w:cs="Arial"/>
          <w:sz w:val="20"/>
          <w:szCs w:val="20"/>
        </w:rPr>
        <w:t xml:space="preserve">093 – Uplift to CSS maximum demand volumes during MHHS migration period. </w:t>
      </w:r>
    </w:p>
    <w:p w14:paraId="748A6CC5" w14:textId="625A0807" w:rsidR="008C7ABE" w:rsidRPr="00BD1F19" w:rsidRDefault="008C7ABE" w:rsidP="008C7ABE">
      <w:pPr>
        <w:pStyle w:val="NormalWeb"/>
        <w:rPr>
          <w:rFonts w:ascii="Arial" w:hAnsi="Arial" w:cs="Arial"/>
          <w:sz w:val="20"/>
          <w:szCs w:val="20"/>
        </w:rPr>
      </w:pPr>
      <w:r w:rsidRPr="00BD1F19">
        <w:rPr>
          <w:rFonts w:ascii="Arial" w:hAnsi="Arial" w:cs="Arial"/>
          <w:sz w:val="20"/>
          <w:szCs w:val="20"/>
        </w:rPr>
        <w:t xml:space="preserve">As part of the </w:t>
      </w:r>
      <w:r w:rsidR="00D80C50" w:rsidRPr="00BD1F19">
        <w:rPr>
          <w:rFonts w:ascii="Arial" w:hAnsi="Arial" w:cs="Arial"/>
          <w:sz w:val="20"/>
          <w:szCs w:val="20"/>
        </w:rPr>
        <w:t>Marketwide Half Hourly Switching Programme (or MHHS</w:t>
      </w:r>
      <w:r w:rsidRPr="00BD1F19">
        <w:rPr>
          <w:rFonts w:ascii="Arial" w:hAnsi="Arial" w:cs="Arial"/>
          <w:sz w:val="20"/>
          <w:szCs w:val="20"/>
        </w:rPr>
        <w:t xml:space="preserve"> programme</w:t>
      </w:r>
      <w:r w:rsidR="00D80C50" w:rsidRPr="00BD1F19">
        <w:rPr>
          <w:rFonts w:ascii="Arial" w:hAnsi="Arial" w:cs="Arial"/>
          <w:sz w:val="20"/>
          <w:szCs w:val="20"/>
        </w:rPr>
        <w:t>)</w:t>
      </w:r>
      <w:r w:rsidRPr="00BD1F19">
        <w:rPr>
          <w:rFonts w:ascii="Arial" w:hAnsi="Arial" w:cs="Arial"/>
          <w:sz w:val="20"/>
          <w:szCs w:val="20"/>
        </w:rPr>
        <w:t xml:space="preserve">, </w:t>
      </w:r>
      <w:r w:rsidR="00D80C50" w:rsidRPr="00BD1F19">
        <w:rPr>
          <w:rFonts w:ascii="Arial" w:hAnsi="Arial" w:cs="Arial"/>
          <w:sz w:val="20"/>
          <w:szCs w:val="20"/>
        </w:rPr>
        <w:t>around</w:t>
      </w:r>
      <w:r w:rsidRPr="00BD1F19">
        <w:rPr>
          <w:rFonts w:ascii="Arial" w:hAnsi="Arial" w:cs="Arial"/>
          <w:sz w:val="20"/>
          <w:szCs w:val="20"/>
        </w:rPr>
        <w:t xml:space="preserve"> 31 million MPANs </w:t>
      </w:r>
      <w:r w:rsidR="00D80C50" w:rsidRPr="00BD1F19">
        <w:rPr>
          <w:rFonts w:ascii="Arial" w:hAnsi="Arial" w:cs="Arial"/>
          <w:sz w:val="20"/>
          <w:szCs w:val="20"/>
        </w:rPr>
        <w:t xml:space="preserve">will be migrated </w:t>
      </w:r>
      <w:r w:rsidRPr="00BD1F19">
        <w:rPr>
          <w:rFonts w:ascii="Arial" w:hAnsi="Arial" w:cs="Arial"/>
          <w:sz w:val="20"/>
          <w:szCs w:val="20"/>
        </w:rPr>
        <w:t>from the existing settlement arrangements to those under the MHHS Target Operating Model. This will create a significantly increased volume of messages</w:t>
      </w:r>
      <w:r w:rsidR="00D80C50" w:rsidRPr="00BD1F19">
        <w:rPr>
          <w:rFonts w:ascii="Arial" w:hAnsi="Arial" w:cs="Arial"/>
          <w:sz w:val="20"/>
          <w:szCs w:val="20"/>
        </w:rPr>
        <w:t xml:space="preserve"> to and from the</w:t>
      </w:r>
      <w:r w:rsidRPr="00BD1F19">
        <w:rPr>
          <w:rFonts w:ascii="Arial" w:hAnsi="Arial" w:cs="Arial"/>
          <w:sz w:val="20"/>
          <w:szCs w:val="20"/>
        </w:rPr>
        <w:t xml:space="preserve"> Central Switching Service (CSS) during the MHHS Migration Period</w:t>
      </w:r>
      <w:r w:rsidR="00D80C50" w:rsidRPr="00BD1F19">
        <w:rPr>
          <w:rFonts w:ascii="Arial" w:hAnsi="Arial" w:cs="Arial"/>
          <w:sz w:val="20"/>
          <w:szCs w:val="20"/>
        </w:rPr>
        <w:t>, whether for Switches or changes to Supplier Agents</w:t>
      </w:r>
      <w:r w:rsidRPr="00BD1F19">
        <w:rPr>
          <w:rFonts w:ascii="Arial" w:hAnsi="Arial" w:cs="Arial"/>
          <w:sz w:val="20"/>
          <w:szCs w:val="20"/>
        </w:rPr>
        <w:t xml:space="preserve">. The CSS Service Definition does not currently require the Switching Operator to be capable of processing </w:t>
      </w:r>
      <w:r w:rsidR="00D80C50" w:rsidRPr="00BD1F19">
        <w:rPr>
          <w:rFonts w:ascii="Arial" w:hAnsi="Arial" w:cs="Arial"/>
          <w:sz w:val="20"/>
          <w:szCs w:val="20"/>
        </w:rPr>
        <w:t>this</w:t>
      </w:r>
      <w:r w:rsidRPr="00BD1F19">
        <w:rPr>
          <w:rFonts w:ascii="Arial" w:hAnsi="Arial" w:cs="Arial"/>
          <w:sz w:val="20"/>
          <w:szCs w:val="20"/>
        </w:rPr>
        <w:t xml:space="preserve"> </w:t>
      </w:r>
      <w:r w:rsidR="00D80C50" w:rsidRPr="00BD1F19">
        <w:rPr>
          <w:rFonts w:ascii="Arial" w:hAnsi="Arial" w:cs="Arial"/>
          <w:sz w:val="20"/>
          <w:szCs w:val="20"/>
        </w:rPr>
        <w:t xml:space="preserve">significantly increase </w:t>
      </w:r>
      <w:r w:rsidRPr="00BD1F19">
        <w:rPr>
          <w:rFonts w:ascii="Arial" w:hAnsi="Arial" w:cs="Arial"/>
          <w:sz w:val="20"/>
          <w:szCs w:val="20"/>
        </w:rPr>
        <w:t>volume</w:t>
      </w:r>
      <w:r w:rsidR="00D80C50" w:rsidRPr="00BD1F19">
        <w:rPr>
          <w:rFonts w:ascii="Arial" w:hAnsi="Arial" w:cs="Arial"/>
          <w:sz w:val="20"/>
          <w:szCs w:val="20"/>
        </w:rPr>
        <w:t xml:space="preserve"> of messages</w:t>
      </w:r>
      <w:r w:rsidRPr="00BD1F19">
        <w:rPr>
          <w:rFonts w:ascii="Arial" w:hAnsi="Arial" w:cs="Arial"/>
          <w:sz w:val="20"/>
          <w:szCs w:val="20"/>
        </w:rPr>
        <w:t>.</w:t>
      </w:r>
    </w:p>
    <w:p w14:paraId="7D7BAC69" w14:textId="478D9C8E" w:rsidR="008C7ABE" w:rsidRPr="00BD1F19" w:rsidRDefault="008C7ABE" w:rsidP="008C7ABE">
      <w:pPr>
        <w:pStyle w:val="NormalWeb"/>
        <w:rPr>
          <w:rFonts w:ascii="Arial" w:hAnsi="Arial" w:cs="Arial"/>
          <w:sz w:val="20"/>
          <w:szCs w:val="20"/>
        </w:rPr>
      </w:pPr>
      <w:r w:rsidRPr="00BD1F19">
        <w:rPr>
          <w:rFonts w:ascii="Arial" w:hAnsi="Arial" w:cs="Arial"/>
          <w:sz w:val="20"/>
          <w:szCs w:val="20"/>
        </w:rPr>
        <w:t>This Change Proposal will make the necessary updates to the REC, primarily to the CSS Service Definition, to ensure that the Switching Operator is appropriately prepared for the increase in message volumes that will be created during the MHHS programme migration period.</w:t>
      </w:r>
    </w:p>
    <w:p w14:paraId="77718EF0" w14:textId="5E7BE2F1" w:rsidR="00134335" w:rsidRPr="00BD1F19" w:rsidRDefault="00134335" w:rsidP="00A45221">
      <w:pPr>
        <w:pStyle w:val="NormalWeb"/>
        <w:rPr>
          <w:rFonts w:ascii="Arial" w:hAnsi="Arial" w:cs="Arial"/>
          <w:sz w:val="20"/>
          <w:szCs w:val="20"/>
        </w:rPr>
      </w:pPr>
      <w:r w:rsidRPr="00BD1F19">
        <w:rPr>
          <w:rFonts w:ascii="Arial" w:hAnsi="Arial" w:cs="Arial"/>
          <w:sz w:val="20"/>
          <w:szCs w:val="20"/>
        </w:rPr>
        <w:t>Parties impacted are</w:t>
      </w:r>
      <w:r w:rsidR="00A45221" w:rsidRPr="00BD1F19">
        <w:rPr>
          <w:rFonts w:ascii="Arial" w:hAnsi="Arial" w:cs="Arial"/>
          <w:sz w:val="20"/>
          <w:szCs w:val="20"/>
        </w:rPr>
        <w:t xml:space="preserve"> the</w:t>
      </w:r>
      <w:r w:rsidRPr="00BD1F19">
        <w:rPr>
          <w:rFonts w:ascii="Arial" w:hAnsi="Arial" w:cs="Arial"/>
          <w:sz w:val="20"/>
          <w:szCs w:val="20"/>
        </w:rPr>
        <w:t xml:space="preserve"> Switching Operator</w:t>
      </w:r>
      <w:r w:rsidR="00B50283" w:rsidRPr="00BD1F19">
        <w:rPr>
          <w:rFonts w:ascii="Arial" w:hAnsi="Arial" w:cs="Arial"/>
          <w:sz w:val="20"/>
          <w:szCs w:val="20"/>
        </w:rPr>
        <w:t xml:space="preserve"> </w:t>
      </w:r>
      <w:r w:rsidR="00D80C50" w:rsidRPr="00BD1F19">
        <w:rPr>
          <w:rFonts w:ascii="Arial" w:hAnsi="Arial" w:cs="Arial"/>
          <w:sz w:val="20"/>
          <w:szCs w:val="20"/>
        </w:rPr>
        <w:t>and</w:t>
      </w:r>
      <w:r w:rsidR="00B50283" w:rsidRPr="00BD1F19">
        <w:rPr>
          <w:rFonts w:ascii="Arial" w:hAnsi="Arial" w:cs="Arial"/>
          <w:sz w:val="20"/>
          <w:szCs w:val="20"/>
        </w:rPr>
        <w:t xml:space="preserve"> </w:t>
      </w:r>
      <w:r w:rsidRPr="00BD1F19">
        <w:rPr>
          <w:rFonts w:ascii="Arial" w:hAnsi="Arial" w:cs="Arial"/>
          <w:sz w:val="20"/>
          <w:szCs w:val="20"/>
        </w:rPr>
        <w:t>CSS Users</w:t>
      </w:r>
      <w:r w:rsidR="00D032B2" w:rsidRPr="00BD1F19">
        <w:rPr>
          <w:rFonts w:ascii="Arial" w:hAnsi="Arial" w:cs="Arial"/>
          <w:sz w:val="20"/>
          <w:szCs w:val="20"/>
        </w:rPr>
        <w:t xml:space="preserve">. The CSS </w:t>
      </w:r>
      <w:r w:rsidR="00D80C50" w:rsidRPr="00BD1F19">
        <w:rPr>
          <w:rFonts w:ascii="Arial" w:hAnsi="Arial" w:cs="Arial"/>
          <w:sz w:val="20"/>
          <w:szCs w:val="20"/>
        </w:rPr>
        <w:t>S</w:t>
      </w:r>
      <w:r w:rsidR="00D032B2" w:rsidRPr="00BD1F19">
        <w:rPr>
          <w:rFonts w:ascii="Arial" w:hAnsi="Arial" w:cs="Arial"/>
          <w:sz w:val="20"/>
          <w:szCs w:val="20"/>
        </w:rPr>
        <w:t xml:space="preserve">ervice Definition is being updates, and </w:t>
      </w:r>
      <w:r w:rsidR="00371856" w:rsidRPr="00BD1F19">
        <w:rPr>
          <w:rFonts w:ascii="Arial" w:hAnsi="Arial" w:cs="Arial"/>
          <w:sz w:val="20"/>
          <w:szCs w:val="20"/>
        </w:rPr>
        <w:t xml:space="preserve">Schedule 1 - Interpretations and Definitions is being updated to </w:t>
      </w:r>
      <w:r w:rsidR="006C7E59" w:rsidRPr="00BD1F19">
        <w:rPr>
          <w:rFonts w:ascii="Arial" w:hAnsi="Arial" w:cs="Arial"/>
          <w:sz w:val="20"/>
          <w:szCs w:val="20"/>
        </w:rPr>
        <w:t xml:space="preserve">include </w:t>
      </w:r>
      <w:r w:rsidR="00221D75" w:rsidRPr="00BD1F19">
        <w:rPr>
          <w:rFonts w:ascii="Arial" w:hAnsi="Arial" w:cs="Arial"/>
          <w:sz w:val="20"/>
          <w:szCs w:val="20"/>
        </w:rPr>
        <w:t xml:space="preserve">new </w:t>
      </w:r>
      <w:r w:rsidR="006C7E59" w:rsidRPr="00BD1F19">
        <w:rPr>
          <w:rFonts w:ascii="Arial" w:hAnsi="Arial" w:cs="Arial"/>
          <w:sz w:val="20"/>
          <w:szCs w:val="20"/>
        </w:rPr>
        <w:t>defined terms relating to MHHS migratio</w:t>
      </w:r>
      <w:r w:rsidR="00221D75" w:rsidRPr="00BD1F19">
        <w:rPr>
          <w:rFonts w:ascii="Arial" w:hAnsi="Arial" w:cs="Arial"/>
          <w:sz w:val="20"/>
          <w:szCs w:val="20"/>
        </w:rPr>
        <w:t xml:space="preserve">n. </w:t>
      </w:r>
    </w:p>
    <w:p w14:paraId="0F941750" w14:textId="5715B7D2" w:rsidR="00BD1F19" w:rsidRPr="00BD1F19" w:rsidRDefault="00BD1F19" w:rsidP="00DA10C0">
      <w:pPr>
        <w:pStyle w:val="NormalWeb"/>
        <w:rPr>
          <w:rFonts w:ascii="Arial" w:hAnsi="Arial" w:cs="Arial"/>
          <w:b/>
          <w:bCs/>
          <w:i/>
          <w:iCs/>
          <w:sz w:val="20"/>
          <w:szCs w:val="20"/>
        </w:rPr>
      </w:pPr>
      <w:bookmarkStart w:id="0" w:name="_Hlk158017535"/>
      <w:r w:rsidRPr="00BD1F19">
        <w:rPr>
          <w:rFonts w:ascii="Arial" w:hAnsi="Arial" w:cs="Arial"/>
          <w:b/>
          <w:bCs/>
          <w:i/>
          <w:iCs/>
          <w:sz w:val="20"/>
          <w:szCs w:val="20"/>
        </w:rPr>
        <w:t>PR</w:t>
      </w:r>
    </w:p>
    <w:p w14:paraId="5D691501" w14:textId="17AAD402" w:rsidR="00DA10C0" w:rsidRPr="00BD1F19" w:rsidRDefault="00D80C50" w:rsidP="00DA10C0">
      <w:pPr>
        <w:pStyle w:val="NormalWeb"/>
        <w:rPr>
          <w:rFonts w:ascii="Arial" w:hAnsi="Arial" w:cs="Arial"/>
          <w:i/>
          <w:iCs/>
          <w:sz w:val="20"/>
          <w:szCs w:val="20"/>
        </w:rPr>
      </w:pPr>
      <w:r w:rsidRPr="00BD1F19">
        <w:rPr>
          <w:rFonts w:ascii="Arial" w:hAnsi="Arial" w:cs="Arial"/>
          <w:i/>
          <w:iCs/>
          <w:sz w:val="20"/>
          <w:szCs w:val="20"/>
        </w:rPr>
        <w:t>Thanks Holly, the MHHS Programme continues to move at pace</w:t>
      </w:r>
      <w:r w:rsidR="00A33189" w:rsidRPr="00BD1F19">
        <w:rPr>
          <w:rFonts w:ascii="Arial" w:hAnsi="Arial" w:cs="Arial"/>
          <w:i/>
          <w:iCs/>
          <w:sz w:val="20"/>
          <w:szCs w:val="20"/>
        </w:rPr>
        <w:t>, with the REC one of the central cogs in ensuring its success. You should have one more Change Proposal on your list for this release?</w:t>
      </w:r>
    </w:p>
    <w:bookmarkEnd w:id="0"/>
    <w:p w14:paraId="00933040" w14:textId="2D66D874" w:rsidR="00BD1F19" w:rsidRPr="00BD1F19" w:rsidRDefault="00BD1F19" w:rsidP="00533E54">
      <w:pPr>
        <w:pStyle w:val="NormalWeb"/>
        <w:rPr>
          <w:rFonts w:ascii="Arial" w:hAnsi="Arial" w:cs="Arial"/>
          <w:b/>
          <w:bCs/>
          <w:sz w:val="20"/>
          <w:szCs w:val="20"/>
        </w:rPr>
      </w:pPr>
      <w:r w:rsidRPr="00BD1F19">
        <w:rPr>
          <w:rFonts w:ascii="Arial" w:hAnsi="Arial" w:cs="Arial"/>
          <w:b/>
          <w:bCs/>
          <w:sz w:val="20"/>
          <w:szCs w:val="20"/>
        </w:rPr>
        <w:t>HL</w:t>
      </w:r>
    </w:p>
    <w:p w14:paraId="587610D7" w14:textId="7739D451" w:rsidR="00533E54" w:rsidRPr="00BD1F19" w:rsidRDefault="00A33189" w:rsidP="00533E54">
      <w:pPr>
        <w:pStyle w:val="NormalWeb"/>
        <w:rPr>
          <w:rFonts w:ascii="Arial" w:hAnsi="Arial" w:cs="Arial"/>
          <w:sz w:val="20"/>
          <w:szCs w:val="20"/>
        </w:rPr>
      </w:pPr>
      <w:r w:rsidRPr="00BD1F19">
        <w:rPr>
          <w:rFonts w:ascii="Arial" w:hAnsi="Arial" w:cs="Arial"/>
          <w:sz w:val="20"/>
          <w:szCs w:val="20"/>
        </w:rPr>
        <w:t>That’s right, and that’s</w:t>
      </w:r>
      <w:r w:rsidR="00DA10C0" w:rsidRPr="00BD1F19">
        <w:rPr>
          <w:rFonts w:ascii="Arial" w:hAnsi="Arial" w:cs="Arial"/>
          <w:sz w:val="20"/>
          <w:szCs w:val="20"/>
        </w:rPr>
        <w:t xml:space="preserve"> </w:t>
      </w:r>
      <w:r w:rsidR="00533E54" w:rsidRPr="00BD1F19">
        <w:rPr>
          <w:rFonts w:ascii="Arial" w:hAnsi="Arial" w:cs="Arial"/>
          <w:sz w:val="20"/>
          <w:szCs w:val="20"/>
        </w:rPr>
        <w:t>R0156 – Updates to the CSS Message Business Data Validation Rules and Physical Interface Design Specification. There is a risk that without transparency of the Physical Interface Design Specification (PhID) document and changes to it, parties may use an outdated version and encounter errors in their systems.</w:t>
      </w:r>
    </w:p>
    <w:p w14:paraId="4470E790" w14:textId="2B60EDDF" w:rsidR="00533E54" w:rsidRPr="00BD1F19" w:rsidRDefault="00533E54" w:rsidP="00533E54">
      <w:pPr>
        <w:pStyle w:val="NormalWeb"/>
        <w:rPr>
          <w:rFonts w:ascii="Arial" w:hAnsi="Arial" w:cs="Arial"/>
          <w:sz w:val="20"/>
          <w:szCs w:val="20"/>
        </w:rPr>
      </w:pPr>
      <w:r w:rsidRPr="00BD1F19">
        <w:rPr>
          <w:rFonts w:ascii="Arial" w:hAnsi="Arial" w:cs="Arial"/>
          <w:sz w:val="20"/>
          <w:szCs w:val="20"/>
        </w:rPr>
        <w:t xml:space="preserve">This proposal aims to bring the PhID into the </w:t>
      </w:r>
      <w:r w:rsidR="00A33189" w:rsidRPr="00BD1F19">
        <w:rPr>
          <w:rFonts w:ascii="Arial" w:hAnsi="Arial" w:cs="Arial"/>
          <w:sz w:val="20"/>
          <w:szCs w:val="20"/>
        </w:rPr>
        <w:t>REC</w:t>
      </w:r>
      <w:r w:rsidRPr="00BD1F19">
        <w:rPr>
          <w:rFonts w:ascii="Arial" w:hAnsi="Arial" w:cs="Arial"/>
          <w:sz w:val="20"/>
          <w:szCs w:val="20"/>
        </w:rPr>
        <w:t xml:space="preserve"> as a Category 3 document as well as provid</w:t>
      </w:r>
      <w:r w:rsidR="00A33189" w:rsidRPr="00BD1F19">
        <w:rPr>
          <w:rFonts w:ascii="Arial" w:hAnsi="Arial" w:cs="Arial"/>
          <w:sz w:val="20"/>
          <w:szCs w:val="20"/>
        </w:rPr>
        <w:t>ing</w:t>
      </w:r>
      <w:r w:rsidRPr="00BD1F19">
        <w:rPr>
          <w:rFonts w:ascii="Arial" w:hAnsi="Arial" w:cs="Arial"/>
          <w:sz w:val="20"/>
          <w:szCs w:val="20"/>
        </w:rPr>
        <w:t xml:space="preserve"> updates to the </w:t>
      </w:r>
      <w:r w:rsidR="00A33189" w:rsidRPr="00BD1F19">
        <w:rPr>
          <w:rFonts w:ascii="Arial" w:hAnsi="Arial" w:cs="Arial"/>
          <w:sz w:val="20"/>
          <w:szCs w:val="20"/>
        </w:rPr>
        <w:t>CSS</w:t>
      </w:r>
      <w:r w:rsidR="00A26996" w:rsidRPr="00BD1F19">
        <w:rPr>
          <w:rFonts w:ascii="Arial" w:hAnsi="Arial" w:cs="Arial"/>
          <w:sz w:val="20"/>
          <w:szCs w:val="20"/>
        </w:rPr>
        <w:t xml:space="preserve"> </w:t>
      </w:r>
      <w:r w:rsidRPr="00BD1F19">
        <w:rPr>
          <w:rFonts w:ascii="Arial" w:hAnsi="Arial" w:cs="Arial"/>
          <w:sz w:val="20"/>
          <w:szCs w:val="20"/>
        </w:rPr>
        <w:t>Message Business Data Validation rules, aligning both documents with current CSS functionality.</w:t>
      </w:r>
    </w:p>
    <w:p w14:paraId="2C9C0C21" w14:textId="426935BC" w:rsidR="00BD1F19" w:rsidRPr="00BD1F19" w:rsidRDefault="00BD1F19" w:rsidP="00533E54">
      <w:pPr>
        <w:pStyle w:val="NormalWeb"/>
        <w:rPr>
          <w:rFonts w:ascii="Arial" w:hAnsi="Arial" w:cs="Arial"/>
          <w:b/>
          <w:bCs/>
          <w:i/>
          <w:iCs/>
          <w:sz w:val="20"/>
          <w:szCs w:val="20"/>
        </w:rPr>
      </w:pPr>
      <w:r w:rsidRPr="00BD1F19">
        <w:rPr>
          <w:rFonts w:ascii="Arial" w:hAnsi="Arial" w:cs="Arial"/>
          <w:b/>
          <w:bCs/>
          <w:i/>
          <w:iCs/>
          <w:sz w:val="20"/>
          <w:szCs w:val="20"/>
        </w:rPr>
        <w:t>PR</w:t>
      </w:r>
    </w:p>
    <w:p w14:paraId="45C6384E" w14:textId="5D8AB058" w:rsidR="00A33189" w:rsidRPr="00BD1F19" w:rsidRDefault="00A33189" w:rsidP="00533E54">
      <w:pPr>
        <w:pStyle w:val="NormalWeb"/>
        <w:rPr>
          <w:rFonts w:ascii="Arial" w:hAnsi="Arial" w:cs="Arial"/>
          <w:i/>
          <w:iCs/>
          <w:sz w:val="20"/>
          <w:szCs w:val="20"/>
        </w:rPr>
      </w:pPr>
      <w:r w:rsidRPr="00BD1F19">
        <w:rPr>
          <w:rFonts w:ascii="Arial" w:hAnsi="Arial" w:cs="Arial"/>
          <w:i/>
          <w:iCs/>
          <w:sz w:val="20"/>
          <w:szCs w:val="20"/>
        </w:rPr>
        <w:t>Great, and that’s the lot for this February release?</w:t>
      </w:r>
    </w:p>
    <w:p w14:paraId="28786DB3" w14:textId="77777777" w:rsidR="00BD1F19" w:rsidRPr="00BD1F19" w:rsidRDefault="00BD1F19" w:rsidP="00351B4B">
      <w:pPr>
        <w:pStyle w:val="NormalWeb"/>
        <w:rPr>
          <w:rFonts w:ascii="Arial" w:hAnsi="Arial" w:cs="Arial"/>
          <w:sz w:val="20"/>
          <w:szCs w:val="20"/>
        </w:rPr>
      </w:pPr>
    </w:p>
    <w:p w14:paraId="5A99D030" w14:textId="77777777" w:rsidR="00BD1F19" w:rsidRPr="00BD1F19" w:rsidRDefault="00BD1F19" w:rsidP="00351B4B">
      <w:pPr>
        <w:pStyle w:val="NormalWeb"/>
        <w:rPr>
          <w:rFonts w:ascii="Arial" w:hAnsi="Arial" w:cs="Arial"/>
          <w:sz w:val="20"/>
          <w:szCs w:val="20"/>
        </w:rPr>
      </w:pPr>
    </w:p>
    <w:p w14:paraId="6987F32E" w14:textId="2F152E31" w:rsidR="00BD1F19" w:rsidRPr="00BD1F19" w:rsidRDefault="00BD1F19" w:rsidP="00351B4B">
      <w:pPr>
        <w:pStyle w:val="NormalWeb"/>
        <w:rPr>
          <w:rFonts w:ascii="Arial" w:hAnsi="Arial" w:cs="Arial"/>
          <w:b/>
          <w:bCs/>
          <w:sz w:val="20"/>
          <w:szCs w:val="20"/>
        </w:rPr>
      </w:pPr>
      <w:r w:rsidRPr="00BD1F19">
        <w:rPr>
          <w:rFonts w:ascii="Arial" w:hAnsi="Arial" w:cs="Arial"/>
          <w:b/>
          <w:bCs/>
          <w:sz w:val="20"/>
          <w:szCs w:val="20"/>
        </w:rPr>
        <w:lastRenderedPageBreak/>
        <w:t>HL</w:t>
      </w:r>
    </w:p>
    <w:p w14:paraId="74B82083" w14:textId="7E7BA4CE" w:rsidR="008C3589" w:rsidRPr="00BD1F19" w:rsidRDefault="00A33189" w:rsidP="00351B4B">
      <w:pPr>
        <w:pStyle w:val="NormalWeb"/>
        <w:rPr>
          <w:rFonts w:ascii="Arial" w:hAnsi="Arial" w:cs="Arial"/>
          <w:sz w:val="20"/>
          <w:szCs w:val="20"/>
        </w:rPr>
      </w:pPr>
      <w:r w:rsidRPr="00BD1F19">
        <w:rPr>
          <w:rFonts w:ascii="Arial" w:hAnsi="Arial" w:cs="Arial"/>
          <w:sz w:val="20"/>
          <w:szCs w:val="20"/>
        </w:rPr>
        <w:t>That’s right, that’s the four Change Proposals to</w:t>
      </w:r>
      <w:r w:rsidR="00DB12F3" w:rsidRPr="00BD1F19">
        <w:rPr>
          <w:rFonts w:ascii="Arial" w:hAnsi="Arial" w:cs="Arial"/>
          <w:sz w:val="20"/>
          <w:szCs w:val="20"/>
        </w:rPr>
        <w:t xml:space="preserve"> be included in this release</w:t>
      </w:r>
      <w:r w:rsidR="003B70D7" w:rsidRPr="00BD1F19">
        <w:rPr>
          <w:rFonts w:ascii="Arial" w:hAnsi="Arial" w:cs="Arial"/>
          <w:sz w:val="20"/>
          <w:szCs w:val="20"/>
        </w:rPr>
        <w:t xml:space="preserve">. All of the individual </w:t>
      </w:r>
      <w:r w:rsidRPr="00BD1F19">
        <w:rPr>
          <w:rFonts w:ascii="Arial" w:hAnsi="Arial" w:cs="Arial"/>
          <w:sz w:val="20"/>
          <w:szCs w:val="20"/>
        </w:rPr>
        <w:t>Change Proposals</w:t>
      </w:r>
      <w:r w:rsidR="003B70D7" w:rsidRPr="00BD1F19">
        <w:rPr>
          <w:rFonts w:ascii="Arial" w:hAnsi="Arial" w:cs="Arial"/>
          <w:sz w:val="20"/>
          <w:szCs w:val="20"/>
        </w:rPr>
        <w:t xml:space="preserve"> can be found on the REC </w:t>
      </w:r>
      <w:r w:rsidR="00873E72">
        <w:rPr>
          <w:rFonts w:ascii="Arial" w:hAnsi="Arial" w:cs="Arial"/>
          <w:sz w:val="20"/>
          <w:szCs w:val="20"/>
        </w:rPr>
        <w:t>P</w:t>
      </w:r>
      <w:r w:rsidR="003B70D7" w:rsidRPr="00BD1F19">
        <w:rPr>
          <w:rFonts w:ascii="Arial" w:hAnsi="Arial" w:cs="Arial"/>
          <w:sz w:val="20"/>
          <w:szCs w:val="20"/>
        </w:rPr>
        <w:t>ortal</w:t>
      </w:r>
      <w:r w:rsidRPr="00BD1F19">
        <w:rPr>
          <w:rFonts w:ascii="Arial" w:hAnsi="Arial" w:cs="Arial"/>
          <w:sz w:val="20"/>
          <w:szCs w:val="20"/>
        </w:rPr>
        <w:t>,</w:t>
      </w:r>
      <w:r w:rsidR="003B70D7" w:rsidRPr="00BD1F19">
        <w:rPr>
          <w:rFonts w:ascii="Arial" w:hAnsi="Arial" w:cs="Arial"/>
          <w:sz w:val="20"/>
          <w:szCs w:val="20"/>
        </w:rPr>
        <w:t xml:space="preserve"> and a summary of the changes and their impacts are included in the release plan that can be found in the release section of the </w:t>
      </w:r>
      <w:r w:rsidR="00F567D0">
        <w:rPr>
          <w:rFonts w:ascii="Arial" w:hAnsi="Arial" w:cs="Arial"/>
          <w:sz w:val="20"/>
          <w:szCs w:val="20"/>
        </w:rPr>
        <w:t>P</w:t>
      </w:r>
      <w:r w:rsidR="003B70D7" w:rsidRPr="00BD1F19">
        <w:rPr>
          <w:rFonts w:ascii="Arial" w:hAnsi="Arial" w:cs="Arial"/>
          <w:sz w:val="20"/>
          <w:szCs w:val="20"/>
        </w:rPr>
        <w:t xml:space="preserve">ortal. </w:t>
      </w:r>
      <w:r w:rsidR="006420F8" w:rsidRPr="00BD1F19">
        <w:rPr>
          <w:rFonts w:ascii="Arial" w:hAnsi="Arial" w:cs="Arial"/>
          <w:sz w:val="20"/>
          <w:szCs w:val="20"/>
        </w:rPr>
        <w:t xml:space="preserve">We also hosted a </w:t>
      </w:r>
      <w:r w:rsidR="00F567D0" w:rsidRPr="00BD1F19">
        <w:rPr>
          <w:rFonts w:ascii="Arial" w:hAnsi="Arial" w:cs="Arial"/>
          <w:sz w:val="20"/>
          <w:szCs w:val="20"/>
        </w:rPr>
        <w:t>drop-in</w:t>
      </w:r>
      <w:r w:rsidR="006420F8" w:rsidRPr="00BD1F19">
        <w:rPr>
          <w:rFonts w:ascii="Arial" w:hAnsi="Arial" w:cs="Arial"/>
          <w:sz w:val="20"/>
          <w:szCs w:val="20"/>
        </w:rPr>
        <w:t xml:space="preserve"> session on the 7</w:t>
      </w:r>
      <w:r w:rsidR="006420F8" w:rsidRPr="00BD1F19">
        <w:rPr>
          <w:rFonts w:ascii="Arial" w:hAnsi="Arial" w:cs="Arial"/>
          <w:sz w:val="20"/>
          <w:szCs w:val="20"/>
          <w:vertAlign w:val="superscript"/>
        </w:rPr>
        <w:t>th</w:t>
      </w:r>
      <w:r w:rsidRPr="00BD1F19">
        <w:rPr>
          <w:rFonts w:ascii="Arial" w:hAnsi="Arial" w:cs="Arial"/>
          <w:sz w:val="20"/>
          <w:szCs w:val="20"/>
        </w:rPr>
        <w:t xml:space="preserve"> </w:t>
      </w:r>
      <w:r w:rsidR="006420F8" w:rsidRPr="00BD1F19">
        <w:rPr>
          <w:rFonts w:ascii="Arial" w:hAnsi="Arial" w:cs="Arial"/>
          <w:sz w:val="20"/>
          <w:szCs w:val="20"/>
        </w:rPr>
        <w:t>February,</w:t>
      </w:r>
      <w:r w:rsidRPr="00BD1F19">
        <w:rPr>
          <w:rFonts w:ascii="Arial" w:hAnsi="Arial" w:cs="Arial"/>
          <w:sz w:val="20"/>
          <w:szCs w:val="20"/>
        </w:rPr>
        <w:t xml:space="preserve"> and</w:t>
      </w:r>
      <w:r w:rsidR="006420F8" w:rsidRPr="00BD1F19">
        <w:rPr>
          <w:rFonts w:ascii="Arial" w:hAnsi="Arial" w:cs="Arial"/>
          <w:sz w:val="20"/>
          <w:szCs w:val="20"/>
        </w:rPr>
        <w:t xml:space="preserve"> the slides and the recording are also on the portal release pages. </w:t>
      </w:r>
    </w:p>
    <w:p w14:paraId="4F55ED6D" w14:textId="726E7A14" w:rsidR="004A7CA3" w:rsidRPr="00BD1F19" w:rsidRDefault="00974346" w:rsidP="00351B4B">
      <w:pPr>
        <w:pStyle w:val="NormalWeb"/>
        <w:rPr>
          <w:rFonts w:ascii="Arial" w:hAnsi="Arial" w:cs="Arial"/>
          <w:sz w:val="20"/>
          <w:szCs w:val="20"/>
        </w:rPr>
      </w:pPr>
      <w:r w:rsidRPr="00BD1F19">
        <w:rPr>
          <w:rFonts w:ascii="Arial" w:hAnsi="Arial" w:cs="Arial"/>
          <w:sz w:val="20"/>
          <w:szCs w:val="20"/>
        </w:rPr>
        <w:t xml:space="preserve">We’re always looking for ways to improve, and I’d love to hear from anyone on what they’d like to see as part of future releases, </w:t>
      </w:r>
      <w:r w:rsidR="00190E27" w:rsidRPr="00BD1F19">
        <w:rPr>
          <w:rFonts w:ascii="Arial" w:hAnsi="Arial" w:cs="Arial"/>
          <w:sz w:val="20"/>
          <w:szCs w:val="20"/>
        </w:rPr>
        <w:t>j</w:t>
      </w:r>
      <w:r w:rsidR="00255EC4" w:rsidRPr="00BD1F19">
        <w:rPr>
          <w:rFonts w:ascii="Arial" w:hAnsi="Arial" w:cs="Arial"/>
          <w:sz w:val="20"/>
          <w:szCs w:val="20"/>
        </w:rPr>
        <w:t>ust</w:t>
      </w:r>
      <w:r w:rsidR="00190E27" w:rsidRPr="00BD1F19">
        <w:rPr>
          <w:rFonts w:ascii="Arial" w:hAnsi="Arial" w:cs="Arial"/>
          <w:sz w:val="20"/>
          <w:szCs w:val="20"/>
        </w:rPr>
        <w:t xml:space="preserve"> drop me an email at </w:t>
      </w:r>
      <w:hyperlink r:id="rId8" w:history="1">
        <w:r w:rsidR="00255EC4" w:rsidRPr="00BD1F19">
          <w:rPr>
            <w:rStyle w:val="Hyperlink"/>
            <w:rFonts w:ascii="Arial" w:hAnsi="Arial" w:cs="Arial"/>
            <w:color w:val="auto"/>
            <w:sz w:val="20"/>
            <w:szCs w:val="20"/>
          </w:rPr>
          <w:t>holly.law@recmanager.co.uk</w:t>
        </w:r>
      </w:hyperlink>
      <w:r w:rsidRPr="00BD1F19">
        <w:rPr>
          <w:rStyle w:val="Hyperlink"/>
          <w:rFonts w:ascii="Arial" w:hAnsi="Arial" w:cs="Arial"/>
          <w:color w:val="auto"/>
          <w:sz w:val="20"/>
          <w:szCs w:val="20"/>
        </w:rPr>
        <w:t xml:space="preserve">. </w:t>
      </w:r>
    </w:p>
    <w:p w14:paraId="4BF408DD" w14:textId="355E7DB0" w:rsidR="00BD1F19" w:rsidRPr="00BD1F19" w:rsidRDefault="00BD1F19" w:rsidP="00D51D05">
      <w:pPr>
        <w:pStyle w:val="NormalWeb"/>
        <w:rPr>
          <w:rFonts w:ascii="Arial" w:hAnsi="Arial" w:cs="Arial"/>
          <w:b/>
          <w:bCs/>
          <w:i/>
          <w:iCs/>
          <w:sz w:val="20"/>
          <w:szCs w:val="20"/>
        </w:rPr>
      </w:pPr>
      <w:r w:rsidRPr="00BD1F19">
        <w:rPr>
          <w:rFonts w:ascii="Arial" w:hAnsi="Arial" w:cs="Arial"/>
          <w:b/>
          <w:bCs/>
          <w:i/>
          <w:iCs/>
          <w:sz w:val="20"/>
          <w:szCs w:val="20"/>
        </w:rPr>
        <w:t>PR</w:t>
      </w:r>
    </w:p>
    <w:p w14:paraId="217FF70E" w14:textId="59D498BA" w:rsidR="00D51D05" w:rsidRPr="00BD1F19" w:rsidRDefault="00A33189" w:rsidP="00D51D05">
      <w:pPr>
        <w:pStyle w:val="NormalWeb"/>
        <w:rPr>
          <w:rFonts w:ascii="Arial" w:hAnsi="Arial" w:cs="Arial"/>
          <w:i/>
          <w:iCs/>
          <w:sz w:val="20"/>
          <w:szCs w:val="20"/>
        </w:rPr>
      </w:pPr>
      <w:r w:rsidRPr="00BD1F19">
        <w:rPr>
          <w:rFonts w:ascii="Arial" w:hAnsi="Arial" w:cs="Arial"/>
          <w:i/>
          <w:iCs/>
          <w:sz w:val="20"/>
          <w:szCs w:val="20"/>
        </w:rPr>
        <w:t>Before we wrap up today’s podcast Holly, when do you think we might hear from you again – what’s the next release on the horizon?</w:t>
      </w:r>
    </w:p>
    <w:p w14:paraId="38BB0E0F" w14:textId="42336A6D" w:rsidR="00BD1F19" w:rsidRPr="00BD1F19" w:rsidRDefault="00BD1F19" w:rsidP="00351B4B">
      <w:pPr>
        <w:pStyle w:val="NormalWeb"/>
        <w:rPr>
          <w:rFonts w:ascii="Arial" w:hAnsi="Arial" w:cs="Arial"/>
          <w:b/>
          <w:bCs/>
          <w:sz w:val="20"/>
          <w:szCs w:val="20"/>
        </w:rPr>
      </w:pPr>
      <w:r w:rsidRPr="00BD1F19">
        <w:rPr>
          <w:rFonts w:ascii="Arial" w:hAnsi="Arial" w:cs="Arial"/>
          <w:b/>
          <w:bCs/>
          <w:sz w:val="20"/>
          <w:szCs w:val="20"/>
        </w:rPr>
        <w:t>HL</w:t>
      </w:r>
    </w:p>
    <w:p w14:paraId="3ECB351E" w14:textId="03A322D6" w:rsidR="00255EC4" w:rsidRPr="00BD1F19" w:rsidRDefault="00D51D05" w:rsidP="00351B4B">
      <w:pPr>
        <w:pStyle w:val="NormalWeb"/>
        <w:rPr>
          <w:rFonts w:ascii="Arial" w:hAnsi="Arial" w:cs="Arial"/>
          <w:sz w:val="20"/>
          <w:szCs w:val="20"/>
        </w:rPr>
      </w:pPr>
      <w:r w:rsidRPr="00BD1F19">
        <w:rPr>
          <w:rFonts w:ascii="Arial" w:hAnsi="Arial" w:cs="Arial"/>
          <w:sz w:val="20"/>
          <w:szCs w:val="20"/>
        </w:rPr>
        <w:t>We have an extraordinary release after this</w:t>
      </w:r>
      <w:r w:rsidR="00E57C4E" w:rsidRPr="00BD1F19">
        <w:rPr>
          <w:rFonts w:ascii="Arial" w:hAnsi="Arial" w:cs="Arial"/>
          <w:sz w:val="20"/>
          <w:szCs w:val="20"/>
        </w:rPr>
        <w:t xml:space="preserve"> on the </w:t>
      </w:r>
      <w:r w:rsidR="003C5FBF" w:rsidRPr="00BD1F19">
        <w:rPr>
          <w:rFonts w:ascii="Arial" w:hAnsi="Arial" w:cs="Arial"/>
          <w:sz w:val="20"/>
          <w:szCs w:val="20"/>
        </w:rPr>
        <w:t>28</w:t>
      </w:r>
      <w:r w:rsidR="003C5FBF" w:rsidRPr="00BD1F19">
        <w:rPr>
          <w:rFonts w:ascii="Arial" w:hAnsi="Arial" w:cs="Arial"/>
          <w:sz w:val="20"/>
          <w:szCs w:val="20"/>
          <w:vertAlign w:val="superscript"/>
        </w:rPr>
        <w:t>th</w:t>
      </w:r>
      <w:r w:rsidR="00A33189" w:rsidRPr="00BD1F19">
        <w:rPr>
          <w:rFonts w:ascii="Arial" w:hAnsi="Arial" w:cs="Arial"/>
          <w:sz w:val="20"/>
          <w:szCs w:val="20"/>
        </w:rPr>
        <w:t xml:space="preserve"> </w:t>
      </w:r>
      <w:r w:rsidR="003C5FBF" w:rsidRPr="00BD1F19">
        <w:rPr>
          <w:rFonts w:ascii="Arial" w:hAnsi="Arial" w:cs="Arial"/>
          <w:sz w:val="20"/>
          <w:szCs w:val="20"/>
        </w:rPr>
        <w:t>March which introduces the change</w:t>
      </w:r>
      <w:r w:rsidR="00A33189" w:rsidRPr="00BD1F19">
        <w:rPr>
          <w:rFonts w:ascii="Arial" w:hAnsi="Arial" w:cs="Arial"/>
          <w:sz w:val="20"/>
          <w:szCs w:val="20"/>
        </w:rPr>
        <w:t>s</w:t>
      </w:r>
      <w:r w:rsidR="0082062E" w:rsidRPr="00BD1F19">
        <w:rPr>
          <w:rFonts w:ascii="Arial" w:hAnsi="Arial" w:cs="Arial"/>
          <w:sz w:val="20"/>
          <w:szCs w:val="20"/>
        </w:rPr>
        <w:t xml:space="preserve"> </w:t>
      </w:r>
      <w:r w:rsidR="00A33189" w:rsidRPr="00BD1F19">
        <w:rPr>
          <w:rFonts w:ascii="Arial" w:hAnsi="Arial" w:cs="Arial"/>
          <w:sz w:val="20"/>
          <w:szCs w:val="20"/>
        </w:rPr>
        <w:t>supporting Prepayment Meter L</w:t>
      </w:r>
      <w:r w:rsidR="0082062E" w:rsidRPr="00BD1F19">
        <w:rPr>
          <w:rFonts w:ascii="Arial" w:hAnsi="Arial" w:cs="Arial"/>
          <w:sz w:val="20"/>
          <w:szCs w:val="20"/>
        </w:rPr>
        <w:t xml:space="preserve">evelisation. </w:t>
      </w:r>
      <w:r w:rsidR="003C5FBF" w:rsidRPr="00BD1F19">
        <w:rPr>
          <w:rFonts w:ascii="Arial" w:hAnsi="Arial" w:cs="Arial"/>
          <w:sz w:val="20"/>
          <w:szCs w:val="20"/>
        </w:rPr>
        <w:t xml:space="preserve">There </w:t>
      </w:r>
      <w:r w:rsidR="00A33189" w:rsidRPr="00BD1F19">
        <w:rPr>
          <w:rFonts w:ascii="Arial" w:hAnsi="Arial" w:cs="Arial"/>
          <w:sz w:val="20"/>
          <w:szCs w:val="20"/>
        </w:rPr>
        <w:t>have</w:t>
      </w:r>
      <w:r w:rsidR="003C5FBF" w:rsidRPr="00BD1F19">
        <w:rPr>
          <w:rFonts w:ascii="Arial" w:hAnsi="Arial" w:cs="Arial"/>
          <w:sz w:val="20"/>
          <w:szCs w:val="20"/>
        </w:rPr>
        <w:t xml:space="preserve"> already been </w:t>
      </w:r>
      <w:r w:rsidR="00A33189" w:rsidRPr="00BD1F19">
        <w:rPr>
          <w:rFonts w:ascii="Arial" w:hAnsi="Arial" w:cs="Arial"/>
          <w:sz w:val="20"/>
          <w:szCs w:val="20"/>
        </w:rPr>
        <w:t xml:space="preserve">two </w:t>
      </w:r>
      <w:r w:rsidR="004067D2" w:rsidRPr="00BD1F19">
        <w:rPr>
          <w:rFonts w:ascii="Arial" w:hAnsi="Arial" w:cs="Arial"/>
          <w:sz w:val="20"/>
          <w:szCs w:val="20"/>
        </w:rPr>
        <w:t>drop-in</w:t>
      </w:r>
      <w:r w:rsidR="003C5FBF" w:rsidRPr="00BD1F19">
        <w:rPr>
          <w:rFonts w:ascii="Arial" w:hAnsi="Arial" w:cs="Arial"/>
          <w:sz w:val="20"/>
          <w:szCs w:val="20"/>
        </w:rPr>
        <w:t xml:space="preserve"> sessions </w:t>
      </w:r>
      <w:r w:rsidR="0082062E" w:rsidRPr="00BD1F19">
        <w:rPr>
          <w:rFonts w:ascii="Arial" w:hAnsi="Arial" w:cs="Arial"/>
          <w:sz w:val="20"/>
          <w:szCs w:val="20"/>
        </w:rPr>
        <w:t xml:space="preserve">hosted by Recco on this, and we’ll be hosting a </w:t>
      </w:r>
      <w:r w:rsidR="00A33189" w:rsidRPr="00BD1F19">
        <w:rPr>
          <w:rFonts w:ascii="Arial" w:hAnsi="Arial" w:cs="Arial"/>
          <w:sz w:val="20"/>
          <w:szCs w:val="20"/>
        </w:rPr>
        <w:t>third event</w:t>
      </w:r>
      <w:r w:rsidR="0082062E" w:rsidRPr="00BD1F19">
        <w:rPr>
          <w:rFonts w:ascii="Arial" w:hAnsi="Arial" w:cs="Arial"/>
          <w:sz w:val="20"/>
          <w:szCs w:val="20"/>
        </w:rPr>
        <w:t xml:space="preserve"> on the </w:t>
      </w:r>
      <w:r w:rsidR="002B6928" w:rsidRPr="00BD1F19">
        <w:rPr>
          <w:rFonts w:ascii="Arial" w:hAnsi="Arial" w:cs="Arial"/>
          <w:sz w:val="20"/>
          <w:szCs w:val="20"/>
        </w:rPr>
        <w:t>14</w:t>
      </w:r>
      <w:r w:rsidR="002B6928" w:rsidRPr="00BD1F19">
        <w:rPr>
          <w:rFonts w:ascii="Arial" w:hAnsi="Arial" w:cs="Arial"/>
          <w:sz w:val="20"/>
          <w:szCs w:val="20"/>
          <w:vertAlign w:val="superscript"/>
        </w:rPr>
        <w:t>th</w:t>
      </w:r>
      <w:r w:rsidR="00A33189" w:rsidRPr="00BD1F19">
        <w:rPr>
          <w:rFonts w:ascii="Arial" w:hAnsi="Arial" w:cs="Arial"/>
          <w:sz w:val="20"/>
          <w:szCs w:val="20"/>
        </w:rPr>
        <w:t xml:space="preserve"> </w:t>
      </w:r>
      <w:r w:rsidR="002B6928" w:rsidRPr="00BD1F19">
        <w:rPr>
          <w:rFonts w:ascii="Arial" w:hAnsi="Arial" w:cs="Arial"/>
          <w:sz w:val="20"/>
          <w:szCs w:val="20"/>
        </w:rPr>
        <w:t>March</w:t>
      </w:r>
      <w:r w:rsidR="00297546" w:rsidRPr="00BD1F19">
        <w:rPr>
          <w:rFonts w:ascii="Arial" w:hAnsi="Arial" w:cs="Arial"/>
          <w:sz w:val="20"/>
          <w:szCs w:val="20"/>
        </w:rPr>
        <w:t xml:space="preserve">, so please do come along to that. </w:t>
      </w:r>
      <w:r w:rsidR="00EE1AE8" w:rsidRPr="00BD1F19">
        <w:rPr>
          <w:rFonts w:ascii="Arial" w:hAnsi="Arial" w:cs="Arial"/>
          <w:sz w:val="20"/>
          <w:szCs w:val="20"/>
        </w:rPr>
        <w:t>You can find a registration link on the REC Portal events page.</w:t>
      </w:r>
    </w:p>
    <w:p w14:paraId="514BD099" w14:textId="44355679" w:rsidR="00BD1F19" w:rsidRPr="00BD1F19" w:rsidRDefault="00BD1F19">
      <w:pPr>
        <w:rPr>
          <w:rFonts w:ascii="Arial" w:hAnsi="Arial" w:cs="Arial"/>
          <w:b/>
          <w:bCs/>
          <w:i/>
          <w:iCs/>
          <w:sz w:val="20"/>
          <w:szCs w:val="20"/>
        </w:rPr>
      </w:pPr>
      <w:r w:rsidRPr="00BD1F19">
        <w:rPr>
          <w:rFonts w:ascii="Arial" w:hAnsi="Arial" w:cs="Arial"/>
          <w:b/>
          <w:bCs/>
          <w:i/>
          <w:iCs/>
          <w:sz w:val="20"/>
          <w:szCs w:val="20"/>
        </w:rPr>
        <w:t>PR</w:t>
      </w:r>
    </w:p>
    <w:p w14:paraId="0964CDE3" w14:textId="4986BEA0" w:rsidR="00767FB0" w:rsidRPr="00BD1F19" w:rsidRDefault="00EE1AE8">
      <w:pPr>
        <w:rPr>
          <w:rFonts w:ascii="Arial" w:hAnsi="Arial" w:cs="Arial"/>
          <w:i/>
          <w:iCs/>
          <w:sz w:val="18"/>
          <w:szCs w:val="18"/>
        </w:rPr>
      </w:pPr>
      <w:r w:rsidRPr="00BD1F19">
        <w:rPr>
          <w:rFonts w:ascii="Arial" w:hAnsi="Arial" w:cs="Arial"/>
          <w:i/>
          <w:iCs/>
          <w:sz w:val="20"/>
          <w:szCs w:val="20"/>
        </w:rPr>
        <w:t>Great Holly, thanks again. That’s all we have time for on today’s podcast on the February code release. I hope you’ve enjoyed listening, all feedback on the podcasts are welcomed, including ideas for any topics you’d like to hear us cover. But for now, goodbye and I’ll speak to you on the next one.</w:t>
      </w:r>
    </w:p>
    <w:sectPr w:rsidR="00767FB0" w:rsidRPr="00BD1F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B52"/>
    <w:multiLevelType w:val="hybridMultilevel"/>
    <w:tmpl w:val="CF36DF00"/>
    <w:lvl w:ilvl="0" w:tplc="BC488D7E">
      <w:start w:val="1"/>
      <w:numFmt w:val="bullet"/>
      <w:lvlText w:val="•"/>
      <w:lvlJc w:val="left"/>
      <w:pPr>
        <w:tabs>
          <w:tab w:val="num" w:pos="720"/>
        </w:tabs>
        <w:ind w:left="720" w:hanging="360"/>
      </w:pPr>
      <w:rPr>
        <w:rFonts w:ascii="Arial" w:hAnsi="Arial" w:hint="default"/>
      </w:rPr>
    </w:lvl>
    <w:lvl w:ilvl="1" w:tplc="A400FE6A" w:tentative="1">
      <w:start w:val="1"/>
      <w:numFmt w:val="bullet"/>
      <w:lvlText w:val="•"/>
      <w:lvlJc w:val="left"/>
      <w:pPr>
        <w:tabs>
          <w:tab w:val="num" w:pos="1440"/>
        </w:tabs>
        <w:ind w:left="1440" w:hanging="360"/>
      </w:pPr>
      <w:rPr>
        <w:rFonts w:ascii="Arial" w:hAnsi="Arial" w:hint="default"/>
      </w:rPr>
    </w:lvl>
    <w:lvl w:ilvl="2" w:tplc="CF70A976" w:tentative="1">
      <w:start w:val="1"/>
      <w:numFmt w:val="bullet"/>
      <w:lvlText w:val="•"/>
      <w:lvlJc w:val="left"/>
      <w:pPr>
        <w:tabs>
          <w:tab w:val="num" w:pos="2160"/>
        </w:tabs>
        <w:ind w:left="2160" w:hanging="360"/>
      </w:pPr>
      <w:rPr>
        <w:rFonts w:ascii="Arial" w:hAnsi="Arial" w:hint="default"/>
      </w:rPr>
    </w:lvl>
    <w:lvl w:ilvl="3" w:tplc="BAD86234" w:tentative="1">
      <w:start w:val="1"/>
      <w:numFmt w:val="bullet"/>
      <w:lvlText w:val="•"/>
      <w:lvlJc w:val="left"/>
      <w:pPr>
        <w:tabs>
          <w:tab w:val="num" w:pos="2880"/>
        </w:tabs>
        <w:ind w:left="2880" w:hanging="360"/>
      </w:pPr>
      <w:rPr>
        <w:rFonts w:ascii="Arial" w:hAnsi="Arial" w:hint="default"/>
      </w:rPr>
    </w:lvl>
    <w:lvl w:ilvl="4" w:tplc="F8462AD2" w:tentative="1">
      <w:start w:val="1"/>
      <w:numFmt w:val="bullet"/>
      <w:lvlText w:val="•"/>
      <w:lvlJc w:val="left"/>
      <w:pPr>
        <w:tabs>
          <w:tab w:val="num" w:pos="3600"/>
        </w:tabs>
        <w:ind w:left="3600" w:hanging="360"/>
      </w:pPr>
      <w:rPr>
        <w:rFonts w:ascii="Arial" w:hAnsi="Arial" w:hint="default"/>
      </w:rPr>
    </w:lvl>
    <w:lvl w:ilvl="5" w:tplc="3A0C6082" w:tentative="1">
      <w:start w:val="1"/>
      <w:numFmt w:val="bullet"/>
      <w:lvlText w:val="•"/>
      <w:lvlJc w:val="left"/>
      <w:pPr>
        <w:tabs>
          <w:tab w:val="num" w:pos="4320"/>
        </w:tabs>
        <w:ind w:left="4320" w:hanging="360"/>
      </w:pPr>
      <w:rPr>
        <w:rFonts w:ascii="Arial" w:hAnsi="Arial" w:hint="default"/>
      </w:rPr>
    </w:lvl>
    <w:lvl w:ilvl="6" w:tplc="C86C8CAE" w:tentative="1">
      <w:start w:val="1"/>
      <w:numFmt w:val="bullet"/>
      <w:lvlText w:val="•"/>
      <w:lvlJc w:val="left"/>
      <w:pPr>
        <w:tabs>
          <w:tab w:val="num" w:pos="5040"/>
        </w:tabs>
        <w:ind w:left="5040" w:hanging="360"/>
      </w:pPr>
      <w:rPr>
        <w:rFonts w:ascii="Arial" w:hAnsi="Arial" w:hint="default"/>
      </w:rPr>
    </w:lvl>
    <w:lvl w:ilvl="7" w:tplc="87728136" w:tentative="1">
      <w:start w:val="1"/>
      <w:numFmt w:val="bullet"/>
      <w:lvlText w:val="•"/>
      <w:lvlJc w:val="left"/>
      <w:pPr>
        <w:tabs>
          <w:tab w:val="num" w:pos="5760"/>
        </w:tabs>
        <w:ind w:left="5760" w:hanging="360"/>
      </w:pPr>
      <w:rPr>
        <w:rFonts w:ascii="Arial" w:hAnsi="Arial" w:hint="default"/>
      </w:rPr>
    </w:lvl>
    <w:lvl w:ilvl="8" w:tplc="980C979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A2339A"/>
    <w:multiLevelType w:val="hybridMultilevel"/>
    <w:tmpl w:val="AAC009D2"/>
    <w:lvl w:ilvl="0" w:tplc="22127AF8">
      <w:start w:val="1"/>
      <w:numFmt w:val="bullet"/>
      <w:lvlText w:val="•"/>
      <w:lvlJc w:val="left"/>
      <w:pPr>
        <w:tabs>
          <w:tab w:val="num" w:pos="720"/>
        </w:tabs>
        <w:ind w:left="720" w:hanging="360"/>
      </w:pPr>
      <w:rPr>
        <w:rFonts w:ascii="Arial" w:hAnsi="Arial" w:hint="default"/>
      </w:rPr>
    </w:lvl>
    <w:lvl w:ilvl="1" w:tplc="F7226096" w:tentative="1">
      <w:start w:val="1"/>
      <w:numFmt w:val="bullet"/>
      <w:lvlText w:val="•"/>
      <w:lvlJc w:val="left"/>
      <w:pPr>
        <w:tabs>
          <w:tab w:val="num" w:pos="1440"/>
        </w:tabs>
        <w:ind w:left="1440" w:hanging="360"/>
      </w:pPr>
      <w:rPr>
        <w:rFonts w:ascii="Arial" w:hAnsi="Arial" w:hint="default"/>
      </w:rPr>
    </w:lvl>
    <w:lvl w:ilvl="2" w:tplc="BE3EC4CC" w:tentative="1">
      <w:start w:val="1"/>
      <w:numFmt w:val="bullet"/>
      <w:lvlText w:val="•"/>
      <w:lvlJc w:val="left"/>
      <w:pPr>
        <w:tabs>
          <w:tab w:val="num" w:pos="2160"/>
        </w:tabs>
        <w:ind w:left="2160" w:hanging="360"/>
      </w:pPr>
      <w:rPr>
        <w:rFonts w:ascii="Arial" w:hAnsi="Arial" w:hint="default"/>
      </w:rPr>
    </w:lvl>
    <w:lvl w:ilvl="3" w:tplc="46E65BDC" w:tentative="1">
      <w:start w:val="1"/>
      <w:numFmt w:val="bullet"/>
      <w:lvlText w:val="•"/>
      <w:lvlJc w:val="left"/>
      <w:pPr>
        <w:tabs>
          <w:tab w:val="num" w:pos="2880"/>
        </w:tabs>
        <w:ind w:left="2880" w:hanging="360"/>
      </w:pPr>
      <w:rPr>
        <w:rFonts w:ascii="Arial" w:hAnsi="Arial" w:hint="default"/>
      </w:rPr>
    </w:lvl>
    <w:lvl w:ilvl="4" w:tplc="957EAD56" w:tentative="1">
      <w:start w:val="1"/>
      <w:numFmt w:val="bullet"/>
      <w:lvlText w:val="•"/>
      <w:lvlJc w:val="left"/>
      <w:pPr>
        <w:tabs>
          <w:tab w:val="num" w:pos="3600"/>
        </w:tabs>
        <w:ind w:left="3600" w:hanging="360"/>
      </w:pPr>
      <w:rPr>
        <w:rFonts w:ascii="Arial" w:hAnsi="Arial" w:hint="default"/>
      </w:rPr>
    </w:lvl>
    <w:lvl w:ilvl="5" w:tplc="449475E6" w:tentative="1">
      <w:start w:val="1"/>
      <w:numFmt w:val="bullet"/>
      <w:lvlText w:val="•"/>
      <w:lvlJc w:val="left"/>
      <w:pPr>
        <w:tabs>
          <w:tab w:val="num" w:pos="4320"/>
        </w:tabs>
        <w:ind w:left="4320" w:hanging="360"/>
      </w:pPr>
      <w:rPr>
        <w:rFonts w:ascii="Arial" w:hAnsi="Arial" w:hint="default"/>
      </w:rPr>
    </w:lvl>
    <w:lvl w:ilvl="6" w:tplc="621E9BC0" w:tentative="1">
      <w:start w:val="1"/>
      <w:numFmt w:val="bullet"/>
      <w:lvlText w:val="•"/>
      <w:lvlJc w:val="left"/>
      <w:pPr>
        <w:tabs>
          <w:tab w:val="num" w:pos="5040"/>
        </w:tabs>
        <w:ind w:left="5040" w:hanging="360"/>
      </w:pPr>
      <w:rPr>
        <w:rFonts w:ascii="Arial" w:hAnsi="Arial" w:hint="default"/>
      </w:rPr>
    </w:lvl>
    <w:lvl w:ilvl="7" w:tplc="BE50962C" w:tentative="1">
      <w:start w:val="1"/>
      <w:numFmt w:val="bullet"/>
      <w:lvlText w:val="•"/>
      <w:lvlJc w:val="left"/>
      <w:pPr>
        <w:tabs>
          <w:tab w:val="num" w:pos="5760"/>
        </w:tabs>
        <w:ind w:left="5760" w:hanging="360"/>
      </w:pPr>
      <w:rPr>
        <w:rFonts w:ascii="Arial" w:hAnsi="Arial" w:hint="default"/>
      </w:rPr>
    </w:lvl>
    <w:lvl w:ilvl="8" w:tplc="C1E6201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4C174C"/>
    <w:multiLevelType w:val="hybridMultilevel"/>
    <w:tmpl w:val="C47A000E"/>
    <w:lvl w:ilvl="0" w:tplc="9880FC58">
      <w:start w:val="1"/>
      <w:numFmt w:val="bullet"/>
      <w:lvlText w:val="•"/>
      <w:lvlJc w:val="left"/>
      <w:pPr>
        <w:tabs>
          <w:tab w:val="num" w:pos="720"/>
        </w:tabs>
        <w:ind w:left="720" w:hanging="360"/>
      </w:pPr>
      <w:rPr>
        <w:rFonts w:ascii="Arial" w:hAnsi="Arial" w:hint="default"/>
      </w:rPr>
    </w:lvl>
    <w:lvl w:ilvl="1" w:tplc="7F88ED3C" w:tentative="1">
      <w:start w:val="1"/>
      <w:numFmt w:val="bullet"/>
      <w:lvlText w:val="•"/>
      <w:lvlJc w:val="left"/>
      <w:pPr>
        <w:tabs>
          <w:tab w:val="num" w:pos="1440"/>
        </w:tabs>
        <w:ind w:left="1440" w:hanging="360"/>
      </w:pPr>
      <w:rPr>
        <w:rFonts w:ascii="Arial" w:hAnsi="Arial" w:hint="default"/>
      </w:rPr>
    </w:lvl>
    <w:lvl w:ilvl="2" w:tplc="999EC52A" w:tentative="1">
      <w:start w:val="1"/>
      <w:numFmt w:val="bullet"/>
      <w:lvlText w:val="•"/>
      <w:lvlJc w:val="left"/>
      <w:pPr>
        <w:tabs>
          <w:tab w:val="num" w:pos="2160"/>
        </w:tabs>
        <w:ind w:left="2160" w:hanging="360"/>
      </w:pPr>
      <w:rPr>
        <w:rFonts w:ascii="Arial" w:hAnsi="Arial" w:hint="default"/>
      </w:rPr>
    </w:lvl>
    <w:lvl w:ilvl="3" w:tplc="71787AA0" w:tentative="1">
      <w:start w:val="1"/>
      <w:numFmt w:val="bullet"/>
      <w:lvlText w:val="•"/>
      <w:lvlJc w:val="left"/>
      <w:pPr>
        <w:tabs>
          <w:tab w:val="num" w:pos="2880"/>
        </w:tabs>
        <w:ind w:left="2880" w:hanging="360"/>
      </w:pPr>
      <w:rPr>
        <w:rFonts w:ascii="Arial" w:hAnsi="Arial" w:hint="default"/>
      </w:rPr>
    </w:lvl>
    <w:lvl w:ilvl="4" w:tplc="D8586958" w:tentative="1">
      <w:start w:val="1"/>
      <w:numFmt w:val="bullet"/>
      <w:lvlText w:val="•"/>
      <w:lvlJc w:val="left"/>
      <w:pPr>
        <w:tabs>
          <w:tab w:val="num" w:pos="3600"/>
        </w:tabs>
        <w:ind w:left="3600" w:hanging="360"/>
      </w:pPr>
      <w:rPr>
        <w:rFonts w:ascii="Arial" w:hAnsi="Arial" w:hint="default"/>
      </w:rPr>
    </w:lvl>
    <w:lvl w:ilvl="5" w:tplc="C16A87DA" w:tentative="1">
      <w:start w:val="1"/>
      <w:numFmt w:val="bullet"/>
      <w:lvlText w:val="•"/>
      <w:lvlJc w:val="left"/>
      <w:pPr>
        <w:tabs>
          <w:tab w:val="num" w:pos="4320"/>
        </w:tabs>
        <w:ind w:left="4320" w:hanging="360"/>
      </w:pPr>
      <w:rPr>
        <w:rFonts w:ascii="Arial" w:hAnsi="Arial" w:hint="default"/>
      </w:rPr>
    </w:lvl>
    <w:lvl w:ilvl="6" w:tplc="4B5EDB86" w:tentative="1">
      <w:start w:val="1"/>
      <w:numFmt w:val="bullet"/>
      <w:lvlText w:val="•"/>
      <w:lvlJc w:val="left"/>
      <w:pPr>
        <w:tabs>
          <w:tab w:val="num" w:pos="5040"/>
        </w:tabs>
        <w:ind w:left="5040" w:hanging="360"/>
      </w:pPr>
      <w:rPr>
        <w:rFonts w:ascii="Arial" w:hAnsi="Arial" w:hint="default"/>
      </w:rPr>
    </w:lvl>
    <w:lvl w:ilvl="7" w:tplc="46B85858" w:tentative="1">
      <w:start w:val="1"/>
      <w:numFmt w:val="bullet"/>
      <w:lvlText w:val="•"/>
      <w:lvlJc w:val="left"/>
      <w:pPr>
        <w:tabs>
          <w:tab w:val="num" w:pos="5760"/>
        </w:tabs>
        <w:ind w:left="5760" w:hanging="360"/>
      </w:pPr>
      <w:rPr>
        <w:rFonts w:ascii="Arial" w:hAnsi="Arial" w:hint="default"/>
      </w:rPr>
    </w:lvl>
    <w:lvl w:ilvl="8" w:tplc="8ACC5B7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527466"/>
    <w:multiLevelType w:val="hybridMultilevel"/>
    <w:tmpl w:val="8D58D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33E9B"/>
    <w:multiLevelType w:val="hybridMultilevel"/>
    <w:tmpl w:val="E55EC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054A14"/>
    <w:multiLevelType w:val="hybridMultilevel"/>
    <w:tmpl w:val="033EC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025434"/>
    <w:multiLevelType w:val="hybridMultilevel"/>
    <w:tmpl w:val="2C3C7B7E"/>
    <w:lvl w:ilvl="0" w:tplc="EDB6E294">
      <w:start w:val="1"/>
      <w:numFmt w:val="bullet"/>
      <w:lvlText w:val="•"/>
      <w:lvlJc w:val="left"/>
      <w:pPr>
        <w:tabs>
          <w:tab w:val="num" w:pos="720"/>
        </w:tabs>
        <w:ind w:left="720" w:hanging="360"/>
      </w:pPr>
      <w:rPr>
        <w:rFonts w:ascii="Arial" w:hAnsi="Arial" w:hint="default"/>
      </w:rPr>
    </w:lvl>
    <w:lvl w:ilvl="1" w:tplc="F6ACE7BA" w:tentative="1">
      <w:start w:val="1"/>
      <w:numFmt w:val="bullet"/>
      <w:lvlText w:val="•"/>
      <w:lvlJc w:val="left"/>
      <w:pPr>
        <w:tabs>
          <w:tab w:val="num" w:pos="1440"/>
        </w:tabs>
        <w:ind w:left="1440" w:hanging="360"/>
      </w:pPr>
      <w:rPr>
        <w:rFonts w:ascii="Arial" w:hAnsi="Arial" w:hint="default"/>
      </w:rPr>
    </w:lvl>
    <w:lvl w:ilvl="2" w:tplc="7D243C50" w:tentative="1">
      <w:start w:val="1"/>
      <w:numFmt w:val="bullet"/>
      <w:lvlText w:val="•"/>
      <w:lvlJc w:val="left"/>
      <w:pPr>
        <w:tabs>
          <w:tab w:val="num" w:pos="2160"/>
        </w:tabs>
        <w:ind w:left="2160" w:hanging="360"/>
      </w:pPr>
      <w:rPr>
        <w:rFonts w:ascii="Arial" w:hAnsi="Arial" w:hint="default"/>
      </w:rPr>
    </w:lvl>
    <w:lvl w:ilvl="3" w:tplc="4F2CE3C8" w:tentative="1">
      <w:start w:val="1"/>
      <w:numFmt w:val="bullet"/>
      <w:lvlText w:val="•"/>
      <w:lvlJc w:val="left"/>
      <w:pPr>
        <w:tabs>
          <w:tab w:val="num" w:pos="2880"/>
        </w:tabs>
        <w:ind w:left="2880" w:hanging="360"/>
      </w:pPr>
      <w:rPr>
        <w:rFonts w:ascii="Arial" w:hAnsi="Arial" w:hint="default"/>
      </w:rPr>
    </w:lvl>
    <w:lvl w:ilvl="4" w:tplc="33A6BDC8" w:tentative="1">
      <w:start w:val="1"/>
      <w:numFmt w:val="bullet"/>
      <w:lvlText w:val="•"/>
      <w:lvlJc w:val="left"/>
      <w:pPr>
        <w:tabs>
          <w:tab w:val="num" w:pos="3600"/>
        </w:tabs>
        <w:ind w:left="3600" w:hanging="360"/>
      </w:pPr>
      <w:rPr>
        <w:rFonts w:ascii="Arial" w:hAnsi="Arial" w:hint="default"/>
      </w:rPr>
    </w:lvl>
    <w:lvl w:ilvl="5" w:tplc="498A91CA" w:tentative="1">
      <w:start w:val="1"/>
      <w:numFmt w:val="bullet"/>
      <w:lvlText w:val="•"/>
      <w:lvlJc w:val="left"/>
      <w:pPr>
        <w:tabs>
          <w:tab w:val="num" w:pos="4320"/>
        </w:tabs>
        <w:ind w:left="4320" w:hanging="360"/>
      </w:pPr>
      <w:rPr>
        <w:rFonts w:ascii="Arial" w:hAnsi="Arial" w:hint="default"/>
      </w:rPr>
    </w:lvl>
    <w:lvl w:ilvl="6" w:tplc="6FCEBD9A" w:tentative="1">
      <w:start w:val="1"/>
      <w:numFmt w:val="bullet"/>
      <w:lvlText w:val="•"/>
      <w:lvlJc w:val="left"/>
      <w:pPr>
        <w:tabs>
          <w:tab w:val="num" w:pos="5040"/>
        </w:tabs>
        <w:ind w:left="5040" w:hanging="360"/>
      </w:pPr>
      <w:rPr>
        <w:rFonts w:ascii="Arial" w:hAnsi="Arial" w:hint="default"/>
      </w:rPr>
    </w:lvl>
    <w:lvl w:ilvl="7" w:tplc="623E6CEC" w:tentative="1">
      <w:start w:val="1"/>
      <w:numFmt w:val="bullet"/>
      <w:lvlText w:val="•"/>
      <w:lvlJc w:val="left"/>
      <w:pPr>
        <w:tabs>
          <w:tab w:val="num" w:pos="5760"/>
        </w:tabs>
        <w:ind w:left="5760" w:hanging="360"/>
      </w:pPr>
      <w:rPr>
        <w:rFonts w:ascii="Arial" w:hAnsi="Arial" w:hint="default"/>
      </w:rPr>
    </w:lvl>
    <w:lvl w:ilvl="8" w:tplc="0CD6E5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7FC0636"/>
    <w:multiLevelType w:val="hybridMultilevel"/>
    <w:tmpl w:val="CBAE74AE"/>
    <w:lvl w:ilvl="0" w:tplc="A3907370">
      <w:start w:val="1"/>
      <w:numFmt w:val="bullet"/>
      <w:lvlText w:val="•"/>
      <w:lvlJc w:val="left"/>
      <w:pPr>
        <w:tabs>
          <w:tab w:val="num" w:pos="720"/>
        </w:tabs>
        <w:ind w:left="720" w:hanging="360"/>
      </w:pPr>
      <w:rPr>
        <w:rFonts w:ascii="Arial" w:hAnsi="Arial" w:hint="default"/>
      </w:rPr>
    </w:lvl>
    <w:lvl w:ilvl="1" w:tplc="24A2C6DA" w:tentative="1">
      <w:start w:val="1"/>
      <w:numFmt w:val="bullet"/>
      <w:lvlText w:val="•"/>
      <w:lvlJc w:val="left"/>
      <w:pPr>
        <w:tabs>
          <w:tab w:val="num" w:pos="1440"/>
        </w:tabs>
        <w:ind w:left="1440" w:hanging="360"/>
      </w:pPr>
      <w:rPr>
        <w:rFonts w:ascii="Arial" w:hAnsi="Arial" w:hint="default"/>
      </w:rPr>
    </w:lvl>
    <w:lvl w:ilvl="2" w:tplc="212ACB6A" w:tentative="1">
      <w:start w:val="1"/>
      <w:numFmt w:val="bullet"/>
      <w:lvlText w:val="•"/>
      <w:lvlJc w:val="left"/>
      <w:pPr>
        <w:tabs>
          <w:tab w:val="num" w:pos="2160"/>
        </w:tabs>
        <w:ind w:left="2160" w:hanging="360"/>
      </w:pPr>
      <w:rPr>
        <w:rFonts w:ascii="Arial" w:hAnsi="Arial" w:hint="default"/>
      </w:rPr>
    </w:lvl>
    <w:lvl w:ilvl="3" w:tplc="31B68062" w:tentative="1">
      <w:start w:val="1"/>
      <w:numFmt w:val="bullet"/>
      <w:lvlText w:val="•"/>
      <w:lvlJc w:val="left"/>
      <w:pPr>
        <w:tabs>
          <w:tab w:val="num" w:pos="2880"/>
        </w:tabs>
        <w:ind w:left="2880" w:hanging="360"/>
      </w:pPr>
      <w:rPr>
        <w:rFonts w:ascii="Arial" w:hAnsi="Arial" w:hint="default"/>
      </w:rPr>
    </w:lvl>
    <w:lvl w:ilvl="4" w:tplc="C3205606" w:tentative="1">
      <w:start w:val="1"/>
      <w:numFmt w:val="bullet"/>
      <w:lvlText w:val="•"/>
      <w:lvlJc w:val="left"/>
      <w:pPr>
        <w:tabs>
          <w:tab w:val="num" w:pos="3600"/>
        </w:tabs>
        <w:ind w:left="3600" w:hanging="360"/>
      </w:pPr>
      <w:rPr>
        <w:rFonts w:ascii="Arial" w:hAnsi="Arial" w:hint="default"/>
      </w:rPr>
    </w:lvl>
    <w:lvl w:ilvl="5" w:tplc="9AE48E1C" w:tentative="1">
      <w:start w:val="1"/>
      <w:numFmt w:val="bullet"/>
      <w:lvlText w:val="•"/>
      <w:lvlJc w:val="left"/>
      <w:pPr>
        <w:tabs>
          <w:tab w:val="num" w:pos="4320"/>
        </w:tabs>
        <w:ind w:left="4320" w:hanging="360"/>
      </w:pPr>
      <w:rPr>
        <w:rFonts w:ascii="Arial" w:hAnsi="Arial" w:hint="default"/>
      </w:rPr>
    </w:lvl>
    <w:lvl w:ilvl="6" w:tplc="7532A084" w:tentative="1">
      <w:start w:val="1"/>
      <w:numFmt w:val="bullet"/>
      <w:lvlText w:val="•"/>
      <w:lvlJc w:val="left"/>
      <w:pPr>
        <w:tabs>
          <w:tab w:val="num" w:pos="5040"/>
        </w:tabs>
        <w:ind w:left="5040" w:hanging="360"/>
      </w:pPr>
      <w:rPr>
        <w:rFonts w:ascii="Arial" w:hAnsi="Arial" w:hint="default"/>
      </w:rPr>
    </w:lvl>
    <w:lvl w:ilvl="7" w:tplc="72662C6A" w:tentative="1">
      <w:start w:val="1"/>
      <w:numFmt w:val="bullet"/>
      <w:lvlText w:val="•"/>
      <w:lvlJc w:val="left"/>
      <w:pPr>
        <w:tabs>
          <w:tab w:val="num" w:pos="5760"/>
        </w:tabs>
        <w:ind w:left="5760" w:hanging="360"/>
      </w:pPr>
      <w:rPr>
        <w:rFonts w:ascii="Arial" w:hAnsi="Arial" w:hint="default"/>
      </w:rPr>
    </w:lvl>
    <w:lvl w:ilvl="8" w:tplc="61A8F93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03A362E"/>
    <w:multiLevelType w:val="hybridMultilevel"/>
    <w:tmpl w:val="A0E26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8E49B4"/>
    <w:multiLevelType w:val="hybridMultilevel"/>
    <w:tmpl w:val="9C24B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748D1"/>
    <w:multiLevelType w:val="hybridMultilevel"/>
    <w:tmpl w:val="928C9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A21066"/>
    <w:multiLevelType w:val="hybridMultilevel"/>
    <w:tmpl w:val="7C765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B023A"/>
    <w:multiLevelType w:val="hybridMultilevel"/>
    <w:tmpl w:val="14184FA2"/>
    <w:lvl w:ilvl="0" w:tplc="7C3EF356">
      <w:start w:val="1"/>
      <w:numFmt w:val="bullet"/>
      <w:lvlText w:val="•"/>
      <w:lvlJc w:val="left"/>
      <w:pPr>
        <w:tabs>
          <w:tab w:val="num" w:pos="720"/>
        </w:tabs>
        <w:ind w:left="720" w:hanging="360"/>
      </w:pPr>
      <w:rPr>
        <w:rFonts w:ascii="Arial" w:hAnsi="Arial" w:hint="default"/>
      </w:rPr>
    </w:lvl>
    <w:lvl w:ilvl="1" w:tplc="C7CEA7DE" w:tentative="1">
      <w:start w:val="1"/>
      <w:numFmt w:val="bullet"/>
      <w:lvlText w:val="•"/>
      <w:lvlJc w:val="left"/>
      <w:pPr>
        <w:tabs>
          <w:tab w:val="num" w:pos="1440"/>
        </w:tabs>
        <w:ind w:left="1440" w:hanging="360"/>
      </w:pPr>
      <w:rPr>
        <w:rFonts w:ascii="Arial" w:hAnsi="Arial" w:hint="default"/>
      </w:rPr>
    </w:lvl>
    <w:lvl w:ilvl="2" w:tplc="606216A2" w:tentative="1">
      <w:start w:val="1"/>
      <w:numFmt w:val="bullet"/>
      <w:lvlText w:val="•"/>
      <w:lvlJc w:val="left"/>
      <w:pPr>
        <w:tabs>
          <w:tab w:val="num" w:pos="2160"/>
        </w:tabs>
        <w:ind w:left="2160" w:hanging="360"/>
      </w:pPr>
      <w:rPr>
        <w:rFonts w:ascii="Arial" w:hAnsi="Arial" w:hint="default"/>
      </w:rPr>
    </w:lvl>
    <w:lvl w:ilvl="3" w:tplc="BA0AAFEC" w:tentative="1">
      <w:start w:val="1"/>
      <w:numFmt w:val="bullet"/>
      <w:lvlText w:val="•"/>
      <w:lvlJc w:val="left"/>
      <w:pPr>
        <w:tabs>
          <w:tab w:val="num" w:pos="2880"/>
        </w:tabs>
        <w:ind w:left="2880" w:hanging="360"/>
      </w:pPr>
      <w:rPr>
        <w:rFonts w:ascii="Arial" w:hAnsi="Arial" w:hint="default"/>
      </w:rPr>
    </w:lvl>
    <w:lvl w:ilvl="4" w:tplc="8556BFC2" w:tentative="1">
      <w:start w:val="1"/>
      <w:numFmt w:val="bullet"/>
      <w:lvlText w:val="•"/>
      <w:lvlJc w:val="left"/>
      <w:pPr>
        <w:tabs>
          <w:tab w:val="num" w:pos="3600"/>
        </w:tabs>
        <w:ind w:left="3600" w:hanging="360"/>
      </w:pPr>
      <w:rPr>
        <w:rFonts w:ascii="Arial" w:hAnsi="Arial" w:hint="default"/>
      </w:rPr>
    </w:lvl>
    <w:lvl w:ilvl="5" w:tplc="05E0C0BA" w:tentative="1">
      <w:start w:val="1"/>
      <w:numFmt w:val="bullet"/>
      <w:lvlText w:val="•"/>
      <w:lvlJc w:val="left"/>
      <w:pPr>
        <w:tabs>
          <w:tab w:val="num" w:pos="4320"/>
        </w:tabs>
        <w:ind w:left="4320" w:hanging="360"/>
      </w:pPr>
      <w:rPr>
        <w:rFonts w:ascii="Arial" w:hAnsi="Arial" w:hint="default"/>
      </w:rPr>
    </w:lvl>
    <w:lvl w:ilvl="6" w:tplc="4AEEF434" w:tentative="1">
      <w:start w:val="1"/>
      <w:numFmt w:val="bullet"/>
      <w:lvlText w:val="•"/>
      <w:lvlJc w:val="left"/>
      <w:pPr>
        <w:tabs>
          <w:tab w:val="num" w:pos="5040"/>
        </w:tabs>
        <w:ind w:left="5040" w:hanging="360"/>
      </w:pPr>
      <w:rPr>
        <w:rFonts w:ascii="Arial" w:hAnsi="Arial" w:hint="default"/>
      </w:rPr>
    </w:lvl>
    <w:lvl w:ilvl="7" w:tplc="2B085498" w:tentative="1">
      <w:start w:val="1"/>
      <w:numFmt w:val="bullet"/>
      <w:lvlText w:val="•"/>
      <w:lvlJc w:val="left"/>
      <w:pPr>
        <w:tabs>
          <w:tab w:val="num" w:pos="5760"/>
        </w:tabs>
        <w:ind w:left="5760" w:hanging="360"/>
      </w:pPr>
      <w:rPr>
        <w:rFonts w:ascii="Arial" w:hAnsi="Arial" w:hint="default"/>
      </w:rPr>
    </w:lvl>
    <w:lvl w:ilvl="8" w:tplc="A6CEA32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8CF139A"/>
    <w:multiLevelType w:val="hybridMultilevel"/>
    <w:tmpl w:val="2B3642C4"/>
    <w:lvl w:ilvl="0" w:tplc="03C4FA2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7D7852"/>
    <w:multiLevelType w:val="hybridMultilevel"/>
    <w:tmpl w:val="58EA6EB8"/>
    <w:lvl w:ilvl="0" w:tplc="17E040EC">
      <w:start w:val="1"/>
      <w:numFmt w:val="bullet"/>
      <w:lvlText w:val="•"/>
      <w:lvlJc w:val="left"/>
      <w:pPr>
        <w:tabs>
          <w:tab w:val="num" w:pos="720"/>
        </w:tabs>
        <w:ind w:left="720" w:hanging="360"/>
      </w:pPr>
      <w:rPr>
        <w:rFonts w:ascii="Arial" w:hAnsi="Arial" w:hint="default"/>
      </w:rPr>
    </w:lvl>
    <w:lvl w:ilvl="1" w:tplc="FDE4A6FC" w:tentative="1">
      <w:start w:val="1"/>
      <w:numFmt w:val="bullet"/>
      <w:lvlText w:val="•"/>
      <w:lvlJc w:val="left"/>
      <w:pPr>
        <w:tabs>
          <w:tab w:val="num" w:pos="1440"/>
        </w:tabs>
        <w:ind w:left="1440" w:hanging="360"/>
      </w:pPr>
      <w:rPr>
        <w:rFonts w:ascii="Arial" w:hAnsi="Arial" w:hint="default"/>
      </w:rPr>
    </w:lvl>
    <w:lvl w:ilvl="2" w:tplc="89C02444" w:tentative="1">
      <w:start w:val="1"/>
      <w:numFmt w:val="bullet"/>
      <w:lvlText w:val="•"/>
      <w:lvlJc w:val="left"/>
      <w:pPr>
        <w:tabs>
          <w:tab w:val="num" w:pos="2160"/>
        </w:tabs>
        <w:ind w:left="2160" w:hanging="360"/>
      </w:pPr>
      <w:rPr>
        <w:rFonts w:ascii="Arial" w:hAnsi="Arial" w:hint="default"/>
      </w:rPr>
    </w:lvl>
    <w:lvl w:ilvl="3" w:tplc="B2CE4068" w:tentative="1">
      <w:start w:val="1"/>
      <w:numFmt w:val="bullet"/>
      <w:lvlText w:val="•"/>
      <w:lvlJc w:val="left"/>
      <w:pPr>
        <w:tabs>
          <w:tab w:val="num" w:pos="2880"/>
        </w:tabs>
        <w:ind w:left="2880" w:hanging="360"/>
      </w:pPr>
      <w:rPr>
        <w:rFonts w:ascii="Arial" w:hAnsi="Arial" w:hint="default"/>
      </w:rPr>
    </w:lvl>
    <w:lvl w:ilvl="4" w:tplc="3376B13E" w:tentative="1">
      <w:start w:val="1"/>
      <w:numFmt w:val="bullet"/>
      <w:lvlText w:val="•"/>
      <w:lvlJc w:val="left"/>
      <w:pPr>
        <w:tabs>
          <w:tab w:val="num" w:pos="3600"/>
        </w:tabs>
        <w:ind w:left="3600" w:hanging="360"/>
      </w:pPr>
      <w:rPr>
        <w:rFonts w:ascii="Arial" w:hAnsi="Arial" w:hint="default"/>
      </w:rPr>
    </w:lvl>
    <w:lvl w:ilvl="5" w:tplc="4D24B824" w:tentative="1">
      <w:start w:val="1"/>
      <w:numFmt w:val="bullet"/>
      <w:lvlText w:val="•"/>
      <w:lvlJc w:val="left"/>
      <w:pPr>
        <w:tabs>
          <w:tab w:val="num" w:pos="4320"/>
        </w:tabs>
        <w:ind w:left="4320" w:hanging="360"/>
      </w:pPr>
      <w:rPr>
        <w:rFonts w:ascii="Arial" w:hAnsi="Arial" w:hint="default"/>
      </w:rPr>
    </w:lvl>
    <w:lvl w:ilvl="6" w:tplc="DB60926A" w:tentative="1">
      <w:start w:val="1"/>
      <w:numFmt w:val="bullet"/>
      <w:lvlText w:val="•"/>
      <w:lvlJc w:val="left"/>
      <w:pPr>
        <w:tabs>
          <w:tab w:val="num" w:pos="5040"/>
        </w:tabs>
        <w:ind w:left="5040" w:hanging="360"/>
      </w:pPr>
      <w:rPr>
        <w:rFonts w:ascii="Arial" w:hAnsi="Arial" w:hint="default"/>
      </w:rPr>
    </w:lvl>
    <w:lvl w:ilvl="7" w:tplc="5216A8EE" w:tentative="1">
      <w:start w:val="1"/>
      <w:numFmt w:val="bullet"/>
      <w:lvlText w:val="•"/>
      <w:lvlJc w:val="left"/>
      <w:pPr>
        <w:tabs>
          <w:tab w:val="num" w:pos="5760"/>
        </w:tabs>
        <w:ind w:left="5760" w:hanging="360"/>
      </w:pPr>
      <w:rPr>
        <w:rFonts w:ascii="Arial" w:hAnsi="Arial" w:hint="default"/>
      </w:rPr>
    </w:lvl>
    <w:lvl w:ilvl="8" w:tplc="40DA5AC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2E769E7"/>
    <w:multiLevelType w:val="hybridMultilevel"/>
    <w:tmpl w:val="A252D1B4"/>
    <w:lvl w:ilvl="0" w:tplc="9694252A">
      <w:start w:val="1"/>
      <w:numFmt w:val="bullet"/>
      <w:lvlText w:val=""/>
      <w:lvlJc w:val="left"/>
      <w:pPr>
        <w:ind w:left="720" w:hanging="360"/>
      </w:pPr>
      <w:rPr>
        <w:rFonts w:ascii="Symbol" w:hAnsi="Symbol" w:hint="default"/>
      </w:rPr>
    </w:lvl>
    <w:lvl w:ilvl="1" w:tplc="3CC83B32">
      <w:start w:val="1"/>
      <w:numFmt w:val="bullet"/>
      <w:lvlText w:val="o"/>
      <w:lvlJc w:val="left"/>
      <w:pPr>
        <w:ind w:left="1440" w:hanging="360"/>
      </w:pPr>
      <w:rPr>
        <w:rFonts w:ascii="Courier New" w:hAnsi="Courier New" w:hint="default"/>
      </w:rPr>
    </w:lvl>
    <w:lvl w:ilvl="2" w:tplc="76424D58">
      <w:start w:val="1"/>
      <w:numFmt w:val="bullet"/>
      <w:lvlText w:val=""/>
      <w:lvlJc w:val="left"/>
      <w:pPr>
        <w:ind w:left="2160" w:hanging="360"/>
      </w:pPr>
      <w:rPr>
        <w:rFonts w:ascii="Wingdings" w:hAnsi="Wingdings" w:hint="default"/>
      </w:rPr>
    </w:lvl>
    <w:lvl w:ilvl="3" w:tplc="A7AC21B2">
      <w:start w:val="1"/>
      <w:numFmt w:val="bullet"/>
      <w:lvlText w:val=""/>
      <w:lvlJc w:val="left"/>
      <w:pPr>
        <w:ind w:left="2880" w:hanging="360"/>
      </w:pPr>
      <w:rPr>
        <w:rFonts w:ascii="Symbol" w:hAnsi="Symbol" w:hint="default"/>
      </w:rPr>
    </w:lvl>
    <w:lvl w:ilvl="4" w:tplc="01A2FA1A">
      <w:start w:val="1"/>
      <w:numFmt w:val="bullet"/>
      <w:lvlText w:val="o"/>
      <w:lvlJc w:val="left"/>
      <w:pPr>
        <w:ind w:left="3600" w:hanging="360"/>
      </w:pPr>
      <w:rPr>
        <w:rFonts w:ascii="Courier New" w:hAnsi="Courier New" w:hint="default"/>
      </w:rPr>
    </w:lvl>
    <w:lvl w:ilvl="5" w:tplc="6FF459B0">
      <w:start w:val="1"/>
      <w:numFmt w:val="bullet"/>
      <w:lvlText w:val=""/>
      <w:lvlJc w:val="left"/>
      <w:pPr>
        <w:ind w:left="4320" w:hanging="360"/>
      </w:pPr>
      <w:rPr>
        <w:rFonts w:ascii="Wingdings" w:hAnsi="Wingdings" w:hint="default"/>
      </w:rPr>
    </w:lvl>
    <w:lvl w:ilvl="6" w:tplc="1D5C9892">
      <w:start w:val="1"/>
      <w:numFmt w:val="bullet"/>
      <w:lvlText w:val=""/>
      <w:lvlJc w:val="left"/>
      <w:pPr>
        <w:ind w:left="5040" w:hanging="360"/>
      </w:pPr>
      <w:rPr>
        <w:rFonts w:ascii="Symbol" w:hAnsi="Symbol" w:hint="default"/>
      </w:rPr>
    </w:lvl>
    <w:lvl w:ilvl="7" w:tplc="87FC48E6">
      <w:start w:val="1"/>
      <w:numFmt w:val="bullet"/>
      <w:lvlText w:val="o"/>
      <w:lvlJc w:val="left"/>
      <w:pPr>
        <w:ind w:left="5760" w:hanging="360"/>
      </w:pPr>
      <w:rPr>
        <w:rFonts w:ascii="Courier New" w:hAnsi="Courier New" w:hint="default"/>
      </w:rPr>
    </w:lvl>
    <w:lvl w:ilvl="8" w:tplc="2ADA686E">
      <w:start w:val="1"/>
      <w:numFmt w:val="bullet"/>
      <w:lvlText w:val=""/>
      <w:lvlJc w:val="left"/>
      <w:pPr>
        <w:ind w:left="6480" w:hanging="360"/>
      </w:pPr>
      <w:rPr>
        <w:rFonts w:ascii="Wingdings" w:hAnsi="Wingdings" w:hint="default"/>
      </w:rPr>
    </w:lvl>
  </w:abstractNum>
  <w:num w:numId="1" w16cid:durableId="505052898">
    <w:abstractNumId w:val="15"/>
  </w:num>
  <w:num w:numId="2" w16cid:durableId="914242914">
    <w:abstractNumId w:val="4"/>
  </w:num>
  <w:num w:numId="3" w16cid:durableId="1071806839">
    <w:abstractNumId w:val="5"/>
  </w:num>
  <w:num w:numId="4" w16cid:durableId="343284735">
    <w:abstractNumId w:val="10"/>
  </w:num>
  <w:num w:numId="5" w16cid:durableId="883634146">
    <w:abstractNumId w:val="2"/>
  </w:num>
  <w:num w:numId="6" w16cid:durableId="339355515">
    <w:abstractNumId w:val="11"/>
  </w:num>
  <w:num w:numId="7" w16cid:durableId="1987665897">
    <w:abstractNumId w:val="9"/>
  </w:num>
  <w:num w:numId="8" w16cid:durableId="1947425265">
    <w:abstractNumId w:val="8"/>
  </w:num>
  <w:num w:numId="9" w16cid:durableId="33777993">
    <w:abstractNumId w:val="6"/>
  </w:num>
  <w:num w:numId="10" w16cid:durableId="742340197">
    <w:abstractNumId w:val="3"/>
  </w:num>
  <w:num w:numId="11" w16cid:durableId="772212025">
    <w:abstractNumId w:val="13"/>
  </w:num>
  <w:num w:numId="12" w16cid:durableId="443619274">
    <w:abstractNumId w:val="14"/>
  </w:num>
  <w:num w:numId="13" w16cid:durableId="110781689">
    <w:abstractNumId w:val="0"/>
  </w:num>
  <w:num w:numId="14" w16cid:durableId="1102458872">
    <w:abstractNumId w:val="1"/>
  </w:num>
  <w:num w:numId="15" w16cid:durableId="1630429702">
    <w:abstractNumId w:val="12"/>
  </w:num>
  <w:num w:numId="16" w16cid:durableId="5672294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F1A"/>
    <w:rsid w:val="000119E8"/>
    <w:rsid w:val="00015E02"/>
    <w:rsid w:val="000344B9"/>
    <w:rsid w:val="000741EC"/>
    <w:rsid w:val="0008148F"/>
    <w:rsid w:val="0009216C"/>
    <w:rsid w:val="000923A6"/>
    <w:rsid w:val="000927C1"/>
    <w:rsid w:val="0009771B"/>
    <w:rsid w:val="000C519C"/>
    <w:rsid w:val="000D2583"/>
    <w:rsid w:val="000E3570"/>
    <w:rsid w:val="000F6A9F"/>
    <w:rsid w:val="00110376"/>
    <w:rsid w:val="001117AB"/>
    <w:rsid w:val="0011368A"/>
    <w:rsid w:val="00134335"/>
    <w:rsid w:val="001357EE"/>
    <w:rsid w:val="00143942"/>
    <w:rsid w:val="00157D39"/>
    <w:rsid w:val="00190E27"/>
    <w:rsid w:val="00191551"/>
    <w:rsid w:val="001B07EB"/>
    <w:rsid w:val="001C6516"/>
    <w:rsid w:val="001C7D81"/>
    <w:rsid w:val="001D6114"/>
    <w:rsid w:val="001E4B7B"/>
    <w:rsid w:val="00221D75"/>
    <w:rsid w:val="002253BA"/>
    <w:rsid w:val="002453C0"/>
    <w:rsid w:val="00254657"/>
    <w:rsid w:val="00255EC4"/>
    <w:rsid w:val="00264F5B"/>
    <w:rsid w:val="00274239"/>
    <w:rsid w:val="00283828"/>
    <w:rsid w:val="00297546"/>
    <w:rsid w:val="002A28E6"/>
    <w:rsid w:val="002B52DE"/>
    <w:rsid w:val="002B6928"/>
    <w:rsid w:val="002C48B6"/>
    <w:rsid w:val="002C6155"/>
    <w:rsid w:val="002C6890"/>
    <w:rsid w:val="002D6743"/>
    <w:rsid w:val="002D7739"/>
    <w:rsid w:val="002E0F50"/>
    <w:rsid w:val="002E68F2"/>
    <w:rsid w:val="00327D19"/>
    <w:rsid w:val="00351B4B"/>
    <w:rsid w:val="00371856"/>
    <w:rsid w:val="00390753"/>
    <w:rsid w:val="003977EF"/>
    <w:rsid w:val="003A3AD8"/>
    <w:rsid w:val="003B0336"/>
    <w:rsid w:val="003B70D7"/>
    <w:rsid w:val="003C4D9C"/>
    <w:rsid w:val="003C5FBF"/>
    <w:rsid w:val="003E0442"/>
    <w:rsid w:val="00404E50"/>
    <w:rsid w:val="00406789"/>
    <w:rsid w:val="004067D2"/>
    <w:rsid w:val="00407225"/>
    <w:rsid w:val="0041866D"/>
    <w:rsid w:val="004274B3"/>
    <w:rsid w:val="00456789"/>
    <w:rsid w:val="0046352F"/>
    <w:rsid w:val="00472970"/>
    <w:rsid w:val="0048044E"/>
    <w:rsid w:val="0048052F"/>
    <w:rsid w:val="004935EC"/>
    <w:rsid w:val="004A4769"/>
    <w:rsid w:val="004A47C8"/>
    <w:rsid w:val="004A4CE6"/>
    <w:rsid w:val="004A7CA3"/>
    <w:rsid w:val="004C0751"/>
    <w:rsid w:val="004D7FFD"/>
    <w:rsid w:val="004E231A"/>
    <w:rsid w:val="004E7B96"/>
    <w:rsid w:val="004F250E"/>
    <w:rsid w:val="00530715"/>
    <w:rsid w:val="00531715"/>
    <w:rsid w:val="0053269D"/>
    <w:rsid w:val="00533B39"/>
    <w:rsid w:val="00533E54"/>
    <w:rsid w:val="0053711E"/>
    <w:rsid w:val="005437DA"/>
    <w:rsid w:val="00551B89"/>
    <w:rsid w:val="0055200C"/>
    <w:rsid w:val="005555C9"/>
    <w:rsid w:val="00586E83"/>
    <w:rsid w:val="00590AE7"/>
    <w:rsid w:val="0059507D"/>
    <w:rsid w:val="00595DCE"/>
    <w:rsid w:val="005A1E20"/>
    <w:rsid w:val="005A2548"/>
    <w:rsid w:val="005A530F"/>
    <w:rsid w:val="005A5DAA"/>
    <w:rsid w:val="005F75C9"/>
    <w:rsid w:val="0061171A"/>
    <w:rsid w:val="0061769D"/>
    <w:rsid w:val="00630175"/>
    <w:rsid w:val="006420F8"/>
    <w:rsid w:val="006522BD"/>
    <w:rsid w:val="0065726D"/>
    <w:rsid w:val="00667DE7"/>
    <w:rsid w:val="00671793"/>
    <w:rsid w:val="00683EC0"/>
    <w:rsid w:val="0069365E"/>
    <w:rsid w:val="00695D8A"/>
    <w:rsid w:val="006A0B1B"/>
    <w:rsid w:val="006B529A"/>
    <w:rsid w:val="006C2A28"/>
    <w:rsid w:val="006C7E59"/>
    <w:rsid w:val="006F684F"/>
    <w:rsid w:val="00755689"/>
    <w:rsid w:val="00767FB0"/>
    <w:rsid w:val="00773450"/>
    <w:rsid w:val="00781D32"/>
    <w:rsid w:val="007831A8"/>
    <w:rsid w:val="00791A94"/>
    <w:rsid w:val="00797D9A"/>
    <w:rsid w:val="007A2969"/>
    <w:rsid w:val="007A382A"/>
    <w:rsid w:val="007A5C77"/>
    <w:rsid w:val="007D6953"/>
    <w:rsid w:val="007D6F9F"/>
    <w:rsid w:val="007E707A"/>
    <w:rsid w:val="00800878"/>
    <w:rsid w:val="00801B83"/>
    <w:rsid w:val="0082062E"/>
    <w:rsid w:val="0083236D"/>
    <w:rsid w:val="0084698D"/>
    <w:rsid w:val="00873E72"/>
    <w:rsid w:val="00880EA1"/>
    <w:rsid w:val="008A41C6"/>
    <w:rsid w:val="008C3589"/>
    <w:rsid w:val="008C7843"/>
    <w:rsid w:val="008C7ABE"/>
    <w:rsid w:val="008E2F16"/>
    <w:rsid w:val="008E558E"/>
    <w:rsid w:val="008F3A0F"/>
    <w:rsid w:val="00906541"/>
    <w:rsid w:val="009227AA"/>
    <w:rsid w:val="00927B0F"/>
    <w:rsid w:val="00927EE6"/>
    <w:rsid w:val="009323F1"/>
    <w:rsid w:val="00943DCF"/>
    <w:rsid w:val="009504FA"/>
    <w:rsid w:val="00950E42"/>
    <w:rsid w:val="0095102C"/>
    <w:rsid w:val="00953996"/>
    <w:rsid w:val="00971466"/>
    <w:rsid w:val="00974346"/>
    <w:rsid w:val="00975AF6"/>
    <w:rsid w:val="00977130"/>
    <w:rsid w:val="009A387E"/>
    <w:rsid w:val="009C21C3"/>
    <w:rsid w:val="009C4706"/>
    <w:rsid w:val="009E24CA"/>
    <w:rsid w:val="009E6222"/>
    <w:rsid w:val="009F0D0C"/>
    <w:rsid w:val="009F525E"/>
    <w:rsid w:val="00A12E0E"/>
    <w:rsid w:val="00A26996"/>
    <w:rsid w:val="00A33189"/>
    <w:rsid w:val="00A45221"/>
    <w:rsid w:val="00A4538E"/>
    <w:rsid w:val="00A46582"/>
    <w:rsid w:val="00A55ACD"/>
    <w:rsid w:val="00A634D5"/>
    <w:rsid w:val="00A83E79"/>
    <w:rsid w:val="00A842D0"/>
    <w:rsid w:val="00A9233A"/>
    <w:rsid w:val="00AA03B9"/>
    <w:rsid w:val="00AB385C"/>
    <w:rsid w:val="00AE6F0F"/>
    <w:rsid w:val="00AE78C2"/>
    <w:rsid w:val="00AF7E64"/>
    <w:rsid w:val="00B31782"/>
    <w:rsid w:val="00B428C2"/>
    <w:rsid w:val="00B449B3"/>
    <w:rsid w:val="00B50283"/>
    <w:rsid w:val="00B62C32"/>
    <w:rsid w:val="00B73C68"/>
    <w:rsid w:val="00B843E5"/>
    <w:rsid w:val="00B8509B"/>
    <w:rsid w:val="00BC5B98"/>
    <w:rsid w:val="00BD1F19"/>
    <w:rsid w:val="00BD21C2"/>
    <w:rsid w:val="00BF1EE1"/>
    <w:rsid w:val="00C02A7F"/>
    <w:rsid w:val="00C3039D"/>
    <w:rsid w:val="00C315D0"/>
    <w:rsid w:val="00C33B1B"/>
    <w:rsid w:val="00C46220"/>
    <w:rsid w:val="00C5641E"/>
    <w:rsid w:val="00C63F68"/>
    <w:rsid w:val="00C6528D"/>
    <w:rsid w:val="00C930A5"/>
    <w:rsid w:val="00C969E6"/>
    <w:rsid w:val="00CB072F"/>
    <w:rsid w:val="00CC6B60"/>
    <w:rsid w:val="00CE0873"/>
    <w:rsid w:val="00CF5874"/>
    <w:rsid w:val="00D01C5D"/>
    <w:rsid w:val="00D032B2"/>
    <w:rsid w:val="00D13DBF"/>
    <w:rsid w:val="00D243FA"/>
    <w:rsid w:val="00D37AA5"/>
    <w:rsid w:val="00D51D05"/>
    <w:rsid w:val="00D52A71"/>
    <w:rsid w:val="00D67CFD"/>
    <w:rsid w:val="00D80C50"/>
    <w:rsid w:val="00D900E1"/>
    <w:rsid w:val="00DA10C0"/>
    <w:rsid w:val="00DB12F3"/>
    <w:rsid w:val="00DD210E"/>
    <w:rsid w:val="00E41155"/>
    <w:rsid w:val="00E44D94"/>
    <w:rsid w:val="00E54CB2"/>
    <w:rsid w:val="00E57C4E"/>
    <w:rsid w:val="00E5AF9B"/>
    <w:rsid w:val="00E85373"/>
    <w:rsid w:val="00E8791C"/>
    <w:rsid w:val="00E90BDC"/>
    <w:rsid w:val="00E90FB6"/>
    <w:rsid w:val="00EA0080"/>
    <w:rsid w:val="00EB27F3"/>
    <w:rsid w:val="00EB3ECD"/>
    <w:rsid w:val="00EB661C"/>
    <w:rsid w:val="00EB7A9F"/>
    <w:rsid w:val="00EC6F1A"/>
    <w:rsid w:val="00ED32D0"/>
    <w:rsid w:val="00ED66AA"/>
    <w:rsid w:val="00EE1AE8"/>
    <w:rsid w:val="00EF0827"/>
    <w:rsid w:val="00F015F2"/>
    <w:rsid w:val="00F03664"/>
    <w:rsid w:val="00F11C30"/>
    <w:rsid w:val="00F208C0"/>
    <w:rsid w:val="00F21F2B"/>
    <w:rsid w:val="00F2598C"/>
    <w:rsid w:val="00F32DC4"/>
    <w:rsid w:val="00F36729"/>
    <w:rsid w:val="00F466F8"/>
    <w:rsid w:val="00F46AAB"/>
    <w:rsid w:val="00F567D0"/>
    <w:rsid w:val="00F63978"/>
    <w:rsid w:val="00F81B2E"/>
    <w:rsid w:val="00F842DB"/>
    <w:rsid w:val="00FA508B"/>
    <w:rsid w:val="00FB4DC2"/>
    <w:rsid w:val="00FC32E2"/>
    <w:rsid w:val="00FD4367"/>
    <w:rsid w:val="05BEE485"/>
    <w:rsid w:val="076BEFBD"/>
    <w:rsid w:val="07940EE1"/>
    <w:rsid w:val="15A74D14"/>
    <w:rsid w:val="185CAE1D"/>
    <w:rsid w:val="1B098D11"/>
    <w:rsid w:val="1D1EE469"/>
    <w:rsid w:val="1DCEDF5D"/>
    <w:rsid w:val="1ECBEFA1"/>
    <w:rsid w:val="1FB00B25"/>
    <w:rsid w:val="1FEA5236"/>
    <w:rsid w:val="20D1B7BC"/>
    <w:rsid w:val="21650CDC"/>
    <w:rsid w:val="254604F8"/>
    <w:rsid w:val="28419C48"/>
    <w:rsid w:val="2AF7D1E5"/>
    <w:rsid w:val="2E2B0946"/>
    <w:rsid w:val="2F5188D6"/>
    <w:rsid w:val="306CA8F5"/>
    <w:rsid w:val="31D439AF"/>
    <w:rsid w:val="322777F0"/>
    <w:rsid w:val="36CAD383"/>
    <w:rsid w:val="37F6996F"/>
    <w:rsid w:val="383AF7B5"/>
    <w:rsid w:val="39EE8167"/>
    <w:rsid w:val="3AFF60A8"/>
    <w:rsid w:val="3B67265A"/>
    <w:rsid w:val="3C2ADA38"/>
    <w:rsid w:val="3C89F632"/>
    <w:rsid w:val="40AA13BA"/>
    <w:rsid w:val="4382BE75"/>
    <w:rsid w:val="45A4E95D"/>
    <w:rsid w:val="48EF29AF"/>
    <w:rsid w:val="497707DE"/>
    <w:rsid w:val="4DAE7834"/>
    <w:rsid w:val="50FF5BF9"/>
    <w:rsid w:val="518CB37C"/>
    <w:rsid w:val="532883DD"/>
    <w:rsid w:val="564EE9C8"/>
    <w:rsid w:val="572196D8"/>
    <w:rsid w:val="576A27D0"/>
    <w:rsid w:val="587E4AB0"/>
    <w:rsid w:val="58BD6739"/>
    <w:rsid w:val="58E8851C"/>
    <w:rsid w:val="5D90D85C"/>
    <w:rsid w:val="5E4ED6C4"/>
    <w:rsid w:val="5E768FCD"/>
    <w:rsid w:val="5F2CA8BD"/>
    <w:rsid w:val="61BC3C11"/>
    <w:rsid w:val="639DABF3"/>
    <w:rsid w:val="640019E0"/>
    <w:rsid w:val="675C7A81"/>
    <w:rsid w:val="6BF9F0EE"/>
    <w:rsid w:val="6C0B2BC5"/>
    <w:rsid w:val="6CCEA7DE"/>
    <w:rsid w:val="6D95C14F"/>
    <w:rsid w:val="6DA6FC26"/>
    <w:rsid w:val="6F42CC87"/>
    <w:rsid w:val="70794682"/>
    <w:rsid w:val="71112A10"/>
    <w:rsid w:val="71E07E1A"/>
    <w:rsid w:val="732F7C1F"/>
    <w:rsid w:val="74F9BFAC"/>
    <w:rsid w:val="75B9FB91"/>
    <w:rsid w:val="79961283"/>
    <w:rsid w:val="7A8D6CB4"/>
    <w:rsid w:val="7C293D15"/>
    <w:rsid w:val="7DC50D76"/>
    <w:rsid w:val="7EB8D069"/>
    <w:rsid w:val="7F027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CFFF"/>
  <w15:docId w15:val="{8F181E88-D276-49E6-930D-AFB6698E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6F1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EC6F1A"/>
    <w:rPr>
      <w:b/>
      <w:bCs/>
    </w:rPr>
  </w:style>
  <w:style w:type="character" w:styleId="Hyperlink">
    <w:name w:val="Hyperlink"/>
    <w:basedOn w:val="DefaultParagraphFont"/>
    <w:uiPriority w:val="99"/>
    <w:unhideWhenUsed/>
    <w:rsid w:val="00EC6F1A"/>
    <w:rPr>
      <w:color w:val="0000FF"/>
      <w:u w:val="single"/>
    </w:rPr>
  </w:style>
  <w:style w:type="character" w:styleId="UnresolvedMention">
    <w:name w:val="Unresolved Mention"/>
    <w:basedOn w:val="DefaultParagraphFont"/>
    <w:uiPriority w:val="99"/>
    <w:semiHidden/>
    <w:unhideWhenUsed/>
    <w:rsid w:val="00AF7E64"/>
    <w:rPr>
      <w:color w:val="605E5C"/>
      <w:shd w:val="clear" w:color="auto" w:fill="E1DFDD"/>
    </w:rPr>
  </w:style>
  <w:style w:type="paragraph" w:styleId="ListParagraph">
    <w:name w:val="List Paragraph"/>
    <w:basedOn w:val="Normal"/>
    <w:uiPriority w:val="34"/>
    <w:qFormat/>
    <w:rsid w:val="006A0B1B"/>
    <w:pPr>
      <w:ind w:left="720"/>
      <w:contextualSpacing/>
    </w:pPr>
  </w:style>
  <w:style w:type="character" w:styleId="FollowedHyperlink">
    <w:name w:val="FollowedHyperlink"/>
    <w:basedOn w:val="DefaultParagraphFont"/>
    <w:uiPriority w:val="99"/>
    <w:semiHidden/>
    <w:unhideWhenUsed/>
    <w:rsid w:val="000C51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025">
      <w:bodyDiv w:val="1"/>
      <w:marLeft w:val="0"/>
      <w:marRight w:val="0"/>
      <w:marTop w:val="0"/>
      <w:marBottom w:val="0"/>
      <w:divBdr>
        <w:top w:val="none" w:sz="0" w:space="0" w:color="auto"/>
        <w:left w:val="none" w:sz="0" w:space="0" w:color="auto"/>
        <w:bottom w:val="none" w:sz="0" w:space="0" w:color="auto"/>
        <w:right w:val="none" w:sz="0" w:space="0" w:color="auto"/>
      </w:divBdr>
    </w:div>
    <w:div w:id="48573830">
      <w:bodyDiv w:val="1"/>
      <w:marLeft w:val="0"/>
      <w:marRight w:val="0"/>
      <w:marTop w:val="0"/>
      <w:marBottom w:val="0"/>
      <w:divBdr>
        <w:top w:val="none" w:sz="0" w:space="0" w:color="auto"/>
        <w:left w:val="none" w:sz="0" w:space="0" w:color="auto"/>
        <w:bottom w:val="none" w:sz="0" w:space="0" w:color="auto"/>
        <w:right w:val="none" w:sz="0" w:space="0" w:color="auto"/>
      </w:divBdr>
    </w:div>
    <w:div w:id="160202644">
      <w:bodyDiv w:val="1"/>
      <w:marLeft w:val="0"/>
      <w:marRight w:val="0"/>
      <w:marTop w:val="0"/>
      <w:marBottom w:val="0"/>
      <w:divBdr>
        <w:top w:val="none" w:sz="0" w:space="0" w:color="auto"/>
        <w:left w:val="none" w:sz="0" w:space="0" w:color="auto"/>
        <w:bottom w:val="none" w:sz="0" w:space="0" w:color="auto"/>
        <w:right w:val="none" w:sz="0" w:space="0" w:color="auto"/>
      </w:divBdr>
    </w:div>
    <w:div w:id="275597542">
      <w:bodyDiv w:val="1"/>
      <w:marLeft w:val="0"/>
      <w:marRight w:val="0"/>
      <w:marTop w:val="0"/>
      <w:marBottom w:val="0"/>
      <w:divBdr>
        <w:top w:val="none" w:sz="0" w:space="0" w:color="auto"/>
        <w:left w:val="none" w:sz="0" w:space="0" w:color="auto"/>
        <w:bottom w:val="none" w:sz="0" w:space="0" w:color="auto"/>
        <w:right w:val="none" w:sz="0" w:space="0" w:color="auto"/>
      </w:divBdr>
    </w:div>
    <w:div w:id="302195130">
      <w:bodyDiv w:val="1"/>
      <w:marLeft w:val="0"/>
      <w:marRight w:val="0"/>
      <w:marTop w:val="0"/>
      <w:marBottom w:val="0"/>
      <w:divBdr>
        <w:top w:val="none" w:sz="0" w:space="0" w:color="auto"/>
        <w:left w:val="none" w:sz="0" w:space="0" w:color="auto"/>
        <w:bottom w:val="none" w:sz="0" w:space="0" w:color="auto"/>
        <w:right w:val="none" w:sz="0" w:space="0" w:color="auto"/>
      </w:divBdr>
      <w:divsChild>
        <w:div w:id="74011305">
          <w:marLeft w:val="274"/>
          <w:marRight w:val="0"/>
          <w:marTop w:val="0"/>
          <w:marBottom w:val="0"/>
          <w:divBdr>
            <w:top w:val="none" w:sz="0" w:space="0" w:color="auto"/>
            <w:left w:val="none" w:sz="0" w:space="0" w:color="auto"/>
            <w:bottom w:val="none" w:sz="0" w:space="0" w:color="auto"/>
            <w:right w:val="none" w:sz="0" w:space="0" w:color="auto"/>
          </w:divBdr>
        </w:div>
        <w:div w:id="1434594571">
          <w:marLeft w:val="274"/>
          <w:marRight w:val="0"/>
          <w:marTop w:val="0"/>
          <w:marBottom w:val="0"/>
          <w:divBdr>
            <w:top w:val="none" w:sz="0" w:space="0" w:color="auto"/>
            <w:left w:val="none" w:sz="0" w:space="0" w:color="auto"/>
            <w:bottom w:val="none" w:sz="0" w:space="0" w:color="auto"/>
            <w:right w:val="none" w:sz="0" w:space="0" w:color="auto"/>
          </w:divBdr>
        </w:div>
        <w:div w:id="1735539949">
          <w:marLeft w:val="274"/>
          <w:marRight w:val="0"/>
          <w:marTop w:val="0"/>
          <w:marBottom w:val="0"/>
          <w:divBdr>
            <w:top w:val="none" w:sz="0" w:space="0" w:color="auto"/>
            <w:left w:val="none" w:sz="0" w:space="0" w:color="auto"/>
            <w:bottom w:val="none" w:sz="0" w:space="0" w:color="auto"/>
            <w:right w:val="none" w:sz="0" w:space="0" w:color="auto"/>
          </w:divBdr>
        </w:div>
      </w:divsChild>
    </w:div>
    <w:div w:id="375855705">
      <w:bodyDiv w:val="1"/>
      <w:marLeft w:val="0"/>
      <w:marRight w:val="0"/>
      <w:marTop w:val="0"/>
      <w:marBottom w:val="0"/>
      <w:divBdr>
        <w:top w:val="none" w:sz="0" w:space="0" w:color="auto"/>
        <w:left w:val="none" w:sz="0" w:space="0" w:color="auto"/>
        <w:bottom w:val="none" w:sz="0" w:space="0" w:color="auto"/>
        <w:right w:val="none" w:sz="0" w:space="0" w:color="auto"/>
      </w:divBdr>
    </w:div>
    <w:div w:id="398986664">
      <w:bodyDiv w:val="1"/>
      <w:marLeft w:val="0"/>
      <w:marRight w:val="0"/>
      <w:marTop w:val="0"/>
      <w:marBottom w:val="0"/>
      <w:divBdr>
        <w:top w:val="none" w:sz="0" w:space="0" w:color="auto"/>
        <w:left w:val="none" w:sz="0" w:space="0" w:color="auto"/>
        <w:bottom w:val="none" w:sz="0" w:space="0" w:color="auto"/>
        <w:right w:val="none" w:sz="0" w:space="0" w:color="auto"/>
      </w:divBdr>
    </w:div>
    <w:div w:id="524903079">
      <w:bodyDiv w:val="1"/>
      <w:marLeft w:val="0"/>
      <w:marRight w:val="0"/>
      <w:marTop w:val="0"/>
      <w:marBottom w:val="0"/>
      <w:divBdr>
        <w:top w:val="none" w:sz="0" w:space="0" w:color="auto"/>
        <w:left w:val="none" w:sz="0" w:space="0" w:color="auto"/>
        <w:bottom w:val="none" w:sz="0" w:space="0" w:color="auto"/>
        <w:right w:val="none" w:sz="0" w:space="0" w:color="auto"/>
      </w:divBdr>
      <w:divsChild>
        <w:div w:id="304942142">
          <w:marLeft w:val="274"/>
          <w:marRight w:val="0"/>
          <w:marTop w:val="0"/>
          <w:marBottom w:val="0"/>
          <w:divBdr>
            <w:top w:val="none" w:sz="0" w:space="0" w:color="auto"/>
            <w:left w:val="none" w:sz="0" w:space="0" w:color="auto"/>
            <w:bottom w:val="none" w:sz="0" w:space="0" w:color="auto"/>
            <w:right w:val="none" w:sz="0" w:space="0" w:color="auto"/>
          </w:divBdr>
        </w:div>
        <w:div w:id="649869890">
          <w:marLeft w:val="274"/>
          <w:marRight w:val="0"/>
          <w:marTop w:val="0"/>
          <w:marBottom w:val="0"/>
          <w:divBdr>
            <w:top w:val="none" w:sz="0" w:space="0" w:color="auto"/>
            <w:left w:val="none" w:sz="0" w:space="0" w:color="auto"/>
            <w:bottom w:val="none" w:sz="0" w:space="0" w:color="auto"/>
            <w:right w:val="none" w:sz="0" w:space="0" w:color="auto"/>
          </w:divBdr>
        </w:div>
        <w:div w:id="1720276991">
          <w:marLeft w:val="274"/>
          <w:marRight w:val="0"/>
          <w:marTop w:val="0"/>
          <w:marBottom w:val="0"/>
          <w:divBdr>
            <w:top w:val="none" w:sz="0" w:space="0" w:color="auto"/>
            <w:left w:val="none" w:sz="0" w:space="0" w:color="auto"/>
            <w:bottom w:val="none" w:sz="0" w:space="0" w:color="auto"/>
            <w:right w:val="none" w:sz="0" w:space="0" w:color="auto"/>
          </w:divBdr>
        </w:div>
      </w:divsChild>
    </w:div>
    <w:div w:id="592276404">
      <w:bodyDiv w:val="1"/>
      <w:marLeft w:val="0"/>
      <w:marRight w:val="0"/>
      <w:marTop w:val="0"/>
      <w:marBottom w:val="0"/>
      <w:divBdr>
        <w:top w:val="none" w:sz="0" w:space="0" w:color="auto"/>
        <w:left w:val="none" w:sz="0" w:space="0" w:color="auto"/>
        <w:bottom w:val="none" w:sz="0" w:space="0" w:color="auto"/>
        <w:right w:val="none" w:sz="0" w:space="0" w:color="auto"/>
      </w:divBdr>
      <w:divsChild>
        <w:div w:id="269550656">
          <w:marLeft w:val="274"/>
          <w:marRight w:val="0"/>
          <w:marTop w:val="0"/>
          <w:marBottom w:val="0"/>
          <w:divBdr>
            <w:top w:val="none" w:sz="0" w:space="0" w:color="auto"/>
            <w:left w:val="none" w:sz="0" w:space="0" w:color="auto"/>
            <w:bottom w:val="none" w:sz="0" w:space="0" w:color="auto"/>
            <w:right w:val="none" w:sz="0" w:space="0" w:color="auto"/>
          </w:divBdr>
        </w:div>
        <w:div w:id="1475295060">
          <w:marLeft w:val="274"/>
          <w:marRight w:val="0"/>
          <w:marTop w:val="0"/>
          <w:marBottom w:val="0"/>
          <w:divBdr>
            <w:top w:val="none" w:sz="0" w:space="0" w:color="auto"/>
            <w:left w:val="none" w:sz="0" w:space="0" w:color="auto"/>
            <w:bottom w:val="none" w:sz="0" w:space="0" w:color="auto"/>
            <w:right w:val="none" w:sz="0" w:space="0" w:color="auto"/>
          </w:divBdr>
        </w:div>
      </w:divsChild>
    </w:div>
    <w:div w:id="622923699">
      <w:bodyDiv w:val="1"/>
      <w:marLeft w:val="0"/>
      <w:marRight w:val="0"/>
      <w:marTop w:val="0"/>
      <w:marBottom w:val="0"/>
      <w:divBdr>
        <w:top w:val="none" w:sz="0" w:space="0" w:color="auto"/>
        <w:left w:val="none" w:sz="0" w:space="0" w:color="auto"/>
        <w:bottom w:val="none" w:sz="0" w:space="0" w:color="auto"/>
        <w:right w:val="none" w:sz="0" w:space="0" w:color="auto"/>
      </w:divBdr>
      <w:divsChild>
        <w:div w:id="411316085">
          <w:marLeft w:val="274"/>
          <w:marRight w:val="0"/>
          <w:marTop w:val="0"/>
          <w:marBottom w:val="0"/>
          <w:divBdr>
            <w:top w:val="none" w:sz="0" w:space="0" w:color="auto"/>
            <w:left w:val="none" w:sz="0" w:space="0" w:color="auto"/>
            <w:bottom w:val="none" w:sz="0" w:space="0" w:color="auto"/>
            <w:right w:val="none" w:sz="0" w:space="0" w:color="auto"/>
          </w:divBdr>
        </w:div>
        <w:div w:id="754476274">
          <w:marLeft w:val="274"/>
          <w:marRight w:val="0"/>
          <w:marTop w:val="0"/>
          <w:marBottom w:val="0"/>
          <w:divBdr>
            <w:top w:val="none" w:sz="0" w:space="0" w:color="auto"/>
            <w:left w:val="none" w:sz="0" w:space="0" w:color="auto"/>
            <w:bottom w:val="none" w:sz="0" w:space="0" w:color="auto"/>
            <w:right w:val="none" w:sz="0" w:space="0" w:color="auto"/>
          </w:divBdr>
        </w:div>
        <w:div w:id="1757239059">
          <w:marLeft w:val="274"/>
          <w:marRight w:val="0"/>
          <w:marTop w:val="0"/>
          <w:marBottom w:val="0"/>
          <w:divBdr>
            <w:top w:val="none" w:sz="0" w:space="0" w:color="auto"/>
            <w:left w:val="none" w:sz="0" w:space="0" w:color="auto"/>
            <w:bottom w:val="none" w:sz="0" w:space="0" w:color="auto"/>
            <w:right w:val="none" w:sz="0" w:space="0" w:color="auto"/>
          </w:divBdr>
        </w:div>
      </w:divsChild>
    </w:div>
    <w:div w:id="636959473">
      <w:bodyDiv w:val="1"/>
      <w:marLeft w:val="0"/>
      <w:marRight w:val="0"/>
      <w:marTop w:val="0"/>
      <w:marBottom w:val="0"/>
      <w:divBdr>
        <w:top w:val="none" w:sz="0" w:space="0" w:color="auto"/>
        <w:left w:val="none" w:sz="0" w:space="0" w:color="auto"/>
        <w:bottom w:val="none" w:sz="0" w:space="0" w:color="auto"/>
        <w:right w:val="none" w:sz="0" w:space="0" w:color="auto"/>
      </w:divBdr>
      <w:divsChild>
        <w:div w:id="562058977">
          <w:marLeft w:val="274"/>
          <w:marRight w:val="0"/>
          <w:marTop w:val="0"/>
          <w:marBottom w:val="0"/>
          <w:divBdr>
            <w:top w:val="none" w:sz="0" w:space="0" w:color="auto"/>
            <w:left w:val="none" w:sz="0" w:space="0" w:color="auto"/>
            <w:bottom w:val="none" w:sz="0" w:space="0" w:color="auto"/>
            <w:right w:val="none" w:sz="0" w:space="0" w:color="auto"/>
          </w:divBdr>
        </w:div>
        <w:div w:id="1531409530">
          <w:marLeft w:val="274"/>
          <w:marRight w:val="0"/>
          <w:marTop w:val="0"/>
          <w:marBottom w:val="0"/>
          <w:divBdr>
            <w:top w:val="none" w:sz="0" w:space="0" w:color="auto"/>
            <w:left w:val="none" w:sz="0" w:space="0" w:color="auto"/>
            <w:bottom w:val="none" w:sz="0" w:space="0" w:color="auto"/>
            <w:right w:val="none" w:sz="0" w:space="0" w:color="auto"/>
          </w:divBdr>
        </w:div>
        <w:div w:id="1683245059">
          <w:marLeft w:val="274"/>
          <w:marRight w:val="0"/>
          <w:marTop w:val="0"/>
          <w:marBottom w:val="0"/>
          <w:divBdr>
            <w:top w:val="none" w:sz="0" w:space="0" w:color="auto"/>
            <w:left w:val="none" w:sz="0" w:space="0" w:color="auto"/>
            <w:bottom w:val="none" w:sz="0" w:space="0" w:color="auto"/>
            <w:right w:val="none" w:sz="0" w:space="0" w:color="auto"/>
          </w:divBdr>
        </w:div>
        <w:div w:id="2041516177">
          <w:marLeft w:val="274"/>
          <w:marRight w:val="0"/>
          <w:marTop w:val="0"/>
          <w:marBottom w:val="0"/>
          <w:divBdr>
            <w:top w:val="none" w:sz="0" w:space="0" w:color="auto"/>
            <w:left w:val="none" w:sz="0" w:space="0" w:color="auto"/>
            <w:bottom w:val="none" w:sz="0" w:space="0" w:color="auto"/>
            <w:right w:val="none" w:sz="0" w:space="0" w:color="auto"/>
          </w:divBdr>
        </w:div>
        <w:div w:id="2074231696">
          <w:marLeft w:val="274"/>
          <w:marRight w:val="0"/>
          <w:marTop w:val="0"/>
          <w:marBottom w:val="0"/>
          <w:divBdr>
            <w:top w:val="none" w:sz="0" w:space="0" w:color="auto"/>
            <w:left w:val="none" w:sz="0" w:space="0" w:color="auto"/>
            <w:bottom w:val="none" w:sz="0" w:space="0" w:color="auto"/>
            <w:right w:val="none" w:sz="0" w:space="0" w:color="auto"/>
          </w:divBdr>
        </w:div>
      </w:divsChild>
    </w:div>
    <w:div w:id="1109854676">
      <w:bodyDiv w:val="1"/>
      <w:marLeft w:val="0"/>
      <w:marRight w:val="0"/>
      <w:marTop w:val="0"/>
      <w:marBottom w:val="0"/>
      <w:divBdr>
        <w:top w:val="none" w:sz="0" w:space="0" w:color="auto"/>
        <w:left w:val="none" w:sz="0" w:space="0" w:color="auto"/>
        <w:bottom w:val="none" w:sz="0" w:space="0" w:color="auto"/>
        <w:right w:val="none" w:sz="0" w:space="0" w:color="auto"/>
      </w:divBdr>
    </w:div>
    <w:div w:id="1146629375">
      <w:bodyDiv w:val="1"/>
      <w:marLeft w:val="0"/>
      <w:marRight w:val="0"/>
      <w:marTop w:val="0"/>
      <w:marBottom w:val="0"/>
      <w:divBdr>
        <w:top w:val="none" w:sz="0" w:space="0" w:color="auto"/>
        <w:left w:val="none" w:sz="0" w:space="0" w:color="auto"/>
        <w:bottom w:val="none" w:sz="0" w:space="0" w:color="auto"/>
        <w:right w:val="none" w:sz="0" w:space="0" w:color="auto"/>
      </w:divBdr>
    </w:div>
    <w:div w:id="1238125465">
      <w:bodyDiv w:val="1"/>
      <w:marLeft w:val="0"/>
      <w:marRight w:val="0"/>
      <w:marTop w:val="0"/>
      <w:marBottom w:val="0"/>
      <w:divBdr>
        <w:top w:val="none" w:sz="0" w:space="0" w:color="auto"/>
        <w:left w:val="none" w:sz="0" w:space="0" w:color="auto"/>
        <w:bottom w:val="none" w:sz="0" w:space="0" w:color="auto"/>
        <w:right w:val="none" w:sz="0" w:space="0" w:color="auto"/>
      </w:divBdr>
      <w:divsChild>
        <w:div w:id="1193300125">
          <w:marLeft w:val="274"/>
          <w:marRight w:val="0"/>
          <w:marTop w:val="0"/>
          <w:marBottom w:val="0"/>
          <w:divBdr>
            <w:top w:val="none" w:sz="0" w:space="0" w:color="auto"/>
            <w:left w:val="none" w:sz="0" w:space="0" w:color="auto"/>
            <w:bottom w:val="none" w:sz="0" w:space="0" w:color="auto"/>
            <w:right w:val="none" w:sz="0" w:space="0" w:color="auto"/>
          </w:divBdr>
        </w:div>
      </w:divsChild>
    </w:div>
    <w:div w:id="1486773797">
      <w:bodyDiv w:val="1"/>
      <w:marLeft w:val="0"/>
      <w:marRight w:val="0"/>
      <w:marTop w:val="0"/>
      <w:marBottom w:val="0"/>
      <w:divBdr>
        <w:top w:val="none" w:sz="0" w:space="0" w:color="auto"/>
        <w:left w:val="none" w:sz="0" w:space="0" w:color="auto"/>
        <w:bottom w:val="none" w:sz="0" w:space="0" w:color="auto"/>
        <w:right w:val="none" w:sz="0" w:space="0" w:color="auto"/>
      </w:divBdr>
    </w:div>
    <w:div w:id="14935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374177">
          <w:marLeft w:val="274"/>
          <w:marRight w:val="0"/>
          <w:marTop w:val="0"/>
          <w:marBottom w:val="0"/>
          <w:divBdr>
            <w:top w:val="none" w:sz="0" w:space="0" w:color="auto"/>
            <w:left w:val="none" w:sz="0" w:space="0" w:color="auto"/>
            <w:bottom w:val="none" w:sz="0" w:space="0" w:color="auto"/>
            <w:right w:val="none" w:sz="0" w:space="0" w:color="auto"/>
          </w:divBdr>
        </w:div>
      </w:divsChild>
    </w:div>
    <w:div w:id="1616911385">
      <w:bodyDiv w:val="1"/>
      <w:marLeft w:val="0"/>
      <w:marRight w:val="0"/>
      <w:marTop w:val="0"/>
      <w:marBottom w:val="0"/>
      <w:divBdr>
        <w:top w:val="none" w:sz="0" w:space="0" w:color="auto"/>
        <w:left w:val="none" w:sz="0" w:space="0" w:color="auto"/>
        <w:bottom w:val="none" w:sz="0" w:space="0" w:color="auto"/>
        <w:right w:val="none" w:sz="0" w:space="0" w:color="auto"/>
      </w:divBdr>
      <w:divsChild>
        <w:div w:id="407460184">
          <w:marLeft w:val="274"/>
          <w:marRight w:val="0"/>
          <w:marTop w:val="0"/>
          <w:marBottom w:val="0"/>
          <w:divBdr>
            <w:top w:val="none" w:sz="0" w:space="0" w:color="auto"/>
            <w:left w:val="none" w:sz="0" w:space="0" w:color="auto"/>
            <w:bottom w:val="none" w:sz="0" w:space="0" w:color="auto"/>
            <w:right w:val="none" w:sz="0" w:space="0" w:color="auto"/>
          </w:divBdr>
        </w:div>
        <w:div w:id="707490883">
          <w:marLeft w:val="274"/>
          <w:marRight w:val="0"/>
          <w:marTop w:val="0"/>
          <w:marBottom w:val="0"/>
          <w:divBdr>
            <w:top w:val="none" w:sz="0" w:space="0" w:color="auto"/>
            <w:left w:val="none" w:sz="0" w:space="0" w:color="auto"/>
            <w:bottom w:val="none" w:sz="0" w:space="0" w:color="auto"/>
            <w:right w:val="none" w:sz="0" w:space="0" w:color="auto"/>
          </w:divBdr>
        </w:div>
        <w:div w:id="931399318">
          <w:marLeft w:val="274"/>
          <w:marRight w:val="0"/>
          <w:marTop w:val="0"/>
          <w:marBottom w:val="0"/>
          <w:divBdr>
            <w:top w:val="none" w:sz="0" w:space="0" w:color="auto"/>
            <w:left w:val="none" w:sz="0" w:space="0" w:color="auto"/>
            <w:bottom w:val="none" w:sz="0" w:space="0" w:color="auto"/>
            <w:right w:val="none" w:sz="0" w:space="0" w:color="auto"/>
          </w:divBdr>
        </w:div>
      </w:divsChild>
    </w:div>
    <w:div w:id="1656835762">
      <w:bodyDiv w:val="1"/>
      <w:marLeft w:val="0"/>
      <w:marRight w:val="0"/>
      <w:marTop w:val="0"/>
      <w:marBottom w:val="0"/>
      <w:divBdr>
        <w:top w:val="none" w:sz="0" w:space="0" w:color="auto"/>
        <w:left w:val="none" w:sz="0" w:space="0" w:color="auto"/>
        <w:bottom w:val="none" w:sz="0" w:space="0" w:color="auto"/>
        <w:right w:val="none" w:sz="0" w:space="0" w:color="auto"/>
      </w:divBdr>
    </w:div>
    <w:div w:id="1731344134">
      <w:bodyDiv w:val="1"/>
      <w:marLeft w:val="0"/>
      <w:marRight w:val="0"/>
      <w:marTop w:val="0"/>
      <w:marBottom w:val="0"/>
      <w:divBdr>
        <w:top w:val="none" w:sz="0" w:space="0" w:color="auto"/>
        <w:left w:val="none" w:sz="0" w:space="0" w:color="auto"/>
        <w:bottom w:val="none" w:sz="0" w:space="0" w:color="auto"/>
        <w:right w:val="none" w:sz="0" w:space="0" w:color="auto"/>
      </w:divBdr>
    </w:div>
    <w:div w:id="1788157711">
      <w:bodyDiv w:val="1"/>
      <w:marLeft w:val="0"/>
      <w:marRight w:val="0"/>
      <w:marTop w:val="0"/>
      <w:marBottom w:val="0"/>
      <w:divBdr>
        <w:top w:val="none" w:sz="0" w:space="0" w:color="auto"/>
        <w:left w:val="none" w:sz="0" w:space="0" w:color="auto"/>
        <w:bottom w:val="none" w:sz="0" w:space="0" w:color="auto"/>
        <w:right w:val="none" w:sz="0" w:space="0" w:color="auto"/>
      </w:divBdr>
    </w:div>
    <w:div w:id="1808426123">
      <w:bodyDiv w:val="1"/>
      <w:marLeft w:val="0"/>
      <w:marRight w:val="0"/>
      <w:marTop w:val="0"/>
      <w:marBottom w:val="0"/>
      <w:divBdr>
        <w:top w:val="none" w:sz="0" w:space="0" w:color="auto"/>
        <w:left w:val="none" w:sz="0" w:space="0" w:color="auto"/>
        <w:bottom w:val="none" w:sz="0" w:space="0" w:color="auto"/>
        <w:right w:val="none" w:sz="0" w:space="0" w:color="auto"/>
      </w:divBdr>
    </w:div>
    <w:div w:id="1866215586">
      <w:bodyDiv w:val="1"/>
      <w:marLeft w:val="0"/>
      <w:marRight w:val="0"/>
      <w:marTop w:val="0"/>
      <w:marBottom w:val="0"/>
      <w:divBdr>
        <w:top w:val="none" w:sz="0" w:space="0" w:color="auto"/>
        <w:left w:val="none" w:sz="0" w:space="0" w:color="auto"/>
        <w:bottom w:val="none" w:sz="0" w:space="0" w:color="auto"/>
        <w:right w:val="none" w:sz="0" w:space="0" w:color="auto"/>
      </w:divBdr>
    </w:div>
    <w:div w:id="1871643069">
      <w:bodyDiv w:val="1"/>
      <w:marLeft w:val="0"/>
      <w:marRight w:val="0"/>
      <w:marTop w:val="0"/>
      <w:marBottom w:val="0"/>
      <w:divBdr>
        <w:top w:val="none" w:sz="0" w:space="0" w:color="auto"/>
        <w:left w:val="none" w:sz="0" w:space="0" w:color="auto"/>
        <w:bottom w:val="none" w:sz="0" w:space="0" w:color="auto"/>
        <w:right w:val="none" w:sz="0" w:space="0" w:color="auto"/>
      </w:divBdr>
      <w:divsChild>
        <w:div w:id="545411307">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olly.law@recmanager.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6ABD153718F40AB257D99BCA5D342" ma:contentTypeVersion="17" ma:contentTypeDescription="Create a new document." ma:contentTypeScope="" ma:versionID="d01303addd42b28e733fecdc0a5d6b22">
  <xsd:schema xmlns:xsd="http://www.w3.org/2001/XMLSchema" xmlns:xs="http://www.w3.org/2001/XMLSchema" xmlns:p="http://schemas.microsoft.com/office/2006/metadata/properties" xmlns:ns2="33669984-af94-4b35-9f37-f4574e663bce" xmlns:ns3="d5e8df70-7ba7-462a-92bc-0eb2af61e599" targetNamespace="http://schemas.microsoft.com/office/2006/metadata/properties" ma:root="true" ma:fieldsID="c77b75dde10294f881e130ecf9569a9f" ns2:_="" ns3:_="">
    <xsd:import namespace="33669984-af94-4b35-9f37-f4574e663bce"/>
    <xsd:import namespace="d5e8df70-7ba7-462a-92bc-0eb2af61e5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69984-af94-4b35-9f37-f4574e663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e11d1ff-3de3-40aa-b1cb-720a3f5ef5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e8df70-7ba7-462a-92bc-0eb2af61e5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88e3084-6947-48ea-be46-cbabc134540f}" ma:internalName="TaxCatchAll" ma:showField="CatchAllData" ma:web="d5e8df70-7ba7-462a-92bc-0eb2af61e5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3669984-af94-4b35-9f37-f4574e663bce">
      <Terms xmlns="http://schemas.microsoft.com/office/infopath/2007/PartnerControls"/>
    </lcf76f155ced4ddcb4097134ff3c332f>
    <TaxCatchAll xmlns="d5e8df70-7ba7-462a-92bc-0eb2af61e599" xsi:nil="true"/>
  </documentManagement>
</p:properties>
</file>

<file path=customXml/itemProps1.xml><?xml version="1.0" encoding="utf-8"?>
<ds:datastoreItem xmlns:ds="http://schemas.openxmlformats.org/officeDocument/2006/customXml" ds:itemID="{E2582EF4-1E54-4420-B93A-B57C2851A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69984-af94-4b35-9f37-f4574e663bce"/>
    <ds:schemaRef ds:uri="d5e8df70-7ba7-462a-92bc-0eb2af61e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A46F3D-4E6D-4C34-BEB0-EDFCB14D8992}">
  <ds:schemaRefs>
    <ds:schemaRef ds:uri="http://schemas.microsoft.com/sharepoint/v3/contenttype/forms"/>
  </ds:schemaRefs>
</ds:datastoreItem>
</file>

<file path=customXml/itemProps3.xml><?xml version="1.0" encoding="utf-8"?>
<ds:datastoreItem xmlns:ds="http://schemas.openxmlformats.org/officeDocument/2006/customXml" ds:itemID="{62A7E318-F999-4EB9-A5FE-19DF2A8D4D4B}">
  <ds:schemaRefs>
    <ds:schemaRef ds:uri="http://schemas.microsoft.com/office/2006/metadata/properties"/>
    <ds:schemaRef ds:uri="http://schemas.microsoft.com/office/infopath/2007/PartnerControls"/>
    <ds:schemaRef ds:uri="33669984-af94-4b35-9f37-f4574e663bce"/>
    <ds:schemaRef ds:uri="d5e8df70-7ba7-462a-92bc-0eb2af61e599"/>
  </ds:schemaRefs>
</ds:datastoreItem>
</file>

<file path=docProps/app.xml><?xml version="1.0" encoding="utf-8"?>
<Properties xmlns="http://schemas.openxmlformats.org/officeDocument/2006/extended-properties" xmlns:vt="http://schemas.openxmlformats.org/officeDocument/2006/docPropsVTypes">
  <Template>Normal</Template>
  <TotalTime>10061</TotalTime>
  <Pages>3</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Rocke</dc:creator>
  <cp:keywords/>
  <dc:description/>
  <cp:lastModifiedBy>Jenny Hyskaj</cp:lastModifiedBy>
  <cp:revision>10</cp:revision>
  <dcterms:created xsi:type="dcterms:W3CDTF">2024-02-05T09:29:00Z</dcterms:created>
  <dcterms:modified xsi:type="dcterms:W3CDTF">2024-02-15T11:42:00Z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d7f055f-5347-41d4-8cbe-c035e83f4f3c_Enabled">
    <vt:lpwstr>true</vt:lpwstr>
  </property>
  <property fmtid="{D5CDD505-2E9C-101B-9397-08002B2CF9AE}" pid="3" name="MSIP_Label_2d7f055f-5347-41d4-8cbe-c035e83f4f3c_SetDate">
    <vt:lpwstr>2023-09-07T09:31:36Z</vt:lpwstr>
  </property>
  <property fmtid="{D5CDD505-2E9C-101B-9397-08002B2CF9AE}" pid="4" name="MSIP_Label_2d7f055f-5347-41d4-8cbe-c035e83f4f3c_Method">
    <vt:lpwstr>Standard</vt:lpwstr>
  </property>
  <property fmtid="{D5CDD505-2E9C-101B-9397-08002B2CF9AE}" pid="5" name="MSIP_Label_2d7f055f-5347-41d4-8cbe-c035e83f4f3c_Name">
    <vt:lpwstr>defa4170-0d19-0005-0004-bc88714345d2</vt:lpwstr>
  </property>
  <property fmtid="{D5CDD505-2E9C-101B-9397-08002B2CF9AE}" pid="6" name="MSIP_Label_2d7f055f-5347-41d4-8cbe-c035e83f4f3c_SiteId">
    <vt:lpwstr>883dbbc0-a334-4b54-87cf-04fa94aeafb8</vt:lpwstr>
  </property>
  <property fmtid="{D5CDD505-2E9C-101B-9397-08002B2CF9AE}" pid="7" name="MSIP_Label_2d7f055f-5347-41d4-8cbe-c035e83f4f3c_ActionId">
    <vt:lpwstr>b6dbae25-03f4-4bc4-a2df-b4576f3ccb55</vt:lpwstr>
  </property>
  <property fmtid="{D5CDD505-2E9C-101B-9397-08002B2CF9AE}" pid="8" name="MSIP_Label_2d7f055f-5347-41d4-8cbe-c035e83f4f3c_ContentBits">
    <vt:lpwstr>0</vt:lpwstr>
  </property>
  <property fmtid="{D5CDD505-2E9C-101B-9397-08002B2CF9AE}" pid="9" name="ContentTypeId">
    <vt:lpwstr>0x01010064B6ABD153718F40AB257D99BCA5D342</vt:lpwstr>
  </property>
  <property fmtid="{D5CDD505-2E9C-101B-9397-08002B2CF9AE}" pid="10" name="MediaServiceImageTags">
    <vt:lpwstr/>
  </property>
</Properties>
</file>